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51D86622" w14:textId="463C3F65" w:rsidR="0003483D" w:rsidRPr="0089792F" w:rsidRDefault="00086B01" w:rsidP="00086B01">
      <w:pPr>
        <w:pStyle w:val="Titolo1"/>
        <w:spacing w:line="240" w:lineRule="auto"/>
        <w:rPr>
          <w:rFonts w:ascii="Arial" w:hAnsi="Arial" w:cs="Arial"/>
          <w:i/>
          <w:iCs/>
          <w:sz w:val="22"/>
          <w:szCs w:val="22"/>
        </w:rPr>
      </w:pPr>
      <w:r w:rsidRPr="0089792F">
        <w:rPr>
          <w:rFonts w:ascii="Arial" w:eastAsia="Calibri" w:hAnsi="Arial" w:cs="Arial"/>
          <w:i/>
          <w:iCs/>
          <w:sz w:val="22"/>
          <w:szCs w:val="22"/>
        </w:rPr>
        <w:t>MCSim: A Multi-Access Edge Computing Mobile CrowdSensing Simulator</w:t>
      </w:r>
      <w:r w:rsidR="00657B03" w:rsidRPr="0089792F">
        <w:rPr>
          <w:rFonts w:ascii="Arial" w:eastAsia="Calibri" w:hAnsi="Arial" w:cs="Arial"/>
          <w:i/>
          <w:iCs/>
          <w:sz w:val="22"/>
          <w:szCs w:val="22"/>
        </w:rPr>
        <w:t xml:space="preserve"> </w:t>
      </w:r>
      <w:r w:rsidR="00F90F06" w:rsidRPr="0089792F">
        <w:rPr>
          <w:rFonts w:ascii="Arial" w:eastAsia="Calibri" w:hAnsi="Arial" w:cs="Arial"/>
          <w:i/>
          <w:iCs/>
          <w:sz w:val="22"/>
          <w:szCs w:val="22"/>
        </w:rPr>
        <w:t>(</w:t>
      </w:r>
      <w:r w:rsidR="00D85622" w:rsidRPr="0089792F">
        <w:rPr>
          <w:rFonts w:ascii="Arial" w:eastAsia="Calibri" w:hAnsi="Arial" w:cs="Arial"/>
          <w:i/>
          <w:iCs/>
          <w:sz w:val="22"/>
          <w:szCs w:val="22"/>
        </w:rPr>
        <w:t xml:space="preserve">Short title: </w:t>
      </w:r>
      <w:r w:rsidRPr="0089792F">
        <w:rPr>
          <w:rFonts w:ascii="Arial" w:eastAsia="Calibri" w:hAnsi="Arial" w:cs="Arial"/>
          <w:i/>
          <w:iCs/>
          <w:sz w:val="22"/>
          <w:szCs w:val="22"/>
        </w:rPr>
        <w:t>MCSim: A MEC MCS Simulator</w:t>
      </w:r>
      <w:r w:rsidR="00F90F06" w:rsidRPr="0089792F">
        <w:rPr>
          <w:rFonts w:ascii="Arial" w:eastAsia="Calibri" w:hAnsi="Arial" w:cs="Arial"/>
          <w:i/>
          <w:iCs/>
          <w:sz w:val="22"/>
          <w:szCs w:val="22"/>
        </w:rPr>
        <w:t>)</w:t>
      </w:r>
      <w:r w:rsidR="00657B03" w:rsidRPr="0089792F">
        <w:rPr>
          <w:rFonts w:ascii="Arial" w:eastAsia="Calibri" w:hAnsi="Arial" w:cs="Arial"/>
          <w:i/>
          <w:iCs/>
          <w:sz w:val="22"/>
          <w:szCs w:val="22"/>
        </w:rPr>
        <w:t xml:space="preserve"> </w:t>
      </w:r>
    </w:p>
    <w:p w14:paraId="3B4AE302" w14:textId="77777777" w:rsidR="0003483D" w:rsidRPr="0089792F" w:rsidRDefault="0003483D" w:rsidP="001E3522">
      <w:pPr>
        <w:spacing w:after="0" w:line="240" w:lineRule="auto"/>
        <w:rPr>
          <w:rFonts w:ascii="Arial" w:hAnsi="Arial" w:cs="Arial"/>
          <w:szCs w:val="22"/>
        </w:rPr>
      </w:pPr>
    </w:p>
    <w:p w14:paraId="38B53E27" w14:textId="58E9E9DA" w:rsidR="0003483D" w:rsidRPr="0089792F" w:rsidRDefault="00086B01" w:rsidP="00086B01">
      <w:pPr>
        <w:spacing w:after="0" w:line="240" w:lineRule="auto"/>
        <w:rPr>
          <w:rFonts w:ascii="Arial" w:hAnsi="Arial" w:cs="Arial"/>
          <w:b/>
          <w:i/>
          <w:iCs/>
          <w:szCs w:val="22"/>
        </w:rPr>
      </w:pPr>
      <w:r w:rsidRPr="0089792F">
        <w:rPr>
          <w:rFonts w:ascii="Arial" w:hAnsi="Arial" w:cs="Arial"/>
          <w:b/>
          <w:i/>
          <w:iCs/>
          <w:szCs w:val="22"/>
        </w:rPr>
        <w:t>Dimitri Belli</w:t>
      </w:r>
      <w:r w:rsidRPr="0089792F">
        <w:rPr>
          <w:rFonts w:ascii="Arial" w:hAnsi="Arial" w:cs="Arial"/>
          <w:b/>
          <w:i/>
          <w:iCs/>
          <w:szCs w:val="22"/>
          <w:vertAlign w:val="superscript"/>
        </w:rPr>
        <w:t>a,</w:t>
      </w:r>
      <w:r w:rsidRPr="0089792F">
        <w:rPr>
          <w:rFonts w:ascii="Cambria Math" w:hAnsi="Cambria Math" w:cs="Cambria Math"/>
          <w:b/>
          <w:i/>
          <w:iCs/>
          <w:szCs w:val="22"/>
          <w:vertAlign w:val="superscript"/>
        </w:rPr>
        <w:t>∗</w:t>
      </w:r>
      <w:r w:rsidRPr="0089792F">
        <w:rPr>
          <w:rFonts w:ascii="Arial" w:hAnsi="Arial" w:cs="Arial"/>
          <w:b/>
          <w:i/>
          <w:iCs/>
          <w:szCs w:val="22"/>
        </w:rPr>
        <w:t>, Paolo Barsocchi</w:t>
      </w:r>
      <w:r w:rsidRPr="0089792F">
        <w:rPr>
          <w:rFonts w:ascii="Arial" w:hAnsi="Arial" w:cs="Arial"/>
          <w:b/>
          <w:i/>
          <w:iCs/>
          <w:szCs w:val="22"/>
          <w:vertAlign w:val="superscript"/>
        </w:rPr>
        <w:t>a</w:t>
      </w:r>
      <w:r w:rsidRPr="0089792F">
        <w:rPr>
          <w:rFonts w:ascii="Arial" w:hAnsi="Arial" w:cs="Arial"/>
          <w:b/>
          <w:i/>
          <w:iCs/>
          <w:szCs w:val="22"/>
        </w:rPr>
        <w:t>, Antonino Crivello</w:t>
      </w:r>
      <w:r w:rsidRPr="0089792F">
        <w:rPr>
          <w:rFonts w:ascii="Arial" w:hAnsi="Arial" w:cs="Arial"/>
          <w:b/>
          <w:i/>
          <w:iCs/>
          <w:szCs w:val="22"/>
          <w:vertAlign w:val="superscript"/>
        </w:rPr>
        <w:t>a</w:t>
      </w:r>
      <w:r w:rsidRPr="0089792F">
        <w:rPr>
          <w:rFonts w:ascii="Arial" w:hAnsi="Arial" w:cs="Arial"/>
          <w:b/>
          <w:i/>
          <w:iCs/>
          <w:szCs w:val="22"/>
        </w:rPr>
        <w:t>, Davide La Rosa</w:t>
      </w:r>
      <w:r w:rsidRPr="0089792F">
        <w:rPr>
          <w:rFonts w:ascii="Arial" w:hAnsi="Arial" w:cs="Arial"/>
          <w:b/>
          <w:i/>
          <w:iCs/>
          <w:szCs w:val="22"/>
          <w:vertAlign w:val="superscript"/>
        </w:rPr>
        <w:t>a</w:t>
      </w:r>
      <w:r w:rsidRPr="0089792F">
        <w:rPr>
          <w:rFonts w:ascii="Arial" w:hAnsi="Arial" w:cs="Arial"/>
          <w:b/>
          <w:i/>
          <w:iCs/>
          <w:szCs w:val="22"/>
        </w:rPr>
        <w:t>,</w:t>
      </w:r>
      <w:r w:rsidR="00FE03EB" w:rsidRPr="0089792F">
        <w:rPr>
          <w:rFonts w:ascii="Arial" w:hAnsi="Arial" w:cs="Arial"/>
          <w:b/>
          <w:i/>
          <w:iCs/>
          <w:szCs w:val="22"/>
        </w:rPr>
        <w:t xml:space="preserve"> </w:t>
      </w:r>
      <w:r w:rsidRPr="0089792F">
        <w:rPr>
          <w:rFonts w:ascii="Arial" w:hAnsi="Arial" w:cs="Arial"/>
          <w:b/>
          <w:i/>
          <w:iCs/>
          <w:szCs w:val="22"/>
        </w:rPr>
        <w:t>Michele Girolami</w:t>
      </w:r>
      <w:r w:rsidRPr="0089792F">
        <w:rPr>
          <w:rFonts w:ascii="Arial" w:hAnsi="Arial" w:cs="Arial"/>
          <w:b/>
          <w:i/>
          <w:iCs/>
          <w:szCs w:val="22"/>
          <w:vertAlign w:val="superscript"/>
        </w:rPr>
        <w:t>a</w:t>
      </w:r>
    </w:p>
    <w:p w14:paraId="2899FAF4" w14:textId="77777777" w:rsidR="00086B01" w:rsidRPr="0089792F" w:rsidRDefault="00086B01" w:rsidP="00086B01">
      <w:pPr>
        <w:spacing w:after="0" w:line="240" w:lineRule="auto"/>
        <w:rPr>
          <w:rFonts w:ascii="Arial" w:hAnsi="Arial" w:cs="Arial"/>
          <w:b/>
          <w:i/>
          <w:iCs/>
          <w:szCs w:val="22"/>
        </w:rPr>
      </w:pPr>
    </w:p>
    <w:p w14:paraId="64C4522F" w14:textId="6CDE6977" w:rsidR="00086B01" w:rsidRPr="0089792F" w:rsidRDefault="00086B01" w:rsidP="00086B01">
      <w:pPr>
        <w:spacing w:after="0" w:line="240" w:lineRule="auto"/>
        <w:rPr>
          <w:rFonts w:ascii="Arial" w:hAnsi="Arial" w:cs="Arial"/>
          <w:szCs w:val="22"/>
        </w:rPr>
      </w:pPr>
      <w:r w:rsidRPr="0089792F">
        <w:rPr>
          <w:rFonts w:ascii="Arial" w:hAnsi="Arial" w:cs="Arial"/>
          <w:szCs w:val="22"/>
          <w:vertAlign w:val="superscript"/>
        </w:rPr>
        <w:t xml:space="preserve">a </w:t>
      </w:r>
      <w:r w:rsidRPr="0089792F">
        <w:rPr>
          <w:rFonts w:ascii="Arial" w:hAnsi="Arial" w:cs="Arial"/>
          <w:szCs w:val="22"/>
        </w:rPr>
        <w:t>National Research Council (CNR), Institute of Information Science and Technologies (ISTI), Via G. Moruzzi 1, 56124, Pisa (PI), Italy</w:t>
      </w:r>
    </w:p>
    <w:p w14:paraId="0B3DB4A5" w14:textId="401F2010" w:rsidR="00086B01" w:rsidRPr="0089792F" w:rsidRDefault="00086B01" w:rsidP="00086B01">
      <w:pPr>
        <w:spacing w:after="0" w:line="240" w:lineRule="auto"/>
        <w:rPr>
          <w:rFonts w:ascii="Arial" w:hAnsi="Arial" w:cs="Arial"/>
          <w:szCs w:val="22"/>
        </w:rPr>
      </w:pPr>
      <w:r w:rsidRPr="0089792F">
        <w:rPr>
          <w:rFonts w:ascii="Arial" w:hAnsi="Arial" w:cs="Arial"/>
          <w:szCs w:val="22"/>
        </w:rPr>
        <w:t>e-mail: {dimitri.belli,paolo.barsocchi,antonino.crivello,michele.girolami,davide.larosa}@isti.cnr.it</w:t>
      </w:r>
    </w:p>
    <w:p w14:paraId="3E884FE6" w14:textId="77777777" w:rsidR="00FE03EB" w:rsidRPr="0089792F" w:rsidRDefault="00FE03EB" w:rsidP="00FE03EB">
      <w:pPr>
        <w:spacing w:after="0" w:line="240" w:lineRule="auto"/>
        <w:rPr>
          <w:rFonts w:ascii="Arial" w:hAnsi="Arial" w:cs="Arial"/>
          <w:bCs/>
          <w:i/>
          <w:iCs/>
          <w:szCs w:val="22"/>
        </w:rPr>
      </w:pPr>
      <w:r w:rsidRPr="0089792F">
        <w:rPr>
          <w:rFonts w:ascii="Cambria Math" w:hAnsi="Cambria Math" w:cs="Cambria Math"/>
          <w:bCs/>
          <w:i/>
          <w:iCs/>
          <w:szCs w:val="22"/>
        </w:rPr>
        <w:t xml:space="preserve">* </w:t>
      </w:r>
      <w:r w:rsidRPr="0089792F">
        <w:rPr>
          <w:rFonts w:ascii="Arial" w:hAnsi="Arial" w:cs="Arial"/>
          <w:bCs/>
          <w:i/>
          <w:iCs/>
          <w:szCs w:val="22"/>
        </w:rPr>
        <w:t>Corresponding author</w:t>
      </w:r>
    </w:p>
    <w:p w14:paraId="3F45BBD7" w14:textId="77777777" w:rsidR="00086B01" w:rsidRPr="0089792F" w:rsidRDefault="00086B01" w:rsidP="001E3522">
      <w:pPr>
        <w:pStyle w:val="Titolo1"/>
        <w:tabs>
          <w:tab w:val="left" w:pos="5244"/>
        </w:tabs>
        <w:spacing w:before="0" w:line="240" w:lineRule="auto"/>
        <w:rPr>
          <w:rFonts w:ascii="Arial" w:hAnsi="Arial" w:cs="Arial"/>
          <w:bCs/>
          <w:sz w:val="22"/>
          <w:szCs w:val="22"/>
        </w:rPr>
      </w:pPr>
    </w:p>
    <w:p w14:paraId="0AB0CA3F" w14:textId="45BB58AD" w:rsidR="00F55829" w:rsidRPr="0089792F" w:rsidRDefault="00657B03" w:rsidP="001E3522">
      <w:pPr>
        <w:pStyle w:val="Titolo1"/>
        <w:tabs>
          <w:tab w:val="left" w:pos="5244"/>
        </w:tabs>
        <w:spacing w:before="0" w:line="240" w:lineRule="auto"/>
        <w:rPr>
          <w:rFonts w:ascii="Arial" w:hAnsi="Arial" w:cs="Arial"/>
          <w:b w:val="0"/>
          <w:sz w:val="22"/>
          <w:szCs w:val="22"/>
        </w:rPr>
      </w:pPr>
      <w:r w:rsidRPr="0089792F">
        <w:rPr>
          <w:rFonts w:ascii="Arial" w:hAnsi="Arial" w:cs="Arial"/>
          <w:bCs/>
          <w:sz w:val="22"/>
          <w:szCs w:val="22"/>
        </w:rPr>
        <w:t>Abstract</w:t>
      </w:r>
      <w:r w:rsidR="00B97E6E" w:rsidRPr="0089792F">
        <w:rPr>
          <w:rFonts w:ascii="Arial" w:hAnsi="Arial" w:cs="Arial"/>
          <w:b w:val="0"/>
          <w:sz w:val="22"/>
          <w:szCs w:val="22"/>
        </w:rPr>
        <w:t xml:space="preserve"> </w:t>
      </w:r>
    </w:p>
    <w:p w14:paraId="15066F8A" w14:textId="42F231F5" w:rsidR="00086B01" w:rsidRPr="0089792F" w:rsidRDefault="00083BC2" w:rsidP="00086B01">
      <w:pPr>
        <w:spacing w:after="0" w:line="240" w:lineRule="auto"/>
        <w:jc w:val="both"/>
        <w:rPr>
          <w:rFonts w:ascii="Arial" w:hAnsi="Arial" w:cs="Arial"/>
          <w:szCs w:val="22"/>
        </w:rPr>
      </w:pPr>
      <w:r w:rsidRPr="0089792F">
        <w:rPr>
          <w:rFonts w:ascii="Arial" w:hAnsi="Arial" w:cs="Arial"/>
          <w:szCs w:val="22"/>
        </w:rPr>
        <w:t>This paper introduces MCSim, a modular and extensible simulator designed to support the planning and evaluation of Mobile CrowdSensing (MCS) campaigns in urban environments. MCSim integrates a useful approximation of urban mobility patterns based on real-world street networks, as well as the simulation of task execution effectiveness within configurable data transmission ranges. Unlike other simulators, MCSim is built to accommodate future extensions, such as edge/fog computing architectures. The current version of the software offers a user-friendly interface, customizable configuration options, and robust output analysis. By combining realistic mobility modeling, configurable task logic, and architectural flexibility, MCSim provides researchers and practitioners with a powerful tool for optimizing MCS strategies while minimizing deployment costs and risks.</w:t>
      </w:r>
    </w:p>
    <w:p w14:paraId="42383CCF" w14:textId="77777777" w:rsidR="00083BC2" w:rsidRPr="0089792F" w:rsidRDefault="00083BC2" w:rsidP="00086B01">
      <w:pPr>
        <w:spacing w:after="0" w:line="240" w:lineRule="auto"/>
        <w:jc w:val="both"/>
        <w:rPr>
          <w:rFonts w:ascii="Arial" w:hAnsi="Arial" w:cs="Arial"/>
          <w:szCs w:val="22"/>
        </w:rPr>
      </w:pPr>
    </w:p>
    <w:p w14:paraId="108BE7F8" w14:textId="77777777" w:rsidR="001E3522" w:rsidRPr="0089792F" w:rsidRDefault="00657B03" w:rsidP="001E3522">
      <w:pPr>
        <w:pStyle w:val="Titolo1"/>
        <w:spacing w:before="0" w:line="240" w:lineRule="auto"/>
        <w:rPr>
          <w:rFonts w:ascii="Arial" w:eastAsia="Calibri" w:hAnsi="Arial" w:cs="Arial"/>
          <w:sz w:val="22"/>
          <w:szCs w:val="22"/>
        </w:rPr>
      </w:pPr>
      <w:r w:rsidRPr="0089792F">
        <w:rPr>
          <w:rFonts w:ascii="Arial" w:eastAsia="Calibri" w:hAnsi="Arial" w:cs="Arial"/>
          <w:sz w:val="22"/>
          <w:szCs w:val="22"/>
        </w:rPr>
        <w:t>Keywords</w:t>
      </w:r>
      <w:r w:rsidR="00276BFF" w:rsidRPr="0089792F">
        <w:rPr>
          <w:rFonts w:ascii="Arial" w:eastAsia="Calibri" w:hAnsi="Arial" w:cs="Arial"/>
          <w:sz w:val="22"/>
          <w:szCs w:val="22"/>
        </w:rPr>
        <w:t xml:space="preserve"> </w:t>
      </w:r>
      <w:bookmarkStart w:id="0" w:name="_Hlk73536342"/>
    </w:p>
    <w:bookmarkEnd w:id="0"/>
    <w:p w14:paraId="42E7691B" w14:textId="68FFDEDC" w:rsidR="0003483D" w:rsidRPr="0089792F" w:rsidRDefault="00086B01" w:rsidP="001E3522">
      <w:pPr>
        <w:spacing w:after="0" w:line="240" w:lineRule="auto"/>
        <w:rPr>
          <w:rFonts w:ascii="Arial" w:hAnsi="Arial" w:cs="Arial"/>
          <w:szCs w:val="22"/>
        </w:rPr>
      </w:pPr>
      <w:r w:rsidRPr="0089792F">
        <w:rPr>
          <w:rFonts w:ascii="Arial" w:hAnsi="Arial" w:cs="Arial"/>
          <w:bCs/>
          <w:i/>
          <w:iCs/>
          <w:szCs w:val="22"/>
        </w:rPr>
        <w:t>MCS, MEC, FC, Task Execution</w:t>
      </w:r>
    </w:p>
    <w:p w14:paraId="5F0E5E0D" w14:textId="77777777" w:rsidR="00276BFF" w:rsidRPr="0089792F" w:rsidRDefault="00276BFF" w:rsidP="001E3522">
      <w:pPr>
        <w:pStyle w:val="Titolo1"/>
        <w:spacing w:before="0" w:line="240" w:lineRule="auto"/>
        <w:rPr>
          <w:rFonts w:ascii="Arial" w:eastAsia="Calibri" w:hAnsi="Arial" w:cs="Arial"/>
          <w:sz w:val="22"/>
          <w:szCs w:val="22"/>
        </w:rPr>
      </w:pPr>
    </w:p>
    <w:p w14:paraId="42B80A20" w14:textId="350036B7" w:rsidR="00DD67E2" w:rsidRPr="0089792F" w:rsidRDefault="007A0305" w:rsidP="001E3522">
      <w:pPr>
        <w:pStyle w:val="Titolo1"/>
        <w:spacing w:before="0" w:line="240" w:lineRule="auto"/>
        <w:rPr>
          <w:rFonts w:ascii="Arial" w:hAnsi="Arial" w:cs="Arial"/>
          <w:sz w:val="22"/>
          <w:szCs w:val="22"/>
        </w:rPr>
      </w:pPr>
      <w:r w:rsidRPr="0089792F">
        <w:rPr>
          <w:rFonts w:ascii="Arial" w:eastAsia="Calibri" w:hAnsi="Arial" w:cs="Arial"/>
          <w:sz w:val="22"/>
          <w:szCs w:val="22"/>
        </w:rPr>
        <w:t>M</w:t>
      </w:r>
      <w:r w:rsidR="00B97E6E" w:rsidRPr="0089792F">
        <w:rPr>
          <w:rFonts w:ascii="Arial" w:eastAsia="Calibri" w:hAnsi="Arial" w:cs="Arial"/>
          <w:sz w:val="22"/>
          <w:szCs w:val="22"/>
        </w:rPr>
        <w:t xml:space="preserve">etadata </w:t>
      </w:r>
    </w:p>
    <w:p w14:paraId="60EDB937" w14:textId="2EFE8899" w:rsidR="00883C55" w:rsidRPr="0089792F" w:rsidRDefault="00883C55" w:rsidP="001E3522">
      <w:pPr>
        <w:pStyle w:val="Titolo1"/>
        <w:spacing w:before="0" w:line="240" w:lineRule="auto"/>
        <w:rPr>
          <w:rFonts w:ascii="Arial" w:eastAsia="Calibri" w:hAnsi="Arial" w:cs="Arial"/>
          <w:b w:val="0"/>
          <w:i/>
          <w:sz w:val="22"/>
          <w:szCs w:val="22"/>
        </w:rPr>
      </w:pPr>
    </w:p>
    <w:tbl>
      <w:tblPr>
        <w:tblStyle w:val="a"/>
        <w:tblW w:w="947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3554"/>
        <w:gridCol w:w="5357"/>
      </w:tblGrid>
      <w:tr w:rsidR="00DD67E2" w:rsidRPr="0089792F" w14:paraId="74ED8066" w14:textId="77777777" w:rsidTr="008F38E0">
        <w:trPr>
          <w:trHeight w:val="300"/>
        </w:trPr>
        <w:tc>
          <w:tcPr>
            <w:tcW w:w="567" w:type="dxa"/>
          </w:tcPr>
          <w:p w14:paraId="2B1FB160" w14:textId="77777777" w:rsidR="00DD67E2" w:rsidRPr="0089792F" w:rsidRDefault="00DD67E2" w:rsidP="001E3522">
            <w:pPr>
              <w:rPr>
                <w:rFonts w:ascii="Arial" w:hAnsi="Arial" w:cs="Arial"/>
                <w:szCs w:val="22"/>
              </w:rPr>
            </w:pPr>
            <w:r w:rsidRPr="0089792F">
              <w:rPr>
                <w:rFonts w:ascii="Arial" w:hAnsi="Arial" w:cs="Arial"/>
                <w:b/>
                <w:szCs w:val="22"/>
              </w:rPr>
              <w:t>Nr</w:t>
            </w:r>
          </w:p>
        </w:tc>
        <w:tc>
          <w:tcPr>
            <w:tcW w:w="3554" w:type="dxa"/>
          </w:tcPr>
          <w:p w14:paraId="79E48C8F" w14:textId="77777777" w:rsidR="00DD67E2" w:rsidRPr="0089792F" w:rsidRDefault="00DD67E2" w:rsidP="001E3522">
            <w:pPr>
              <w:rPr>
                <w:rFonts w:ascii="Arial" w:hAnsi="Arial" w:cs="Arial"/>
                <w:szCs w:val="22"/>
              </w:rPr>
            </w:pPr>
            <w:r w:rsidRPr="0089792F">
              <w:rPr>
                <w:rFonts w:ascii="Arial" w:hAnsi="Arial" w:cs="Arial"/>
                <w:b/>
                <w:szCs w:val="22"/>
              </w:rPr>
              <w:t xml:space="preserve">Code metadata description </w:t>
            </w:r>
          </w:p>
        </w:tc>
        <w:tc>
          <w:tcPr>
            <w:tcW w:w="5357" w:type="dxa"/>
          </w:tcPr>
          <w:p w14:paraId="4FF13E3D" w14:textId="1A8E6373" w:rsidR="00DD67E2" w:rsidRPr="0089792F" w:rsidRDefault="00A31866" w:rsidP="001E3522">
            <w:pPr>
              <w:rPr>
                <w:rFonts w:ascii="Arial" w:hAnsi="Arial" w:cs="Arial"/>
                <w:szCs w:val="22"/>
              </w:rPr>
            </w:pPr>
            <w:r w:rsidRPr="0089792F">
              <w:rPr>
                <w:rFonts w:ascii="Arial" w:hAnsi="Arial" w:cs="Arial"/>
                <w:b/>
                <w:i/>
                <w:szCs w:val="22"/>
              </w:rPr>
              <w:t>Metadata</w:t>
            </w:r>
          </w:p>
        </w:tc>
      </w:tr>
      <w:tr w:rsidR="00DD67E2" w:rsidRPr="0089792F" w14:paraId="44BD84C4" w14:textId="77777777" w:rsidTr="008F38E0">
        <w:trPr>
          <w:trHeight w:val="300"/>
        </w:trPr>
        <w:tc>
          <w:tcPr>
            <w:tcW w:w="567" w:type="dxa"/>
          </w:tcPr>
          <w:p w14:paraId="5663CBE1" w14:textId="77777777" w:rsidR="00DD67E2" w:rsidRPr="0089792F" w:rsidRDefault="00DD67E2" w:rsidP="001E3522">
            <w:pPr>
              <w:rPr>
                <w:rFonts w:ascii="Arial" w:hAnsi="Arial" w:cs="Arial"/>
                <w:szCs w:val="22"/>
              </w:rPr>
            </w:pPr>
            <w:r w:rsidRPr="0089792F">
              <w:rPr>
                <w:rFonts w:ascii="Arial" w:hAnsi="Arial" w:cs="Arial"/>
                <w:szCs w:val="22"/>
              </w:rPr>
              <w:t>C1</w:t>
            </w:r>
          </w:p>
        </w:tc>
        <w:tc>
          <w:tcPr>
            <w:tcW w:w="3554" w:type="dxa"/>
          </w:tcPr>
          <w:p w14:paraId="4D915645" w14:textId="77777777" w:rsidR="00DD67E2" w:rsidRPr="0089792F" w:rsidRDefault="00DD67E2" w:rsidP="001E3522">
            <w:pPr>
              <w:rPr>
                <w:rFonts w:ascii="Arial" w:hAnsi="Arial" w:cs="Arial"/>
                <w:szCs w:val="22"/>
              </w:rPr>
            </w:pPr>
            <w:r w:rsidRPr="0089792F">
              <w:rPr>
                <w:rFonts w:ascii="Arial" w:hAnsi="Arial" w:cs="Arial"/>
                <w:szCs w:val="22"/>
              </w:rPr>
              <w:t>Current code version</w:t>
            </w:r>
          </w:p>
        </w:tc>
        <w:tc>
          <w:tcPr>
            <w:tcW w:w="5357" w:type="dxa"/>
          </w:tcPr>
          <w:p w14:paraId="5BA7859B" w14:textId="043C7847" w:rsidR="00DD67E2" w:rsidRPr="0089792F" w:rsidRDefault="00086B01" w:rsidP="001E3522">
            <w:pPr>
              <w:rPr>
                <w:rFonts w:ascii="Arial" w:hAnsi="Arial" w:cs="Arial"/>
                <w:szCs w:val="22"/>
              </w:rPr>
            </w:pPr>
            <w:r w:rsidRPr="0089792F">
              <w:rPr>
                <w:rFonts w:ascii="Arial" w:hAnsi="Arial" w:cs="Arial"/>
                <w:i/>
                <w:szCs w:val="22"/>
              </w:rPr>
              <w:t>v1.</w:t>
            </w:r>
            <w:r w:rsidR="00083BC2" w:rsidRPr="0089792F">
              <w:rPr>
                <w:rFonts w:ascii="Arial" w:hAnsi="Arial" w:cs="Arial"/>
                <w:i/>
                <w:szCs w:val="22"/>
              </w:rPr>
              <w:t>1.</w:t>
            </w:r>
            <w:r w:rsidRPr="0089792F">
              <w:rPr>
                <w:rFonts w:ascii="Arial" w:hAnsi="Arial" w:cs="Arial"/>
                <w:i/>
                <w:szCs w:val="22"/>
              </w:rPr>
              <w:t>0</w:t>
            </w:r>
          </w:p>
        </w:tc>
      </w:tr>
      <w:tr w:rsidR="00DD67E2" w:rsidRPr="0089792F" w14:paraId="5560CBB4" w14:textId="77777777" w:rsidTr="008F38E0">
        <w:trPr>
          <w:trHeight w:val="300"/>
        </w:trPr>
        <w:tc>
          <w:tcPr>
            <w:tcW w:w="567" w:type="dxa"/>
          </w:tcPr>
          <w:p w14:paraId="359B3DE7" w14:textId="77777777" w:rsidR="00DD67E2" w:rsidRPr="0089792F" w:rsidRDefault="00DD67E2" w:rsidP="001E3522">
            <w:pPr>
              <w:rPr>
                <w:rFonts w:ascii="Arial" w:hAnsi="Arial" w:cs="Arial"/>
                <w:szCs w:val="22"/>
              </w:rPr>
            </w:pPr>
            <w:r w:rsidRPr="0089792F">
              <w:rPr>
                <w:rFonts w:ascii="Arial" w:hAnsi="Arial" w:cs="Arial"/>
                <w:szCs w:val="22"/>
              </w:rPr>
              <w:t>C2</w:t>
            </w:r>
          </w:p>
        </w:tc>
        <w:tc>
          <w:tcPr>
            <w:tcW w:w="3554" w:type="dxa"/>
          </w:tcPr>
          <w:p w14:paraId="1FA29392" w14:textId="6379BA1C" w:rsidR="00DD67E2" w:rsidRPr="0089792F" w:rsidRDefault="00DD67E2" w:rsidP="001E3522">
            <w:pPr>
              <w:rPr>
                <w:rFonts w:ascii="Arial" w:hAnsi="Arial" w:cs="Arial"/>
                <w:szCs w:val="22"/>
              </w:rPr>
            </w:pPr>
            <w:r w:rsidRPr="0089792F">
              <w:rPr>
                <w:rFonts w:ascii="Arial" w:hAnsi="Arial" w:cs="Arial"/>
                <w:szCs w:val="22"/>
              </w:rPr>
              <w:t xml:space="preserve">Permanent link to code/repository used </w:t>
            </w:r>
            <w:r w:rsidR="00276BFF" w:rsidRPr="0089792F">
              <w:rPr>
                <w:rFonts w:ascii="Arial" w:hAnsi="Arial" w:cs="Arial"/>
                <w:szCs w:val="22"/>
              </w:rPr>
              <w:t xml:space="preserve">for </w:t>
            </w:r>
            <w:r w:rsidRPr="0089792F">
              <w:rPr>
                <w:rFonts w:ascii="Arial" w:hAnsi="Arial" w:cs="Arial"/>
                <w:szCs w:val="22"/>
              </w:rPr>
              <w:t>this code version</w:t>
            </w:r>
          </w:p>
        </w:tc>
        <w:tc>
          <w:tcPr>
            <w:tcW w:w="5357" w:type="dxa"/>
          </w:tcPr>
          <w:p w14:paraId="3B041AE9" w14:textId="63BF67B9" w:rsidR="00DD67E2" w:rsidRPr="0089792F" w:rsidRDefault="00086B01" w:rsidP="001E3522">
            <w:pPr>
              <w:rPr>
                <w:rFonts w:ascii="Arial" w:hAnsi="Arial" w:cs="Arial"/>
                <w:i/>
                <w:szCs w:val="22"/>
              </w:rPr>
            </w:pPr>
            <w:hyperlink r:id="rId8" w:history="1">
              <w:r w:rsidRPr="0089792F">
                <w:rPr>
                  <w:rStyle w:val="Collegamentoipertestuale"/>
                  <w:rFonts w:ascii="Arial" w:hAnsi="Arial" w:cs="Arial"/>
                  <w:i/>
                  <w:szCs w:val="22"/>
                </w:rPr>
                <w:t xml:space="preserve">https://github.com/Lafcadio79/Multi-Access-Edge-Fog-Crowd-Sensing-Simulator </w:t>
              </w:r>
            </w:hyperlink>
          </w:p>
          <w:p w14:paraId="27893270" w14:textId="77777777" w:rsidR="00E71895" w:rsidRPr="0089792F" w:rsidRDefault="00E71895" w:rsidP="001E3522">
            <w:pPr>
              <w:rPr>
                <w:rFonts w:ascii="Arial" w:hAnsi="Arial" w:cs="Arial"/>
                <w:szCs w:val="22"/>
              </w:rPr>
            </w:pPr>
          </w:p>
        </w:tc>
      </w:tr>
      <w:tr w:rsidR="002B7866" w:rsidRPr="0089792F" w14:paraId="7A221898" w14:textId="77777777" w:rsidTr="008F38E0">
        <w:trPr>
          <w:trHeight w:val="300"/>
        </w:trPr>
        <w:tc>
          <w:tcPr>
            <w:tcW w:w="567" w:type="dxa"/>
          </w:tcPr>
          <w:p w14:paraId="7D738A22" w14:textId="77777777" w:rsidR="002B7866" w:rsidRPr="0089792F" w:rsidRDefault="002B7866" w:rsidP="001E3522">
            <w:pPr>
              <w:rPr>
                <w:rFonts w:ascii="Arial" w:hAnsi="Arial" w:cs="Arial"/>
                <w:szCs w:val="22"/>
              </w:rPr>
            </w:pPr>
            <w:r w:rsidRPr="0089792F">
              <w:rPr>
                <w:rFonts w:ascii="Arial" w:hAnsi="Arial" w:cs="Arial"/>
                <w:szCs w:val="22"/>
              </w:rPr>
              <w:t>C3</w:t>
            </w:r>
          </w:p>
        </w:tc>
        <w:tc>
          <w:tcPr>
            <w:tcW w:w="3554" w:type="dxa"/>
          </w:tcPr>
          <w:p w14:paraId="204FD143" w14:textId="77777777" w:rsidR="007A0305" w:rsidRPr="0089792F" w:rsidRDefault="007A0305" w:rsidP="001E3522">
            <w:pPr>
              <w:rPr>
                <w:rFonts w:ascii="Arial" w:hAnsi="Arial" w:cs="Arial"/>
                <w:szCs w:val="22"/>
              </w:rPr>
            </w:pPr>
            <w:r w:rsidRPr="0089792F">
              <w:rPr>
                <w:rFonts w:ascii="Arial" w:hAnsi="Arial" w:cs="Arial"/>
                <w:szCs w:val="22"/>
              </w:rPr>
              <w:t xml:space="preserve">Permanent link to reproducible capsule </w:t>
            </w:r>
          </w:p>
          <w:p w14:paraId="54874112" w14:textId="5ECAF3C7" w:rsidR="002B7866" w:rsidRPr="0089792F" w:rsidRDefault="002B7866" w:rsidP="001E3522">
            <w:pPr>
              <w:rPr>
                <w:rFonts w:ascii="Arial" w:hAnsi="Arial" w:cs="Arial"/>
                <w:szCs w:val="22"/>
              </w:rPr>
            </w:pPr>
          </w:p>
        </w:tc>
        <w:tc>
          <w:tcPr>
            <w:tcW w:w="5357" w:type="dxa"/>
          </w:tcPr>
          <w:p w14:paraId="63D84028" w14:textId="651DC40B" w:rsidR="001E633E" w:rsidRPr="0089792F" w:rsidRDefault="00086B01" w:rsidP="001E3522">
            <w:pPr>
              <w:rPr>
                <w:rFonts w:ascii="Arial" w:hAnsi="Arial" w:cs="Arial"/>
                <w:i/>
                <w:szCs w:val="22"/>
              </w:rPr>
            </w:pPr>
            <w:hyperlink r:id="rId9" w:history="1">
              <w:r w:rsidRPr="0089792F">
                <w:rPr>
                  <w:rStyle w:val="Collegamentoipertestuale"/>
                  <w:rFonts w:ascii="Arial" w:hAnsi="Arial" w:cs="Arial"/>
                  <w:i/>
                  <w:iCs/>
                </w:rPr>
                <w:t>https://codeocean.com/capsule/2064804/tree</w:t>
              </w:r>
            </w:hyperlink>
            <w:r w:rsidR="0012427A" w:rsidRPr="0089792F">
              <w:rPr>
                <w:rFonts w:ascii="Arial" w:hAnsi="Arial" w:cs="Arial"/>
                <w:i/>
                <w:iCs/>
              </w:rPr>
              <w:t xml:space="preserve"> </w:t>
            </w:r>
            <w:r w:rsidR="0012427A" w:rsidRPr="0089792F">
              <w:rPr>
                <w:i/>
                <w:iCs/>
              </w:rPr>
              <w:t xml:space="preserve"> </w:t>
            </w:r>
          </w:p>
        </w:tc>
      </w:tr>
      <w:tr w:rsidR="00DD67E2" w:rsidRPr="0089792F" w14:paraId="33815D41" w14:textId="77777777" w:rsidTr="008F38E0">
        <w:trPr>
          <w:trHeight w:val="300"/>
        </w:trPr>
        <w:tc>
          <w:tcPr>
            <w:tcW w:w="567" w:type="dxa"/>
          </w:tcPr>
          <w:p w14:paraId="091665CD" w14:textId="77777777" w:rsidR="00DD67E2" w:rsidRPr="0089792F" w:rsidRDefault="002B7866" w:rsidP="001E3522">
            <w:pPr>
              <w:rPr>
                <w:rFonts w:ascii="Arial" w:hAnsi="Arial" w:cs="Arial"/>
                <w:szCs w:val="22"/>
              </w:rPr>
            </w:pPr>
            <w:r w:rsidRPr="0089792F">
              <w:rPr>
                <w:rFonts w:ascii="Arial" w:hAnsi="Arial" w:cs="Arial"/>
                <w:szCs w:val="22"/>
              </w:rPr>
              <w:t>C4</w:t>
            </w:r>
          </w:p>
        </w:tc>
        <w:tc>
          <w:tcPr>
            <w:tcW w:w="3554" w:type="dxa"/>
          </w:tcPr>
          <w:p w14:paraId="3B4C1036" w14:textId="38CBB52A" w:rsidR="00DD67E2" w:rsidRPr="0089792F" w:rsidRDefault="00DD67E2" w:rsidP="001E3522">
            <w:pPr>
              <w:rPr>
                <w:rFonts w:ascii="Arial" w:hAnsi="Arial" w:cs="Arial"/>
                <w:szCs w:val="22"/>
              </w:rPr>
            </w:pPr>
            <w:r w:rsidRPr="0089792F">
              <w:rPr>
                <w:rFonts w:ascii="Arial" w:hAnsi="Arial" w:cs="Arial"/>
                <w:szCs w:val="22"/>
              </w:rPr>
              <w:t xml:space="preserve">Legal </w:t>
            </w:r>
            <w:r w:rsidR="00276BFF" w:rsidRPr="0089792F">
              <w:rPr>
                <w:rFonts w:ascii="Arial" w:hAnsi="Arial" w:cs="Arial"/>
                <w:szCs w:val="22"/>
              </w:rPr>
              <w:t>code license</w:t>
            </w:r>
          </w:p>
        </w:tc>
        <w:tc>
          <w:tcPr>
            <w:tcW w:w="5357" w:type="dxa"/>
          </w:tcPr>
          <w:p w14:paraId="7016BDEF" w14:textId="391FBB8A" w:rsidR="00DD67E2" w:rsidRPr="0089792F" w:rsidRDefault="00086B01" w:rsidP="001E3522">
            <w:pPr>
              <w:rPr>
                <w:rFonts w:ascii="Arial" w:hAnsi="Arial" w:cs="Arial"/>
                <w:szCs w:val="22"/>
              </w:rPr>
            </w:pPr>
            <w:r w:rsidRPr="0089792F">
              <w:rPr>
                <w:rFonts w:ascii="Arial" w:hAnsi="Arial" w:cs="Arial"/>
                <w:i/>
                <w:szCs w:val="22"/>
              </w:rPr>
              <w:t>GNU General Public License version 3 (GPLv3)</w:t>
            </w:r>
          </w:p>
        </w:tc>
      </w:tr>
      <w:tr w:rsidR="00DD67E2" w:rsidRPr="0089792F" w14:paraId="438B01EC" w14:textId="77777777" w:rsidTr="008F38E0">
        <w:trPr>
          <w:trHeight w:val="300"/>
        </w:trPr>
        <w:tc>
          <w:tcPr>
            <w:tcW w:w="567" w:type="dxa"/>
          </w:tcPr>
          <w:p w14:paraId="04E361F4" w14:textId="77777777" w:rsidR="00DD67E2" w:rsidRPr="0089792F" w:rsidRDefault="002B7866" w:rsidP="001E3522">
            <w:pPr>
              <w:rPr>
                <w:rFonts w:ascii="Arial" w:hAnsi="Arial" w:cs="Arial"/>
                <w:szCs w:val="22"/>
              </w:rPr>
            </w:pPr>
            <w:r w:rsidRPr="0089792F">
              <w:rPr>
                <w:rFonts w:ascii="Arial" w:hAnsi="Arial" w:cs="Arial"/>
                <w:szCs w:val="22"/>
              </w:rPr>
              <w:t>C5</w:t>
            </w:r>
          </w:p>
        </w:tc>
        <w:tc>
          <w:tcPr>
            <w:tcW w:w="3554" w:type="dxa"/>
          </w:tcPr>
          <w:p w14:paraId="2231913A" w14:textId="77777777" w:rsidR="00DD67E2" w:rsidRPr="0089792F" w:rsidRDefault="00DD67E2" w:rsidP="001E3522">
            <w:pPr>
              <w:rPr>
                <w:rFonts w:ascii="Arial" w:hAnsi="Arial" w:cs="Arial"/>
                <w:szCs w:val="22"/>
              </w:rPr>
            </w:pPr>
            <w:r w:rsidRPr="0089792F">
              <w:rPr>
                <w:rFonts w:ascii="Arial" w:hAnsi="Arial" w:cs="Arial"/>
                <w:szCs w:val="22"/>
              </w:rPr>
              <w:t>Code versioning system used</w:t>
            </w:r>
          </w:p>
        </w:tc>
        <w:tc>
          <w:tcPr>
            <w:tcW w:w="5357" w:type="dxa"/>
          </w:tcPr>
          <w:p w14:paraId="629D31C3" w14:textId="17B8A5AF" w:rsidR="00DD67E2" w:rsidRPr="0089792F" w:rsidRDefault="00083BC2" w:rsidP="000071B5">
            <w:pPr>
              <w:rPr>
                <w:rFonts w:ascii="Arial" w:hAnsi="Arial" w:cs="Arial"/>
                <w:szCs w:val="22"/>
              </w:rPr>
            </w:pPr>
            <w:r w:rsidRPr="0089792F">
              <w:rPr>
                <w:rFonts w:ascii="Arial" w:hAnsi="Arial" w:cs="Arial"/>
                <w:i/>
                <w:szCs w:val="22"/>
              </w:rPr>
              <w:t>Git</w:t>
            </w:r>
          </w:p>
        </w:tc>
      </w:tr>
      <w:tr w:rsidR="00DD67E2" w:rsidRPr="0089792F" w14:paraId="16946563" w14:textId="77777777" w:rsidTr="008F38E0">
        <w:trPr>
          <w:trHeight w:val="300"/>
        </w:trPr>
        <w:tc>
          <w:tcPr>
            <w:tcW w:w="567" w:type="dxa"/>
          </w:tcPr>
          <w:p w14:paraId="46D58CC8" w14:textId="77777777" w:rsidR="00DD67E2" w:rsidRPr="0089792F" w:rsidRDefault="002B7866" w:rsidP="001E3522">
            <w:pPr>
              <w:rPr>
                <w:rFonts w:ascii="Arial" w:hAnsi="Arial" w:cs="Arial"/>
                <w:szCs w:val="22"/>
              </w:rPr>
            </w:pPr>
            <w:r w:rsidRPr="0089792F">
              <w:rPr>
                <w:rFonts w:ascii="Arial" w:hAnsi="Arial" w:cs="Arial"/>
                <w:szCs w:val="22"/>
              </w:rPr>
              <w:t>C6</w:t>
            </w:r>
          </w:p>
        </w:tc>
        <w:tc>
          <w:tcPr>
            <w:tcW w:w="3554" w:type="dxa"/>
          </w:tcPr>
          <w:p w14:paraId="0986AA87" w14:textId="220B6BEB" w:rsidR="00DD67E2" w:rsidRPr="0089792F" w:rsidRDefault="00DD67E2" w:rsidP="001E3522">
            <w:pPr>
              <w:rPr>
                <w:rFonts w:ascii="Arial" w:hAnsi="Arial" w:cs="Arial"/>
                <w:szCs w:val="22"/>
              </w:rPr>
            </w:pPr>
            <w:r w:rsidRPr="0089792F">
              <w:rPr>
                <w:rFonts w:ascii="Arial" w:hAnsi="Arial" w:cs="Arial"/>
                <w:szCs w:val="22"/>
              </w:rPr>
              <w:t>Software code languages, tools</w:t>
            </w:r>
            <w:r w:rsidR="003B4D9B" w:rsidRPr="0089792F">
              <w:rPr>
                <w:rFonts w:ascii="Arial" w:hAnsi="Arial" w:cs="Arial"/>
                <w:szCs w:val="22"/>
              </w:rPr>
              <w:t xml:space="preserve"> </w:t>
            </w:r>
            <w:r w:rsidRPr="0089792F">
              <w:rPr>
                <w:rFonts w:ascii="Arial" w:hAnsi="Arial" w:cs="Arial"/>
                <w:szCs w:val="22"/>
              </w:rPr>
              <w:t>and services used</w:t>
            </w:r>
          </w:p>
        </w:tc>
        <w:tc>
          <w:tcPr>
            <w:tcW w:w="5357" w:type="dxa"/>
          </w:tcPr>
          <w:p w14:paraId="0E48B6AB" w14:textId="438EFED6" w:rsidR="00DD67E2" w:rsidRPr="0089792F" w:rsidRDefault="000071B5" w:rsidP="001E3522">
            <w:pPr>
              <w:rPr>
                <w:rFonts w:ascii="Arial" w:hAnsi="Arial" w:cs="Arial"/>
                <w:szCs w:val="22"/>
              </w:rPr>
            </w:pPr>
            <w:r w:rsidRPr="0089792F">
              <w:rPr>
                <w:rFonts w:ascii="Arial" w:hAnsi="Arial" w:cs="Arial"/>
                <w:i/>
                <w:szCs w:val="22"/>
              </w:rPr>
              <w:t>P</w:t>
            </w:r>
            <w:r w:rsidR="00DD67E2" w:rsidRPr="0089792F">
              <w:rPr>
                <w:rFonts w:ascii="Arial" w:hAnsi="Arial" w:cs="Arial"/>
                <w:i/>
                <w:szCs w:val="22"/>
              </w:rPr>
              <w:t>ython</w:t>
            </w:r>
          </w:p>
        </w:tc>
      </w:tr>
      <w:tr w:rsidR="00DD67E2" w:rsidRPr="0089792F" w14:paraId="68707A76" w14:textId="77777777" w:rsidTr="008F38E0">
        <w:trPr>
          <w:trHeight w:val="300"/>
        </w:trPr>
        <w:tc>
          <w:tcPr>
            <w:tcW w:w="567" w:type="dxa"/>
          </w:tcPr>
          <w:p w14:paraId="56024155" w14:textId="77777777" w:rsidR="00DD67E2" w:rsidRPr="0089792F" w:rsidRDefault="002B7866" w:rsidP="001E3522">
            <w:pPr>
              <w:rPr>
                <w:rFonts w:ascii="Arial" w:hAnsi="Arial" w:cs="Arial"/>
                <w:szCs w:val="22"/>
              </w:rPr>
            </w:pPr>
            <w:r w:rsidRPr="0089792F">
              <w:rPr>
                <w:rFonts w:ascii="Arial" w:hAnsi="Arial" w:cs="Arial"/>
                <w:szCs w:val="22"/>
              </w:rPr>
              <w:t>C7</w:t>
            </w:r>
          </w:p>
        </w:tc>
        <w:tc>
          <w:tcPr>
            <w:tcW w:w="3554" w:type="dxa"/>
          </w:tcPr>
          <w:p w14:paraId="2F9146D3" w14:textId="2B37EA71" w:rsidR="00DD67E2" w:rsidRPr="0089792F" w:rsidRDefault="00DD67E2" w:rsidP="001E3522">
            <w:pPr>
              <w:rPr>
                <w:rFonts w:ascii="Arial" w:hAnsi="Arial" w:cs="Arial"/>
                <w:szCs w:val="22"/>
              </w:rPr>
            </w:pPr>
            <w:r w:rsidRPr="0089792F">
              <w:rPr>
                <w:rFonts w:ascii="Arial" w:hAnsi="Arial" w:cs="Arial"/>
                <w:szCs w:val="22"/>
              </w:rPr>
              <w:t xml:space="preserve">Compilation requirements, operating environments </w:t>
            </w:r>
            <w:r w:rsidR="00A51119" w:rsidRPr="0089792F">
              <w:rPr>
                <w:rFonts w:ascii="Arial" w:hAnsi="Arial" w:cs="Arial"/>
                <w:szCs w:val="22"/>
              </w:rPr>
              <w:t xml:space="preserve">and </w:t>
            </w:r>
            <w:r w:rsidRPr="0089792F">
              <w:rPr>
                <w:rFonts w:ascii="Arial" w:hAnsi="Arial" w:cs="Arial"/>
                <w:szCs w:val="22"/>
              </w:rPr>
              <w:t>dependencies</w:t>
            </w:r>
          </w:p>
        </w:tc>
        <w:tc>
          <w:tcPr>
            <w:tcW w:w="5357" w:type="dxa"/>
          </w:tcPr>
          <w:p w14:paraId="7356EA89" w14:textId="0DC0D8E5" w:rsidR="00DD67E2" w:rsidRPr="0089792F" w:rsidRDefault="000071B5" w:rsidP="001E3522">
            <w:pPr>
              <w:rPr>
                <w:rFonts w:ascii="Arial" w:hAnsi="Arial" w:cs="Arial"/>
                <w:szCs w:val="22"/>
              </w:rPr>
            </w:pPr>
            <w:r w:rsidRPr="0089792F">
              <w:rPr>
                <w:rFonts w:ascii="Arial" w:hAnsi="Arial" w:cs="Arial"/>
                <w:i/>
                <w:szCs w:val="22"/>
              </w:rPr>
              <w:t>Python version 3.8 or higher; support for Windows and Linux; required networkx, osmnx, haversine, and tqdm dependencies</w:t>
            </w:r>
          </w:p>
        </w:tc>
      </w:tr>
      <w:tr w:rsidR="00DD67E2" w:rsidRPr="0089792F" w14:paraId="286C72E5" w14:textId="77777777" w:rsidTr="008F38E0">
        <w:trPr>
          <w:trHeight w:val="300"/>
        </w:trPr>
        <w:tc>
          <w:tcPr>
            <w:tcW w:w="567" w:type="dxa"/>
          </w:tcPr>
          <w:p w14:paraId="3E16E1E6" w14:textId="77777777" w:rsidR="00DD67E2" w:rsidRPr="0089792F" w:rsidRDefault="002B7866" w:rsidP="001E3522">
            <w:pPr>
              <w:rPr>
                <w:rFonts w:ascii="Arial" w:hAnsi="Arial" w:cs="Arial"/>
                <w:szCs w:val="22"/>
              </w:rPr>
            </w:pPr>
            <w:r w:rsidRPr="0089792F">
              <w:rPr>
                <w:rFonts w:ascii="Arial" w:hAnsi="Arial" w:cs="Arial"/>
                <w:szCs w:val="22"/>
              </w:rPr>
              <w:t>C8</w:t>
            </w:r>
          </w:p>
        </w:tc>
        <w:tc>
          <w:tcPr>
            <w:tcW w:w="3554" w:type="dxa"/>
          </w:tcPr>
          <w:p w14:paraId="0EE51704" w14:textId="1B29C340" w:rsidR="00DD67E2" w:rsidRPr="0089792F" w:rsidRDefault="00DD67E2" w:rsidP="001E3522">
            <w:pPr>
              <w:rPr>
                <w:rFonts w:ascii="Arial" w:hAnsi="Arial" w:cs="Arial"/>
                <w:szCs w:val="22"/>
              </w:rPr>
            </w:pPr>
            <w:r w:rsidRPr="0089792F">
              <w:rPr>
                <w:rFonts w:ascii="Arial" w:hAnsi="Arial" w:cs="Arial"/>
                <w:szCs w:val="22"/>
              </w:rPr>
              <w:t>If available</w:t>
            </w:r>
            <w:r w:rsidR="003B4D9B" w:rsidRPr="0089792F">
              <w:rPr>
                <w:rFonts w:ascii="Arial" w:hAnsi="Arial" w:cs="Arial"/>
                <w:szCs w:val="22"/>
              </w:rPr>
              <w:t>,</w:t>
            </w:r>
            <w:r w:rsidRPr="0089792F">
              <w:rPr>
                <w:rFonts w:ascii="Arial" w:hAnsi="Arial" w:cs="Arial"/>
                <w:szCs w:val="22"/>
              </w:rPr>
              <w:t xml:space="preserve"> </w:t>
            </w:r>
            <w:r w:rsidR="003B4D9B" w:rsidRPr="0089792F">
              <w:rPr>
                <w:rFonts w:ascii="Arial" w:hAnsi="Arial" w:cs="Arial"/>
                <w:szCs w:val="22"/>
              </w:rPr>
              <w:t>l</w:t>
            </w:r>
            <w:r w:rsidRPr="0089792F">
              <w:rPr>
                <w:rFonts w:ascii="Arial" w:hAnsi="Arial" w:cs="Arial"/>
                <w:szCs w:val="22"/>
              </w:rPr>
              <w:t>ink to developer documentation/manual</w:t>
            </w:r>
          </w:p>
        </w:tc>
        <w:tc>
          <w:tcPr>
            <w:tcW w:w="5357" w:type="dxa"/>
          </w:tcPr>
          <w:p w14:paraId="6349FC99" w14:textId="609C5D05" w:rsidR="00E71895" w:rsidRPr="0089792F" w:rsidRDefault="00CA278B" w:rsidP="001E3522">
            <w:pPr>
              <w:rPr>
                <w:rFonts w:ascii="Arial" w:hAnsi="Arial" w:cs="Arial"/>
                <w:szCs w:val="22"/>
              </w:rPr>
            </w:pPr>
            <w:hyperlink r:id="rId10" w:history="1">
              <w:r w:rsidRPr="0089792F">
                <w:rPr>
                  <w:rStyle w:val="Collegamentoipertestuale"/>
                  <w:rFonts w:ascii="Arial" w:hAnsi="Arial" w:cs="Arial"/>
                  <w:i/>
                  <w:iCs/>
                </w:rPr>
                <w:t>https://github.com/Lafcadio79/Multi-Access-Edge-Fog-Crowd-Sensing-Simulator/blob/master/README.md</w:t>
              </w:r>
            </w:hyperlink>
          </w:p>
        </w:tc>
      </w:tr>
      <w:tr w:rsidR="00DD67E2" w:rsidRPr="0089792F" w14:paraId="59B634D9" w14:textId="77777777" w:rsidTr="008F38E0">
        <w:trPr>
          <w:trHeight w:val="300"/>
        </w:trPr>
        <w:tc>
          <w:tcPr>
            <w:tcW w:w="567" w:type="dxa"/>
          </w:tcPr>
          <w:p w14:paraId="63807196" w14:textId="77777777" w:rsidR="00DD67E2" w:rsidRPr="0089792F" w:rsidRDefault="002B7866" w:rsidP="001E3522">
            <w:pPr>
              <w:rPr>
                <w:rFonts w:ascii="Arial" w:hAnsi="Arial" w:cs="Arial"/>
                <w:szCs w:val="22"/>
              </w:rPr>
            </w:pPr>
            <w:r w:rsidRPr="0089792F">
              <w:rPr>
                <w:rFonts w:ascii="Arial" w:hAnsi="Arial" w:cs="Arial"/>
                <w:szCs w:val="22"/>
              </w:rPr>
              <w:t>C9</w:t>
            </w:r>
          </w:p>
        </w:tc>
        <w:tc>
          <w:tcPr>
            <w:tcW w:w="3554" w:type="dxa"/>
          </w:tcPr>
          <w:p w14:paraId="519282C0" w14:textId="77777777" w:rsidR="00DD67E2" w:rsidRPr="0089792F" w:rsidRDefault="00DD67E2" w:rsidP="001E3522">
            <w:pPr>
              <w:rPr>
                <w:rFonts w:ascii="Arial" w:hAnsi="Arial" w:cs="Arial"/>
                <w:szCs w:val="22"/>
              </w:rPr>
            </w:pPr>
            <w:r w:rsidRPr="0089792F">
              <w:rPr>
                <w:rFonts w:ascii="Arial" w:hAnsi="Arial" w:cs="Arial"/>
                <w:szCs w:val="22"/>
              </w:rPr>
              <w:t>Support email for questions</w:t>
            </w:r>
          </w:p>
        </w:tc>
        <w:tc>
          <w:tcPr>
            <w:tcW w:w="5357" w:type="dxa"/>
          </w:tcPr>
          <w:p w14:paraId="7CAED1DE" w14:textId="68504E31" w:rsidR="00DD67E2" w:rsidRPr="0089792F" w:rsidRDefault="00CA278B" w:rsidP="001E3522">
            <w:pPr>
              <w:rPr>
                <w:rFonts w:ascii="Arial" w:hAnsi="Arial" w:cs="Arial"/>
                <w:szCs w:val="22"/>
              </w:rPr>
            </w:pPr>
            <w:r w:rsidRPr="0089792F">
              <w:rPr>
                <w:rFonts w:ascii="Arial" w:hAnsi="Arial" w:cs="Arial"/>
                <w:szCs w:val="22"/>
              </w:rPr>
              <w:t>dimitri.belli@isti.cnr.it</w:t>
            </w:r>
          </w:p>
        </w:tc>
      </w:tr>
    </w:tbl>
    <w:p w14:paraId="05BF4EBA" w14:textId="6535A6D9" w:rsidR="00AC64DD" w:rsidRPr="0089792F" w:rsidRDefault="00AC64DD" w:rsidP="001E3522">
      <w:pPr>
        <w:spacing w:after="0" w:line="240" w:lineRule="auto"/>
        <w:rPr>
          <w:rFonts w:ascii="Arial" w:hAnsi="Arial" w:cs="Arial"/>
          <w:szCs w:val="22"/>
        </w:rPr>
      </w:pPr>
    </w:p>
    <w:p w14:paraId="36A737EB" w14:textId="6CE18ED1" w:rsidR="0003483D" w:rsidRPr="0089792F" w:rsidRDefault="00657B03" w:rsidP="001E3522">
      <w:pPr>
        <w:pStyle w:val="Titolo1"/>
        <w:numPr>
          <w:ilvl w:val="0"/>
          <w:numId w:val="1"/>
        </w:numPr>
        <w:spacing w:before="0" w:line="240" w:lineRule="auto"/>
        <w:ind w:hanging="359"/>
        <w:rPr>
          <w:rFonts w:ascii="Arial" w:eastAsia="Calibri" w:hAnsi="Arial" w:cs="Arial"/>
          <w:iCs/>
          <w:sz w:val="22"/>
          <w:szCs w:val="22"/>
        </w:rPr>
      </w:pPr>
      <w:r w:rsidRPr="0089792F">
        <w:rPr>
          <w:rFonts w:ascii="Arial" w:eastAsia="Calibri" w:hAnsi="Arial" w:cs="Arial"/>
          <w:iCs/>
          <w:sz w:val="22"/>
          <w:szCs w:val="22"/>
        </w:rPr>
        <w:lastRenderedPageBreak/>
        <w:t xml:space="preserve">Motivation and </w:t>
      </w:r>
      <w:r w:rsidR="003B4D9B" w:rsidRPr="0089792F">
        <w:rPr>
          <w:rFonts w:ascii="Arial" w:eastAsia="Calibri" w:hAnsi="Arial" w:cs="Arial"/>
          <w:iCs/>
          <w:sz w:val="22"/>
          <w:szCs w:val="22"/>
        </w:rPr>
        <w:t>significance</w:t>
      </w:r>
      <w:r w:rsidR="000C09B8" w:rsidRPr="0089792F">
        <w:rPr>
          <w:rFonts w:ascii="Arial" w:eastAsia="Calibri" w:hAnsi="Arial" w:cs="Arial"/>
          <w:iCs/>
          <w:sz w:val="22"/>
          <w:szCs w:val="22"/>
        </w:rPr>
        <w:br/>
      </w:r>
    </w:p>
    <w:p w14:paraId="032C7B26" w14:textId="18613492" w:rsidR="00087F14" w:rsidRPr="0089792F" w:rsidRDefault="00083BC2" w:rsidP="00087F14">
      <w:pPr>
        <w:spacing w:after="0" w:line="240" w:lineRule="auto"/>
        <w:jc w:val="both"/>
        <w:rPr>
          <w:rFonts w:ascii="Arial" w:hAnsi="Arial" w:cs="Arial"/>
          <w:iCs/>
          <w:szCs w:val="22"/>
        </w:rPr>
      </w:pPr>
      <w:bookmarkStart w:id="1" w:name="h.kmq9okrxt62z" w:colFirst="0" w:colLast="0"/>
      <w:bookmarkEnd w:id="1"/>
      <w:r w:rsidRPr="0089792F">
        <w:rPr>
          <w:rFonts w:ascii="Arial" w:hAnsi="Arial" w:cs="Arial"/>
          <w:iCs/>
          <w:szCs w:val="22"/>
        </w:rPr>
        <w:t>In recent decades, the proliferation of mobile and wearable devices, such as smartphones, smartwatches, and tablets, has grown exponentially. Each generation of these devices boasts increased processing power, while advancements in sensor technology pave the way for the future integration of additional capabilities, such as environmental and biosensors. These devices are also equipped with a variety of short-, medium-, and long-range communication interfaces. As a result, because of the pervasiveness of such devices, Mobile CrowdSensing (MCS) has emerged as a promising sensing paradigm for collecting large amounts of information in several type of environment</w:t>
      </w:r>
      <w:r w:rsidRPr="0089792F">
        <w:rPr>
          <w:rFonts w:ascii="Arial" w:hAnsi="Arial" w:cs="Arial"/>
          <w:iCs/>
          <w:szCs w:val="22"/>
        </w:rPr>
        <w:t xml:space="preserve"> </w:t>
      </w:r>
      <w:r w:rsidR="00087F14" w:rsidRPr="0089792F">
        <w:rPr>
          <w:rFonts w:ascii="Arial" w:hAnsi="Arial" w:cs="Arial"/>
          <w:iCs/>
          <w:szCs w:val="22"/>
        </w:rPr>
        <w:t>[1].</w:t>
      </w:r>
    </w:p>
    <w:p w14:paraId="7CF07402" w14:textId="77777777" w:rsidR="00083BC2" w:rsidRPr="0089792F" w:rsidRDefault="00083BC2" w:rsidP="00087F14">
      <w:pPr>
        <w:spacing w:after="0" w:line="240" w:lineRule="auto"/>
        <w:jc w:val="both"/>
        <w:rPr>
          <w:rFonts w:ascii="Arial" w:hAnsi="Arial" w:cs="Arial"/>
          <w:iCs/>
          <w:szCs w:val="22"/>
        </w:rPr>
      </w:pPr>
      <w:r w:rsidRPr="0089792F">
        <w:rPr>
          <w:rFonts w:ascii="Arial" w:hAnsi="Arial" w:cs="Arial"/>
          <w:iCs/>
          <w:szCs w:val="22"/>
        </w:rPr>
        <w:t>The uniqueness of the MCS paradigm lies in the active involvement of individuals who contribute sensor data to monitor large-scale phenomena. A key objective is to reinvest this data in the environment where it was collected, for instance, to enhance urban infrastructure, monitor air pollution, or manage city traffic.</w:t>
      </w:r>
      <w:r w:rsidRPr="0089792F">
        <w:rPr>
          <w:rFonts w:ascii="Arial" w:hAnsi="Arial" w:cs="Arial"/>
          <w:iCs/>
          <w:szCs w:val="22"/>
        </w:rPr>
        <w:t xml:space="preserve"> </w:t>
      </w:r>
    </w:p>
    <w:p w14:paraId="67A637D8" w14:textId="7940C4F1" w:rsidR="00083BC2" w:rsidRPr="0089792F" w:rsidRDefault="00083BC2" w:rsidP="00083BC2">
      <w:pPr>
        <w:spacing w:after="0" w:line="240" w:lineRule="auto"/>
        <w:jc w:val="both"/>
        <w:rPr>
          <w:rFonts w:ascii="Arial" w:hAnsi="Arial" w:cs="Arial"/>
          <w:szCs w:val="22"/>
        </w:rPr>
      </w:pPr>
      <w:r w:rsidRPr="0089792F">
        <w:rPr>
          <w:rFonts w:ascii="Arial" w:hAnsi="Arial" w:cs="Arial"/>
          <w:szCs w:val="22"/>
        </w:rPr>
        <w:t>MCS leverages the sensing capabilities of smart mobile devices for crowd-based data collection campaigns</w:t>
      </w:r>
      <w:r w:rsidRPr="0089792F">
        <w:rPr>
          <w:rFonts w:ascii="Arial" w:hAnsi="Arial" w:cs="Arial"/>
          <w:szCs w:val="22"/>
        </w:rPr>
        <w:t xml:space="preserve"> </w:t>
      </w:r>
      <w:r w:rsidR="00087F14" w:rsidRPr="0089792F">
        <w:rPr>
          <w:rFonts w:ascii="Arial" w:hAnsi="Arial" w:cs="Arial"/>
          <w:szCs w:val="22"/>
        </w:rPr>
        <w:t xml:space="preserve">[2]. </w:t>
      </w:r>
      <w:r w:rsidRPr="0089792F">
        <w:rPr>
          <w:rFonts w:ascii="Arial" w:hAnsi="Arial" w:cs="Arial"/>
          <w:szCs w:val="22"/>
        </w:rPr>
        <w:t>These campaigns typically involve three core components: (1) users carrying sensor-equipped mobile devices, (2) the devices themselves, which facilitate both data collection and transmission, and (3) a cloud server that aggregates and processes the collected data. The server may also dynamically assign sensing tasks to participants.</w:t>
      </w:r>
    </w:p>
    <w:p w14:paraId="34412564" w14:textId="6EB94D61" w:rsidR="00087F14" w:rsidRPr="0089792F" w:rsidRDefault="00083BC2" w:rsidP="00083BC2">
      <w:pPr>
        <w:spacing w:after="0" w:line="240" w:lineRule="auto"/>
        <w:jc w:val="both"/>
        <w:rPr>
          <w:rFonts w:ascii="Arial" w:hAnsi="Arial" w:cs="Arial"/>
          <w:szCs w:val="22"/>
        </w:rPr>
      </w:pPr>
      <w:r w:rsidRPr="0089792F">
        <w:rPr>
          <w:rFonts w:ascii="Arial" w:hAnsi="Arial" w:cs="Arial"/>
          <w:szCs w:val="22"/>
        </w:rPr>
        <w:t>Due to the large volume of data and the need for timely processing, MCS systems are frequently integrated with edge or fog computing architectures. These architectures enable more efficient data exchange and allow for the use of more capable edge devices for local analysis</w:t>
      </w:r>
      <w:r w:rsidR="00087F14" w:rsidRPr="0089792F">
        <w:rPr>
          <w:rFonts w:ascii="Arial" w:hAnsi="Arial" w:cs="Arial"/>
          <w:szCs w:val="22"/>
        </w:rPr>
        <w:t xml:space="preserve"> [3].</w:t>
      </w:r>
    </w:p>
    <w:p w14:paraId="1EDAF345" w14:textId="0952FD52" w:rsidR="00087F14" w:rsidRPr="0089792F" w:rsidRDefault="00083BC2" w:rsidP="00087F14">
      <w:pPr>
        <w:spacing w:after="0" w:line="240" w:lineRule="auto"/>
        <w:jc w:val="both"/>
        <w:rPr>
          <w:rFonts w:ascii="Arial" w:hAnsi="Arial" w:cs="Arial"/>
          <w:szCs w:val="22"/>
        </w:rPr>
      </w:pPr>
      <w:r w:rsidRPr="0089792F">
        <w:rPr>
          <w:rFonts w:ascii="Arial" w:hAnsi="Arial" w:cs="Arial"/>
          <w:szCs w:val="22"/>
        </w:rPr>
        <w:t>These campaigns provide an innovative approach to collect data, especially in urban and rural areas where traditional sensing infrastructure is limited. However, planning and deploying such campaigns is resource-intensive and requires extensive user recruitment. To mitigate these challenges, it is helpful to first evaluate the feasibility and effectiveness of an MCS campaign in a simulated environment that closely mirrors real-world conditions. To this end, we have developed software that simulates the assignment of sensing tasks by an MCS server and their execution by one or more users within customizable, real-world scenarios.</w:t>
      </w:r>
      <w:r w:rsidRPr="0089792F">
        <w:rPr>
          <w:rFonts w:ascii="Arial" w:hAnsi="Arial" w:cs="Arial"/>
          <w:szCs w:val="22"/>
        </w:rPr>
        <w:t xml:space="preserve"> </w:t>
      </w:r>
    </w:p>
    <w:p w14:paraId="0C6B5ABB" w14:textId="20B4CBC3" w:rsidR="00087F14" w:rsidRPr="0089792F" w:rsidRDefault="00083BC2" w:rsidP="00087F14">
      <w:pPr>
        <w:spacing w:after="0" w:line="240" w:lineRule="auto"/>
        <w:jc w:val="both"/>
        <w:rPr>
          <w:rFonts w:ascii="Arial" w:hAnsi="Arial" w:cs="Arial"/>
          <w:szCs w:val="22"/>
        </w:rPr>
      </w:pPr>
      <w:r w:rsidRPr="0089792F">
        <w:rPr>
          <w:rFonts w:ascii="Arial" w:hAnsi="Arial" w:cs="Arial"/>
          <w:szCs w:val="22"/>
        </w:rPr>
        <w:t>In this work we present MCSim (Mobile CrowdSensing Simulator), a software solution designed to optimize the simulation of critical tasks in large-scale data collection campaigns, focusing on overcoming the challenges of high set-up costs. The software is partly inspired by the work of Fiandrino et al.</w:t>
      </w:r>
      <w:r w:rsidRPr="0089792F">
        <w:rPr>
          <w:rFonts w:ascii="Arial" w:hAnsi="Arial" w:cs="Arial"/>
          <w:szCs w:val="22"/>
        </w:rPr>
        <w:t xml:space="preserve"> </w:t>
      </w:r>
      <w:r w:rsidR="00087F14" w:rsidRPr="0089792F">
        <w:rPr>
          <w:rFonts w:ascii="Arial" w:hAnsi="Arial" w:cs="Arial"/>
          <w:szCs w:val="22"/>
        </w:rPr>
        <w:t xml:space="preserve">[4], </w:t>
      </w:r>
      <w:r w:rsidRPr="0089792F">
        <w:rPr>
          <w:rFonts w:ascii="Arial" w:hAnsi="Arial" w:cs="Arial"/>
          <w:szCs w:val="22"/>
        </w:rPr>
        <w:t>who developed CrowdSenSim, a discrete-event simulation platform that facilitates the simulation of large-scale crowd-sensing activities in urban environments. While the latter work focuses on the sensing activities of mobile devices, our work focuses on executing data collection tasks assigned to multiple users. In particular, our software focuses on simulating task assignment and execution for collecting data in hard-to-reach locations</w:t>
      </w:r>
      <w:r w:rsidRPr="0089792F">
        <w:rPr>
          <w:rFonts w:ascii="Arial" w:hAnsi="Arial" w:cs="Arial"/>
          <w:szCs w:val="22"/>
        </w:rPr>
        <w:t xml:space="preserve"> </w:t>
      </w:r>
      <w:r w:rsidR="00087F14" w:rsidRPr="0089792F">
        <w:rPr>
          <w:rFonts w:ascii="Arial" w:hAnsi="Arial" w:cs="Arial"/>
          <w:szCs w:val="22"/>
        </w:rPr>
        <w:t xml:space="preserve">[5]. </w:t>
      </w:r>
    </w:p>
    <w:p w14:paraId="3E93015A" w14:textId="3080E8CE" w:rsidR="00087F14" w:rsidRPr="0089792F" w:rsidRDefault="00083BC2" w:rsidP="00087F14">
      <w:pPr>
        <w:spacing w:after="0" w:line="240" w:lineRule="auto"/>
        <w:jc w:val="both"/>
        <w:rPr>
          <w:rFonts w:ascii="Arial" w:hAnsi="Arial" w:cs="Arial"/>
          <w:szCs w:val="22"/>
        </w:rPr>
      </w:pPr>
      <w:r w:rsidRPr="0089792F">
        <w:rPr>
          <w:rFonts w:ascii="Arial" w:hAnsi="Arial" w:cs="Arial"/>
          <w:szCs w:val="22"/>
        </w:rPr>
        <w:t>MCSim supports the development of solutions for task assignment and task execution, as well as the predisposition for their deployment in different architectural scenarios. Moreover, the simulator is designed to support the future implementation of Multi-access Edge Computing (MEC) and Fog Computing (FC) architectures. For example, it could enable the selection of deployment points based on dynamically identified hot spots, such as areas with high user density or activity</w:t>
      </w:r>
      <w:r w:rsidRPr="0089792F">
        <w:rPr>
          <w:rFonts w:ascii="Arial" w:hAnsi="Arial" w:cs="Arial"/>
          <w:szCs w:val="22"/>
        </w:rPr>
        <w:t xml:space="preserve"> </w:t>
      </w:r>
      <w:r w:rsidR="00087F14" w:rsidRPr="0089792F">
        <w:rPr>
          <w:rFonts w:ascii="Arial" w:hAnsi="Arial" w:cs="Arial"/>
          <w:szCs w:val="22"/>
        </w:rPr>
        <w:t>[6] [7].</w:t>
      </w:r>
      <w:r w:rsidRPr="0089792F">
        <w:rPr>
          <w:rFonts w:ascii="Arial" w:hAnsi="Arial" w:cs="Arial"/>
          <w:szCs w:val="22"/>
        </w:rPr>
        <w:t xml:space="preserve"> </w:t>
      </w:r>
      <w:r w:rsidRPr="0089792F">
        <w:rPr>
          <w:rFonts w:ascii="Arial" w:hAnsi="Arial" w:cs="Arial"/>
          <w:szCs w:val="22"/>
        </w:rPr>
        <w:t>Although these mechanisms are not yet implemented, the simulator is structured to facilitate their integration by third-party developers or in future releases.</w:t>
      </w:r>
    </w:p>
    <w:p w14:paraId="6243144F" w14:textId="4F398DF5" w:rsidR="00087F14" w:rsidRPr="0089792F" w:rsidRDefault="00083BC2" w:rsidP="00087F14">
      <w:pPr>
        <w:spacing w:after="0" w:line="240" w:lineRule="auto"/>
        <w:jc w:val="both"/>
        <w:rPr>
          <w:rFonts w:ascii="Arial" w:hAnsi="Arial" w:cs="Arial"/>
          <w:szCs w:val="22"/>
        </w:rPr>
      </w:pPr>
      <w:r w:rsidRPr="0089792F">
        <w:rPr>
          <w:rFonts w:ascii="Arial" w:hAnsi="Arial" w:cs="Arial"/>
          <w:szCs w:val="22"/>
        </w:rPr>
        <w:t>Existing MCS simulation systems primarily focus on aspects directly related to MCS campaigns, often assuming that task allocation is performed exclusively by a centralized MCS cloud server. Among the most notable MCS simulators, we highlight the Opportunistic Network Environment (ONE) simulator</w:t>
      </w:r>
      <w:r w:rsidRPr="0089792F">
        <w:rPr>
          <w:rFonts w:ascii="Arial" w:hAnsi="Arial" w:cs="Arial"/>
          <w:szCs w:val="22"/>
        </w:rPr>
        <w:t xml:space="preserve"> </w:t>
      </w:r>
      <w:r w:rsidR="00087F14" w:rsidRPr="0089792F">
        <w:rPr>
          <w:rFonts w:ascii="Arial" w:hAnsi="Arial" w:cs="Arial"/>
          <w:szCs w:val="22"/>
        </w:rPr>
        <w:t>[8</w:t>
      </w:r>
      <w:r w:rsidRPr="0089792F">
        <w:rPr>
          <w:rFonts w:ascii="Arial" w:hAnsi="Arial" w:cs="Arial"/>
          <w:szCs w:val="22"/>
        </w:rPr>
        <w:t>]</w:t>
      </w:r>
      <w:r w:rsidRPr="0089792F">
        <w:t xml:space="preserve"> </w:t>
      </w:r>
      <w:r w:rsidRPr="0089792F">
        <w:rPr>
          <w:rFonts w:ascii="Arial" w:hAnsi="Arial" w:cs="Arial"/>
          <w:szCs w:val="22"/>
        </w:rPr>
        <w:t>, a Java-based tool designed to evaluate delay-tolerant network protocols; LEPTON</w:t>
      </w:r>
      <w:r w:rsidRPr="0089792F">
        <w:rPr>
          <w:rFonts w:ascii="Arial" w:hAnsi="Arial" w:cs="Arial"/>
          <w:szCs w:val="22"/>
        </w:rPr>
        <w:t xml:space="preserve"> </w:t>
      </w:r>
      <w:r w:rsidR="00087F14" w:rsidRPr="0089792F">
        <w:rPr>
          <w:rFonts w:ascii="Arial" w:hAnsi="Arial" w:cs="Arial"/>
          <w:szCs w:val="22"/>
        </w:rPr>
        <w:t xml:space="preserve">[9], a lightweight emulation platform for opportunistic network systems; and TACSim [10], a simulator tailored to evaluate task allocation mechanisms in participatory MCS in realistic urban settings. While ONE, LEPTON, and TACSim are well-established tools with distinct </w:t>
      </w:r>
      <w:r w:rsidR="00087F14" w:rsidRPr="0089792F">
        <w:rPr>
          <w:rFonts w:ascii="Arial" w:hAnsi="Arial" w:cs="Arial"/>
          <w:szCs w:val="22"/>
        </w:rPr>
        <w:lastRenderedPageBreak/>
        <w:t xml:space="preserve">strengths, they share a common limitation: none fully addresses the needs of modern MCS systems that rely on distributed architectures such as edge/fog. The latter brings computing resources closer to data sources, improving efficiency, scalability, and responsiveness, critical aspects that MCSim explicitly supports. </w:t>
      </w:r>
    </w:p>
    <w:p w14:paraId="26F8BDB5" w14:textId="77777777" w:rsidR="00083BC2" w:rsidRPr="0089792F" w:rsidRDefault="00083BC2" w:rsidP="00087F14">
      <w:pPr>
        <w:spacing w:after="0" w:line="240" w:lineRule="auto"/>
        <w:jc w:val="both"/>
        <w:rPr>
          <w:rFonts w:ascii="Arial" w:hAnsi="Arial" w:cs="Arial"/>
          <w:szCs w:val="22"/>
        </w:rPr>
      </w:pPr>
      <w:r w:rsidRPr="0089792F">
        <w:rPr>
          <w:rFonts w:ascii="Arial" w:hAnsi="Arial" w:cs="Arial"/>
          <w:szCs w:val="22"/>
        </w:rPr>
        <w:t xml:space="preserve">MCSim enables the simulation of resource offloading and low-latency data processing, which are essential for modern MCS systems. In contrast, ONE focuses on delay-tolerant networks and opportunistic communications that often do not meet real-time requirements. LEPTON, while powerful, requires significant computing resources and lacks support for distributed computing. TACSim takes a centralized approach to task allocation, making it less suitable for distributed architectures. </w:t>
      </w:r>
    </w:p>
    <w:p w14:paraId="140B74C1" w14:textId="15E5ABB3" w:rsidR="00087F14" w:rsidRPr="0089792F" w:rsidRDefault="00087F14" w:rsidP="00087F14">
      <w:pPr>
        <w:spacing w:after="0" w:line="240" w:lineRule="auto"/>
        <w:jc w:val="both"/>
        <w:rPr>
          <w:rFonts w:ascii="Arial" w:hAnsi="Arial" w:cs="Arial"/>
          <w:szCs w:val="22"/>
        </w:rPr>
      </w:pPr>
      <w:r w:rsidRPr="0089792F">
        <w:rPr>
          <w:rFonts w:ascii="Arial" w:hAnsi="Arial" w:cs="Arial"/>
          <w:szCs w:val="22"/>
        </w:rPr>
        <w:t>Finally, we mention the Crowdsensing-supported Interactive World-scale Environment Simulator (CATLES) [11], a world-scale simulator designed to test, evaluate, and demonstrate context-aware systems, including location-based services, in realistic virtual environments, and VirtualCrowd [12], a simulation platform designed to facilitate the design, configuration, execution, and analysis of microtask crowdsourcing campaigns. Both CATLES and VirtualCrowd are tailored to provide highly realistic world-scale simulation environments, but without explicit support for edge/fog principles.</w:t>
      </w:r>
    </w:p>
    <w:p w14:paraId="3904E8C9" w14:textId="47F5135E" w:rsidR="00214989" w:rsidRPr="0089792F" w:rsidRDefault="00214989" w:rsidP="00087F14">
      <w:pPr>
        <w:spacing w:after="0" w:line="240" w:lineRule="auto"/>
        <w:jc w:val="both"/>
        <w:rPr>
          <w:rFonts w:ascii="Arial" w:hAnsi="Arial" w:cs="Arial"/>
          <w:szCs w:val="22"/>
        </w:rPr>
      </w:pPr>
      <w:r w:rsidRPr="0089792F">
        <w:rPr>
          <w:rFonts w:ascii="Arial" w:hAnsi="Arial" w:cs="Arial"/>
          <w:szCs w:val="22"/>
        </w:rPr>
        <w:t>Table</w:t>
      </w:r>
      <w:r w:rsidRPr="0089792F">
        <w:rPr>
          <w:rFonts w:ascii="Arial" w:hAnsi="Arial" w:cs="Arial"/>
          <w:szCs w:val="22"/>
        </w:rPr>
        <w:t xml:space="preserve"> 2</w:t>
      </w:r>
      <w:r w:rsidRPr="0089792F">
        <w:rPr>
          <w:rFonts w:ascii="Arial" w:hAnsi="Arial" w:cs="Arial"/>
          <w:szCs w:val="22"/>
        </w:rPr>
        <w:t xml:space="preserve"> provides an overview of the main features implemented in each of the aforementioned simulators and compares them with our proposed solution. Specifically, the comparison considers user mobility management, task execution logic, customization of data transmission range, and support for edge/fog extensibility.</w:t>
      </w:r>
    </w:p>
    <w:p w14:paraId="57F36027" w14:textId="77777777" w:rsidR="002D0190" w:rsidRPr="0089792F" w:rsidRDefault="002D0190" w:rsidP="00087F14">
      <w:pPr>
        <w:spacing w:after="0" w:line="240" w:lineRule="auto"/>
        <w:jc w:val="both"/>
        <w:rPr>
          <w:rFonts w:ascii="Arial" w:hAnsi="Arial" w:cs="Arial"/>
          <w:szCs w:val="22"/>
        </w:rPr>
      </w:pPr>
    </w:p>
    <w:p w14:paraId="17C8A438" w14:textId="77777777" w:rsidR="002D0190" w:rsidRPr="0089792F" w:rsidRDefault="002D0190" w:rsidP="00087F14">
      <w:pPr>
        <w:spacing w:after="0" w:line="240" w:lineRule="auto"/>
        <w:jc w:val="both"/>
        <w:rPr>
          <w:rFonts w:ascii="Arial" w:hAnsi="Arial" w:cs="Arial"/>
          <w:szCs w:val="22"/>
        </w:rPr>
      </w:pPr>
    </w:p>
    <w:p w14:paraId="4613C8A6" w14:textId="38875914" w:rsidR="002D0190" w:rsidRPr="0089792F" w:rsidRDefault="002D0190" w:rsidP="00087F14">
      <w:pPr>
        <w:spacing w:after="0" w:line="240" w:lineRule="auto"/>
        <w:jc w:val="both"/>
        <w:rPr>
          <w:rFonts w:ascii="Arial" w:hAnsi="Arial" w:cs="Arial"/>
          <w:szCs w:val="22"/>
        </w:rPr>
      </w:pPr>
      <w:r w:rsidRPr="0089792F">
        <w:rPr>
          <w:rFonts w:ascii="Arial" w:hAnsi="Arial" w:cs="Arial"/>
          <w:szCs w:val="22"/>
        </w:rPr>
        <w:t xml:space="preserve">Table 2: Comparison of Main Mobile CrowdSensing simulator solutions (an empty cell means absence; </w:t>
      </w:r>
      <w:r w:rsidRPr="0089792F">
        <w:rPr>
          <w:rFonts w:ascii="Arial" w:hAnsi="Arial" w:cs="Arial"/>
          <w:szCs w:val="22"/>
        </w:rPr>
        <w:drawing>
          <wp:inline distT="0" distB="0" distL="0" distR="0" wp14:anchorId="73757917" wp14:editId="7AB06AFB">
            <wp:extent cx="178587" cy="165100"/>
            <wp:effectExtent l="0" t="0" r="0" b="6350"/>
            <wp:docPr id="1366249747" name="Immagine 66"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descr="Immagin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2339" cy="168569"/>
                    </a:xfrm>
                    <a:prstGeom prst="rect">
                      <a:avLst/>
                    </a:prstGeom>
                    <a:noFill/>
                    <a:ln>
                      <a:noFill/>
                    </a:ln>
                  </pic:spPr>
                </pic:pic>
              </a:graphicData>
            </a:graphic>
          </wp:inline>
        </w:drawing>
      </w:r>
      <w:r w:rsidRPr="0089792F">
        <w:rPr>
          <w:rFonts w:ascii="Arial" w:hAnsi="Arial" w:cs="Arial"/>
          <w:szCs w:val="22"/>
        </w:rPr>
        <w:t>means presence).</w:t>
      </w:r>
    </w:p>
    <w:tbl>
      <w:tblPr>
        <w:tblW w:w="8639"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977"/>
        <w:gridCol w:w="1701"/>
        <w:gridCol w:w="1214"/>
        <w:gridCol w:w="1904"/>
        <w:gridCol w:w="1843"/>
      </w:tblGrid>
      <w:tr w:rsidR="002D0190" w:rsidRPr="0089792F" w14:paraId="12876CC2" w14:textId="77777777" w:rsidTr="002D0190">
        <w:trPr>
          <w:trHeight w:val="300"/>
        </w:trPr>
        <w:tc>
          <w:tcPr>
            <w:tcW w:w="1977" w:type="dxa"/>
            <w:tcBorders>
              <w:top w:val="single" w:sz="6" w:space="0" w:color="000000"/>
              <w:left w:val="single" w:sz="6" w:space="0" w:color="000000"/>
              <w:bottom w:val="single" w:sz="6" w:space="0" w:color="000000"/>
              <w:right w:val="single" w:sz="6" w:space="0" w:color="000000"/>
            </w:tcBorders>
            <w:shd w:val="clear" w:color="auto" w:fill="D9D9D9"/>
            <w:hideMark/>
          </w:tcPr>
          <w:p w14:paraId="25FC272F" w14:textId="77777777" w:rsidR="00214989" w:rsidRPr="00214989" w:rsidRDefault="00214989" w:rsidP="00214989">
            <w:pPr>
              <w:spacing w:after="0" w:line="240" w:lineRule="auto"/>
              <w:rPr>
                <w:rFonts w:ascii="Arial" w:hAnsi="Arial" w:cs="Arial"/>
                <w:b/>
                <w:bCs/>
                <w:szCs w:val="22"/>
              </w:rPr>
            </w:pPr>
            <w:r w:rsidRPr="00214989">
              <w:rPr>
                <w:rFonts w:ascii="Arial" w:hAnsi="Arial" w:cs="Arial"/>
                <w:b/>
                <w:bCs/>
                <w:szCs w:val="22"/>
              </w:rPr>
              <w:t> </w:t>
            </w:r>
          </w:p>
          <w:p w14:paraId="5577EA13" w14:textId="4736F123" w:rsidR="00214989" w:rsidRPr="00214989" w:rsidRDefault="002D0190" w:rsidP="00214989">
            <w:pPr>
              <w:spacing w:after="0" w:line="240" w:lineRule="auto"/>
              <w:rPr>
                <w:rFonts w:ascii="Arial" w:hAnsi="Arial" w:cs="Arial"/>
                <w:b/>
                <w:bCs/>
                <w:szCs w:val="22"/>
              </w:rPr>
            </w:pPr>
            <w:r w:rsidRPr="0089792F">
              <w:rPr>
                <w:rFonts w:ascii="Arial" w:hAnsi="Arial" w:cs="Arial"/>
                <w:b/>
                <w:bCs/>
                <w:szCs w:val="22"/>
              </w:rPr>
              <w:t xml:space="preserve">         </w:t>
            </w:r>
            <w:r w:rsidR="00214989" w:rsidRPr="00214989">
              <w:rPr>
                <w:rFonts w:ascii="Arial" w:hAnsi="Arial" w:cs="Arial"/>
                <w:b/>
                <w:bCs/>
                <w:szCs w:val="22"/>
              </w:rPr>
              <w:t>Name </w:t>
            </w:r>
          </w:p>
        </w:tc>
        <w:tc>
          <w:tcPr>
            <w:tcW w:w="1701" w:type="dxa"/>
            <w:tcBorders>
              <w:top w:val="single" w:sz="6" w:space="0" w:color="000000"/>
              <w:left w:val="single" w:sz="6" w:space="0" w:color="000000"/>
              <w:bottom w:val="single" w:sz="6" w:space="0" w:color="000000"/>
              <w:right w:val="single" w:sz="6" w:space="0" w:color="000000"/>
            </w:tcBorders>
            <w:shd w:val="clear" w:color="auto" w:fill="D9D9D9"/>
            <w:hideMark/>
          </w:tcPr>
          <w:p w14:paraId="745BB6FD" w14:textId="1E4092CA" w:rsidR="00214989" w:rsidRPr="00214989" w:rsidRDefault="00214989" w:rsidP="002D0190">
            <w:pPr>
              <w:spacing w:after="0" w:line="240" w:lineRule="auto"/>
              <w:jc w:val="center"/>
              <w:rPr>
                <w:rFonts w:ascii="Arial" w:hAnsi="Arial" w:cs="Arial"/>
                <w:b/>
                <w:bCs/>
                <w:szCs w:val="22"/>
              </w:rPr>
            </w:pPr>
            <w:r w:rsidRPr="00214989">
              <w:rPr>
                <w:rFonts w:ascii="Arial" w:hAnsi="Arial" w:cs="Arial"/>
                <w:b/>
                <w:bCs/>
                <w:szCs w:val="22"/>
              </w:rPr>
              <w:t>User Mobility Management</w:t>
            </w:r>
          </w:p>
        </w:tc>
        <w:tc>
          <w:tcPr>
            <w:tcW w:w="1214" w:type="dxa"/>
            <w:tcBorders>
              <w:top w:val="single" w:sz="6" w:space="0" w:color="000000"/>
              <w:left w:val="single" w:sz="6" w:space="0" w:color="000000"/>
              <w:bottom w:val="single" w:sz="6" w:space="0" w:color="000000"/>
              <w:right w:val="single" w:sz="6" w:space="0" w:color="000000"/>
            </w:tcBorders>
            <w:shd w:val="clear" w:color="auto" w:fill="D9D9D9"/>
            <w:hideMark/>
          </w:tcPr>
          <w:p w14:paraId="7D87EAD0" w14:textId="2E4C069B" w:rsidR="00214989" w:rsidRPr="00214989" w:rsidRDefault="00214989" w:rsidP="002D0190">
            <w:pPr>
              <w:spacing w:after="0" w:line="240" w:lineRule="auto"/>
              <w:jc w:val="center"/>
              <w:rPr>
                <w:rFonts w:ascii="Arial" w:hAnsi="Arial" w:cs="Arial"/>
                <w:b/>
                <w:bCs/>
                <w:szCs w:val="22"/>
              </w:rPr>
            </w:pPr>
            <w:r w:rsidRPr="00214989">
              <w:rPr>
                <w:rFonts w:ascii="Arial" w:hAnsi="Arial" w:cs="Arial"/>
                <w:b/>
                <w:bCs/>
                <w:szCs w:val="22"/>
              </w:rPr>
              <w:t>Task Execution Logic</w:t>
            </w:r>
          </w:p>
        </w:tc>
        <w:tc>
          <w:tcPr>
            <w:tcW w:w="1904" w:type="dxa"/>
            <w:tcBorders>
              <w:top w:val="single" w:sz="6" w:space="0" w:color="000000"/>
              <w:left w:val="single" w:sz="6" w:space="0" w:color="000000"/>
              <w:bottom w:val="single" w:sz="6" w:space="0" w:color="000000"/>
              <w:right w:val="single" w:sz="6" w:space="0" w:color="000000"/>
            </w:tcBorders>
            <w:shd w:val="clear" w:color="auto" w:fill="D9D9D9"/>
            <w:hideMark/>
          </w:tcPr>
          <w:p w14:paraId="624824C6" w14:textId="35A63D21" w:rsidR="00214989" w:rsidRPr="00214989" w:rsidRDefault="00214989" w:rsidP="002D0190">
            <w:pPr>
              <w:spacing w:after="0" w:line="240" w:lineRule="auto"/>
              <w:jc w:val="center"/>
              <w:rPr>
                <w:rFonts w:ascii="Arial" w:hAnsi="Arial" w:cs="Arial"/>
                <w:b/>
                <w:bCs/>
                <w:szCs w:val="22"/>
              </w:rPr>
            </w:pPr>
            <w:r w:rsidRPr="00214989">
              <w:rPr>
                <w:rFonts w:ascii="Arial" w:hAnsi="Arial" w:cs="Arial"/>
                <w:b/>
                <w:bCs/>
                <w:szCs w:val="22"/>
              </w:rPr>
              <w:t>Customized Data Transmission Range</w:t>
            </w:r>
          </w:p>
        </w:tc>
        <w:tc>
          <w:tcPr>
            <w:tcW w:w="1843" w:type="dxa"/>
            <w:tcBorders>
              <w:top w:val="single" w:sz="6" w:space="0" w:color="000000"/>
              <w:left w:val="single" w:sz="6" w:space="0" w:color="000000"/>
              <w:bottom w:val="single" w:sz="6" w:space="0" w:color="000000"/>
              <w:right w:val="single" w:sz="6" w:space="0" w:color="000000"/>
            </w:tcBorders>
            <w:shd w:val="clear" w:color="auto" w:fill="D9D9D9"/>
            <w:hideMark/>
          </w:tcPr>
          <w:p w14:paraId="04B79979" w14:textId="0F004203" w:rsidR="00214989" w:rsidRPr="00214989" w:rsidRDefault="00214989" w:rsidP="002D0190">
            <w:pPr>
              <w:spacing w:after="0" w:line="240" w:lineRule="auto"/>
              <w:jc w:val="center"/>
              <w:rPr>
                <w:rFonts w:ascii="Arial" w:hAnsi="Arial" w:cs="Arial"/>
                <w:b/>
                <w:bCs/>
                <w:szCs w:val="22"/>
              </w:rPr>
            </w:pPr>
            <w:r w:rsidRPr="00214989">
              <w:rPr>
                <w:rFonts w:ascii="Arial" w:hAnsi="Arial" w:cs="Arial"/>
                <w:b/>
                <w:bCs/>
                <w:szCs w:val="22"/>
              </w:rPr>
              <w:t>Edge/Fog Extensibility</w:t>
            </w:r>
          </w:p>
        </w:tc>
      </w:tr>
      <w:tr w:rsidR="002D0190" w:rsidRPr="0089792F" w14:paraId="28B4E1F3" w14:textId="77777777" w:rsidTr="002D0190">
        <w:trPr>
          <w:trHeight w:val="300"/>
        </w:trPr>
        <w:tc>
          <w:tcPr>
            <w:tcW w:w="1977" w:type="dxa"/>
            <w:tcBorders>
              <w:top w:val="single" w:sz="6" w:space="0" w:color="000000"/>
              <w:left w:val="single" w:sz="6" w:space="0" w:color="000000"/>
              <w:bottom w:val="single" w:sz="6" w:space="0" w:color="000000"/>
              <w:right w:val="single" w:sz="6" w:space="0" w:color="000000"/>
            </w:tcBorders>
            <w:shd w:val="clear" w:color="auto" w:fill="D9D9D9"/>
            <w:hideMark/>
          </w:tcPr>
          <w:p w14:paraId="706411FC" w14:textId="77777777" w:rsidR="00214989" w:rsidRPr="00214989" w:rsidRDefault="00214989" w:rsidP="00214989">
            <w:pPr>
              <w:spacing w:after="0" w:line="240" w:lineRule="auto"/>
              <w:rPr>
                <w:rFonts w:ascii="Arial" w:hAnsi="Arial" w:cs="Arial"/>
                <w:b/>
                <w:bCs/>
                <w:szCs w:val="22"/>
              </w:rPr>
            </w:pPr>
            <w:r w:rsidRPr="00214989">
              <w:rPr>
                <w:rFonts w:ascii="Arial" w:hAnsi="Arial" w:cs="Arial"/>
                <w:b/>
                <w:bCs/>
                <w:szCs w:val="22"/>
              </w:rPr>
              <w:t>ONE [8] </w:t>
            </w:r>
          </w:p>
        </w:tc>
        <w:tc>
          <w:tcPr>
            <w:tcW w:w="1701" w:type="dxa"/>
            <w:tcBorders>
              <w:top w:val="single" w:sz="6" w:space="0" w:color="000000"/>
              <w:left w:val="single" w:sz="6" w:space="0" w:color="000000"/>
              <w:bottom w:val="single" w:sz="6" w:space="0" w:color="000000"/>
              <w:right w:val="single" w:sz="6" w:space="0" w:color="000000"/>
            </w:tcBorders>
            <w:shd w:val="clear" w:color="auto" w:fill="FFFFFF"/>
            <w:hideMark/>
          </w:tcPr>
          <w:p w14:paraId="4A12E3A3" w14:textId="5B0860E2" w:rsidR="00214989" w:rsidRPr="00214989" w:rsidRDefault="00214989" w:rsidP="002D0190">
            <w:pPr>
              <w:spacing w:after="0" w:line="240" w:lineRule="auto"/>
              <w:jc w:val="center"/>
              <w:rPr>
                <w:rFonts w:ascii="Arial" w:hAnsi="Arial" w:cs="Arial"/>
                <w:szCs w:val="22"/>
              </w:rPr>
            </w:pPr>
            <w:r w:rsidRPr="0089792F">
              <w:rPr>
                <w:rFonts w:ascii="Arial" w:hAnsi="Arial" w:cs="Arial"/>
                <w:szCs w:val="22"/>
              </w:rPr>
              <w:drawing>
                <wp:inline distT="0" distB="0" distL="0" distR="0" wp14:anchorId="55113B7A" wp14:editId="2EE3F811">
                  <wp:extent cx="295355" cy="273050"/>
                  <wp:effectExtent l="0" t="0" r="9525" b="0"/>
                  <wp:docPr id="468684123" name="Immagine 64"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Immagin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3523" cy="289846"/>
                          </a:xfrm>
                          <a:prstGeom prst="rect">
                            <a:avLst/>
                          </a:prstGeom>
                          <a:noFill/>
                          <a:ln>
                            <a:noFill/>
                          </a:ln>
                        </pic:spPr>
                      </pic:pic>
                    </a:graphicData>
                  </a:graphic>
                </wp:inline>
              </w:drawing>
            </w:r>
          </w:p>
        </w:tc>
        <w:tc>
          <w:tcPr>
            <w:tcW w:w="1214" w:type="dxa"/>
            <w:tcBorders>
              <w:top w:val="single" w:sz="6" w:space="0" w:color="000000"/>
              <w:left w:val="single" w:sz="6" w:space="0" w:color="000000"/>
              <w:bottom w:val="single" w:sz="6" w:space="0" w:color="000000"/>
              <w:right w:val="single" w:sz="6" w:space="0" w:color="000000"/>
            </w:tcBorders>
            <w:shd w:val="clear" w:color="auto" w:fill="FFFFFF"/>
            <w:hideMark/>
          </w:tcPr>
          <w:p w14:paraId="51B3BE0E" w14:textId="6B79ADD1" w:rsidR="00214989" w:rsidRPr="00214989" w:rsidRDefault="00214989" w:rsidP="002D0190">
            <w:pPr>
              <w:spacing w:after="0" w:line="240" w:lineRule="auto"/>
              <w:jc w:val="center"/>
              <w:rPr>
                <w:rFonts w:ascii="Arial" w:hAnsi="Arial" w:cs="Arial"/>
                <w:szCs w:val="22"/>
              </w:rPr>
            </w:pPr>
          </w:p>
        </w:tc>
        <w:tc>
          <w:tcPr>
            <w:tcW w:w="1904" w:type="dxa"/>
            <w:tcBorders>
              <w:top w:val="single" w:sz="6" w:space="0" w:color="000000"/>
              <w:left w:val="single" w:sz="6" w:space="0" w:color="000000"/>
              <w:bottom w:val="single" w:sz="6" w:space="0" w:color="000000"/>
              <w:right w:val="single" w:sz="6" w:space="0" w:color="000000"/>
            </w:tcBorders>
            <w:shd w:val="clear" w:color="auto" w:fill="FFFFFF"/>
            <w:hideMark/>
          </w:tcPr>
          <w:p w14:paraId="778EF0C1" w14:textId="360E2476" w:rsidR="00214989" w:rsidRPr="00214989" w:rsidRDefault="00214989" w:rsidP="002D0190">
            <w:pPr>
              <w:spacing w:after="0" w:line="240" w:lineRule="auto"/>
              <w:jc w:val="center"/>
              <w:rPr>
                <w:rFonts w:ascii="Arial" w:hAnsi="Arial" w:cs="Arial"/>
                <w:szCs w:val="22"/>
              </w:rPr>
            </w:pPr>
          </w:p>
        </w:tc>
        <w:tc>
          <w:tcPr>
            <w:tcW w:w="1843" w:type="dxa"/>
            <w:tcBorders>
              <w:top w:val="single" w:sz="6" w:space="0" w:color="000000"/>
              <w:left w:val="single" w:sz="6" w:space="0" w:color="000000"/>
              <w:bottom w:val="single" w:sz="6" w:space="0" w:color="000000"/>
              <w:right w:val="single" w:sz="6" w:space="0" w:color="000000"/>
            </w:tcBorders>
            <w:shd w:val="clear" w:color="auto" w:fill="FFFFFF"/>
            <w:hideMark/>
          </w:tcPr>
          <w:p w14:paraId="41B71BDE" w14:textId="57998E52" w:rsidR="00214989" w:rsidRPr="00214989" w:rsidRDefault="00214989" w:rsidP="002D0190">
            <w:pPr>
              <w:spacing w:after="0" w:line="240" w:lineRule="auto"/>
              <w:jc w:val="center"/>
              <w:rPr>
                <w:rFonts w:ascii="Arial" w:hAnsi="Arial" w:cs="Arial"/>
                <w:szCs w:val="22"/>
              </w:rPr>
            </w:pPr>
          </w:p>
        </w:tc>
      </w:tr>
      <w:tr w:rsidR="002D0190" w:rsidRPr="0089792F" w14:paraId="19E931AB" w14:textId="77777777" w:rsidTr="002D0190">
        <w:trPr>
          <w:trHeight w:val="300"/>
        </w:trPr>
        <w:tc>
          <w:tcPr>
            <w:tcW w:w="1977" w:type="dxa"/>
            <w:tcBorders>
              <w:top w:val="single" w:sz="6" w:space="0" w:color="000000"/>
              <w:left w:val="single" w:sz="6" w:space="0" w:color="000000"/>
              <w:bottom w:val="single" w:sz="6" w:space="0" w:color="000000"/>
              <w:right w:val="single" w:sz="6" w:space="0" w:color="000000"/>
            </w:tcBorders>
            <w:shd w:val="clear" w:color="auto" w:fill="D9D9D9"/>
            <w:hideMark/>
          </w:tcPr>
          <w:p w14:paraId="3E4CFA00" w14:textId="77777777" w:rsidR="00214989" w:rsidRPr="00214989" w:rsidRDefault="00214989" w:rsidP="00214989">
            <w:pPr>
              <w:spacing w:after="0" w:line="240" w:lineRule="auto"/>
              <w:rPr>
                <w:rFonts w:ascii="Arial" w:hAnsi="Arial" w:cs="Arial"/>
                <w:b/>
                <w:bCs/>
                <w:szCs w:val="22"/>
              </w:rPr>
            </w:pPr>
            <w:r w:rsidRPr="00214989">
              <w:rPr>
                <w:rFonts w:ascii="Arial" w:hAnsi="Arial" w:cs="Arial"/>
                <w:b/>
                <w:bCs/>
                <w:szCs w:val="22"/>
              </w:rPr>
              <w:t>LEPTON [9] </w:t>
            </w:r>
          </w:p>
        </w:tc>
        <w:tc>
          <w:tcPr>
            <w:tcW w:w="1701" w:type="dxa"/>
            <w:tcBorders>
              <w:top w:val="single" w:sz="6" w:space="0" w:color="000000"/>
              <w:left w:val="single" w:sz="6" w:space="0" w:color="000000"/>
              <w:bottom w:val="single" w:sz="6" w:space="0" w:color="000000"/>
              <w:right w:val="single" w:sz="6" w:space="0" w:color="000000"/>
            </w:tcBorders>
            <w:shd w:val="clear" w:color="auto" w:fill="FFFFFF"/>
            <w:hideMark/>
          </w:tcPr>
          <w:p w14:paraId="2A1F99DC" w14:textId="21CDA329" w:rsidR="00214989" w:rsidRPr="00214989" w:rsidRDefault="002D0190" w:rsidP="002D0190">
            <w:pPr>
              <w:spacing w:after="0" w:line="240" w:lineRule="auto"/>
              <w:jc w:val="center"/>
              <w:rPr>
                <w:rFonts w:ascii="Arial" w:hAnsi="Arial" w:cs="Arial"/>
                <w:szCs w:val="22"/>
              </w:rPr>
            </w:pPr>
            <w:r w:rsidRPr="0089792F">
              <w:rPr>
                <w:rFonts w:ascii="Arial" w:hAnsi="Arial" w:cs="Arial"/>
                <w:szCs w:val="22"/>
              </w:rPr>
              <w:drawing>
                <wp:inline distT="0" distB="0" distL="0" distR="0" wp14:anchorId="4760C57A" wp14:editId="26308827">
                  <wp:extent cx="295355" cy="273050"/>
                  <wp:effectExtent l="0" t="0" r="9525" b="0"/>
                  <wp:docPr id="1206592387" name="Immagine 64"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Immagin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3523" cy="289846"/>
                          </a:xfrm>
                          <a:prstGeom prst="rect">
                            <a:avLst/>
                          </a:prstGeom>
                          <a:noFill/>
                          <a:ln>
                            <a:noFill/>
                          </a:ln>
                        </pic:spPr>
                      </pic:pic>
                    </a:graphicData>
                  </a:graphic>
                </wp:inline>
              </w:drawing>
            </w:r>
          </w:p>
        </w:tc>
        <w:tc>
          <w:tcPr>
            <w:tcW w:w="1214" w:type="dxa"/>
            <w:tcBorders>
              <w:top w:val="single" w:sz="6" w:space="0" w:color="000000"/>
              <w:left w:val="single" w:sz="6" w:space="0" w:color="000000"/>
              <w:bottom w:val="single" w:sz="6" w:space="0" w:color="000000"/>
              <w:right w:val="single" w:sz="6" w:space="0" w:color="000000"/>
            </w:tcBorders>
            <w:shd w:val="clear" w:color="auto" w:fill="FFFFFF"/>
            <w:hideMark/>
          </w:tcPr>
          <w:p w14:paraId="195E47D1" w14:textId="38F5B642" w:rsidR="00214989" w:rsidRPr="00214989" w:rsidRDefault="00214989" w:rsidP="002D0190">
            <w:pPr>
              <w:spacing w:after="0" w:line="240" w:lineRule="auto"/>
              <w:jc w:val="center"/>
              <w:rPr>
                <w:rFonts w:ascii="Arial" w:hAnsi="Arial" w:cs="Arial"/>
                <w:szCs w:val="22"/>
              </w:rPr>
            </w:pPr>
          </w:p>
        </w:tc>
        <w:tc>
          <w:tcPr>
            <w:tcW w:w="1904" w:type="dxa"/>
            <w:tcBorders>
              <w:top w:val="single" w:sz="6" w:space="0" w:color="000000"/>
              <w:left w:val="single" w:sz="6" w:space="0" w:color="000000"/>
              <w:bottom w:val="single" w:sz="6" w:space="0" w:color="000000"/>
              <w:right w:val="single" w:sz="6" w:space="0" w:color="000000"/>
            </w:tcBorders>
            <w:shd w:val="clear" w:color="auto" w:fill="FFFFFF"/>
            <w:hideMark/>
          </w:tcPr>
          <w:p w14:paraId="50F5EDEC" w14:textId="455DCCFB" w:rsidR="00214989" w:rsidRPr="00214989" w:rsidRDefault="002D0190" w:rsidP="002D0190">
            <w:pPr>
              <w:spacing w:after="0" w:line="240" w:lineRule="auto"/>
              <w:jc w:val="center"/>
              <w:rPr>
                <w:rFonts w:ascii="Arial" w:hAnsi="Arial" w:cs="Arial"/>
                <w:szCs w:val="22"/>
              </w:rPr>
            </w:pPr>
            <w:r w:rsidRPr="0089792F">
              <w:rPr>
                <w:rFonts w:ascii="Arial" w:hAnsi="Arial" w:cs="Arial"/>
                <w:szCs w:val="22"/>
              </w:rPr>
              <w:drawing>
                <wp:inline distT="0" distB="0" distL="0" distR="0" wp14:anchorId="0FC25EAB" wp14:editId="5A95216F">
                  <wp:extent cx="295355" cy="273050"/>
                  <wp:effectExtent l="0" t="0" r="9525" b="0"/>
                  <wp:docPr id="1847625280" name="Immagine 64"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Immagin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3523" cy="289846"/>
                          </a:xfrm>
                          <a:prstGeom prst="rect">
                            <a:avLst/>
                          </a:prstGeom>
                          <a:noFill/>
                          <a:ln>
                            <a:noFill/>
                          </a:ln>
                        </pic:spPr>
                      </pic:pic>
                    </a:graphicData>
                  </a:graphic>
                </wp:inline>
              </w:drawing>
            </w:r>
          </w:p>
        </w:tc>
        <w:tc>
          <w:tcPr>
            <w:tcW w:w="1843" w:type="dxa"/>
            <w:tcBorders>
              <w:top w:val="single" w:sz="6" w:space="0" w:color="000000"/>
              <w:left w:val="single" w:sz="6" w:space="0" w:color="000000"/>
              <w:bottom w:val="single" w:sz="6" w:space="0" w:color="000000"/>
              <w:right w:val="single" w:sz="6" w:space="0" w:color="000000"/>
            </w:tcBorders>
            <w:shd w:val="clear" w:color="auto" w:fill="FFFFFF"/>
            <w:hideMark/>
          </w:tcPr>
          <w:p w14:paraId="05B55E24" w14:textId="3A8D8C34" w:rsidR="00214989" w:rsidRPr="00214989" w:rsidRDefault="00214989" w:rsidP="002D0190">
            <w:pPr>
              <w:spacing w:after="0" w:line="240" w:lineRule="auto"/>
              <w:jc w:val="center"/>
              <w:rPr>
                <w:rFonts w:ascii="Arial" w:hAnsi="Arial" w:cs="Arial"/>
                <w:szCs w:val="22"/>
              </w:rPr>
            </w:pPr>
          </w:p>
        </w:tc>
      </w:tr>
      <w:tr w:rsidR="002D0190" w:rsidRPr="0089792F" w14:paraId="2C42698C" w14:textId="77777777" w:rsidTr="002D0190">
        <w:trPr>
          <w:trHeight w:val="300"/>
        </w:trPr>
        <w:tc>
          <w:tcPr>
            <w:tcW w:w="1977" w:type="dxa"/>
            <w:tcBorders>
              <w:top w:val="single" w:sz="6" w:space="0" w:color="000000"/>
              <w:left w:val="single" w:sz="6" w:space="0" w:color="000000"/>
              <w:bottom w:val="single" w:sz="6" w:space="0" w:color="000000"/>
              <w:right w:val="single" w:sz="6" w:space="0" w:color="000000"/>
            </w:tcBorders>
            <w:shd w:val="clear" w:color="auto" w:fill="D9D9D9"/>
            <w:hideMark/>
          </w:tcPr>
          <w:p w14:paraId="22233581" w14:textId="77777777" w:rsidR="00214989" w:rsidRPr="00214989" w:rsidRDefault="00214989" w:rsidP="00214989">
            <w:pPr>
              <w:spacing w:after="0" w:line="240" w:lineRule="auto"/>
              <w:rPr>
                <w:rFonts w:ascii="Arial" w:hAnsi="Arial" w:cs="Arial"/>
                <w:b/>
                <w:bCs/>
                <w:szCs w:val="22"/>
              </w:rPr>
            </w:pPr>
            <w:r w:rsidRPr="00214989">
              <w:rPr>
                <w:rFonts w:ascii="Arial" w:hAnsi="Arial" w:cs="Arial"/>
                <w:b/>
                <w:bCs/>
                <w:szCs w:val="22"/>
              </w:rPr>
              <w:t>TACSim [10] </w:t>
            </w:r>
          </w:p>
        </w:tc>
        <w:tc>
          <w:tcPr>
            <w:tcW w:w="1701" w:type="dxa"/>
            <w:tcBorders>
              <w:top w:val="single" w:sz="6" w:space="0" w:color="000000"/>
              <w:left w:val="single" w:sz="6" w:space="0" w:color="000000"/>
              <w:bottom w:val="single" w:sz="6" w:space="0" w:color="000000"/>
              <w:right w:val="single" w:sz="6" w:space="0" w:color="000000"/>
            </w:tcBorders>
            <w:shd w:val="clear" w:color="auto" w:fill="FFFFFF"/>
            <w:hideMark/>
          </w:tcPr>
          <w:p w14:paraId="3BC85B2C" w14:textId="63488A9E" w:rsidR="00214989" w:rsidRPr="00214989" w:rsidRDefault="002D0190" w:rsidP="002D0190">
            <w:pPr>
              <w:spacing w:after="0" w:line="240" w:lineRule="auto"/>
              <w:jc w:val="center"/>
              <w:rPr>
                <w:rFonts w:ascii="Arial" w:hAnsi="Arial" w:cs="Arial"/>
                <w:szCs w:val="22"/>
              </w:rPr>
            </w:pPr>
            <w:r w:rsidRPr="0089792F">
              <w:rPr>
                <w:rFonts w:ascii="Arial" w:hAnsi="Arial" w:cs="Arial"/>
                <w:szCs w:val="22"/>
              </w:rPr>
              <w:drawing>
                <wp:inline distT="0" distB="0" distL="0" distR="0" wp14:anchorId="4545B7D6" wp14:editId="76489BFD">
                  <wp:extent cx="295355" cy="273050"/>
                  <wp:effectExtent l="0" t="0" r="9525" b="0"/>
                  <wp:docPr id="731968676" name="Immagine 64"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Immagin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3523" cy="289846"/>
                          </a:xfrm>
                          <a:prstGeom prst="rect">
                            <a:avLst/>
                          </a:prstGeom>
                          <a:noFill/>
                          <a:ln>
                            <a:noFill/>
                          </a:ln>
                        </pic:spPr>
                      </pic:pic>
                    </a:graphicData>
                  </a:graphic>
                </wp:inline>
              </w:drawing>
            </w:r>
          </w:p>
        </w:tc>
        <w:tc>
          <w:tcPr>
            <w:tcW w:w="1214" w:type="dxa"/>
            <w:tcBorders>
              <w:top w:val="single" w:sz="6" w:space="0" w:color="000000"/>
              <w:left w:val="single" w:sz="6" w:space="0" w:color="000000"/>
              <w:bottom w:val="single" w:sz="6" w:space="0" w:color="000000"/>
              <w:right w:val="single" w:sz="6" w:space="0" w:color="000000"/>
            </w:tcBorders>
            <w:shd w:val="clear" w:color="auto" w:fill="FFFFFF"/>
            <w:hideMark/>
          </w:tcPr>
          <w:p w14:paraId="105E8180" w14:textId="70FAC688" w:rsidR="00214989" w:rsidRPr="00214989" w:rsidRDefault="002D0190" w:rsidP="002D0190">
            <w:pPr>
              <w:spacing w:after="0" w:line="240" w:lineRule="auto"/>
              <w:jc w:val="center"/>
              <w:rPr>
                <w:rFonts w:ascii="Arial" w:hAnsi="Arial" w:cs="Arial"/>
                <w:szCs w:val="22"/>
              </w:rPr>
            </w:pPr>
            <w:r w:rsidRPr="0089792F">
              <w:rPr>
                <w:rFonts w:ascii="Arial" w:hAnsi="Arial" w:cs="Arial"/>
                <w:szCs w:val="22"/>
              </w:rPr>
              <w:drawing>
                <wp:inline distT="0" distB="0" distL="0" distR="0" wp14:anchorId="3F851309" wp14:editId="7AD5C738">
                  <wp:extent cx="295355" cy="273050"/>
                  <wp:effectExtent l="0" t="0" r="9525" b="0"/>
                  <wp:docPr id="787558760" name="Immagine 64"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Immagin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3523" cy="289846"/>
                          </a:xfrm>
                          <a:prstGeom prst="rect">
                            <a:avLst/>
                          </a:prstGeom>
                          <a:noFill/>
                          <a:ln>
                            <a:noFill/>
                          </a:ln>
                        </pic:spPr>
                      </pic:pic>
                    </a:graphicData>
                  </a:graphic>
                </wp:inline>
              </w:drawing>
            </w:r>
          </w:p>
        </w:tc>
        <w:tc>
          <w:tcPr>
            <w:tcW w:w="1904" w:type="dxa"/>
            <w:tcBorders>
              <w:top w:val="single" w:sz="6" w:space="0" w:color="000000"/>
              <w:left w:val="single" w:sz="6" w:space="0" w:color="000000"/>
              <w:bottom w:val="single" w:sz="6" w:space="0" w:color="000000"/>
              <w:right w:val="single" w:sz="6" w:space="0" w:color="000000"/>
            </w:tcBorders>
            <w:shd w:val="clear" w:color="auto" w:fill="FFFFFF"/>
            <w:hideMark/>
          </w:tcPr>
          <w:p w14:paraId="149ACF2A" w14:textId="5F9F4844" w:rsidR="00214989" w:rsidRPr="00214989" w:rsidRDefault="00214989" w:rsidP="002D0190">
            <w:pPr>
              <w:spacing w:after="0" w:line="240" w:lineRule="auto"/>
              <w:jc w:val="center"/>
              <w:rPr>
                <w:rFonts w:ascii="Arial" w:hAnsi="Arial" w:cs="Arial"/>
                <w:szCs w:val="22"/>
              </w:rPr>
            </w:pPr>
          </w:p>
        </w:tc>
        <w:tc>
          <w:tcPr>
            <w:tcW w:w="1843" w:type="dxa"/>
            <w:tcBorders>
              <w:top w:val="single" w:sz="6" w:space="0" w:color="000000"/>
              <w:left w:val="single" w:sz="6" w:space="0" w:color="000000"/>
              <w:bottom w:val="single" w:sz="6" w:space="0" w:color="000000"/>
              <w:right w:val="single" w:sz="6" w:space="0" w:color="000000"/>
            </w:tcBorders>
            <w:shd w:val="clear" w:color="auto" w:fill="FFFFFF"/>
            <w:hideMark/>
          </w:tcPr>
          <w:p w14:paraId="120A3290" w14:textId="7CA43217" w:rsidR="00214989" w:rsidRPr="00214989" w:rsidRDefault="00214989" w:rsidP="002D0190">
            <w:pPr>
              <w:spacing w:after="0" w:line="240" w:lineRule="auto"/>
              <w:jc w:val="center"/>
              <w:rPr>
                <w:rFonts w:ascii="Arial" w:hAnsi="Arial" w:cs="Arial"/>
                <w:szCs w:val="22"/>
              </w:rPr>
            </w:pPr>
          </w:p>
        </w:tc>
      </w:tr>
      <w:tr w:rsidR="002D0190" w:rsidRPr="0089792F" w14:paraId="2DCE93DB" w14:textId="77777777" w:rsidTr="002D0190">
        <w:trPr>
          <w:trHeight w:val="300"/>
        </w:trPr>
        <w:tc>
          <w:tcPr>
            <w:tcW w:w="1977" w:type="dxa"/>
            <w:tcBorders>
              <w:top w:val="single" w:sz="6" w:space="0" w:color="000000"/>
              <w:left w:val="single" w:sz="6" w:space="0" w:color="000000"/>
              <w:bottom w:val="single" w:sz="6" w:space="0" w:color="000000"/>
              <w:right w:val="single" w:sz="6" w:space="0" w:color="000000"/>
            </w:tcBorders>
            <w:shd w:val="clear" w:color="auto" w:fill="D9D9D9"/>
            <w:hideMark/>
          </w:tcPr>
          <w:p w14:paraId="0AD7F249" w14:textId="77777777" w:rsidR="00214989" w:rsidRPr="00214989" w:rsidRDefault="00214989" w:rsidP="00214989">
            <w:pPr>
              <w:spacing w:after="0" w:line="240" w:lineRule="auto"/>
              <w:rPr>
                <w:rFonts w:ascii="Arial" w:hAnsi="Arial" w:cs="Arial"/>
                <w:b/>
                <w:bCs/>
                <w:szCs w:val="22"/>
              </w:rPr>
            </w:pPr>
            <w:r w:rsidRPr="00214989">
              <w:rPr>
                <w:rFonts w:ascii="Arial" w:hAnsi="Arial" w:cs="Arial"/>
                <w:b/>
                <w:bCs/>
                <w:szCs w:val="22"/>
              </w:rPr>
              <w:t>CATLES [11] </w:t>
            </w:r>
          </w:p>
        </w:tc>
        <w:tc>
          <w:tcPr>
            <w:tcW w:w="1701" w:type="dxa"/>
            <w:tcBorders>
              <w:top w:val="single" w:sz="6" w:space="0" w:color="000000"/>
              <w:left w:val="single" w:sz="6" w:space="0" w:color="000000"/>
              <w:bottom w:val="single" w:sz="6" w:space="0" w:color="000000"/>
              <w:right w:val="single" w:sz="6" w:space="0" w:color="000000"/>
            </w:tcBorders>
            <w:shd w:val="clear" w:color="auto" w:fill="FFFFFF"/>
            <w:hideMark/>
          </w:tcPr>
          <w:p w14:paraId="19768681" w14:textId="422290F2" w:rsidR="00214989" w:rsidRPr="00214989" w:rsidRDefault="002D0190" w:rsidP="002D0190">
            <w:pPr>
              <w:spacing w:after="0" w:line="240" w:lineRule="auto"/>
              <w:jc w:val="center"/>
              <w:rPr>
                <w:rFonts w:ascii="Arial" w:hAnsi="Arial" w:cs="Arial"/>
                <w:szCs w:val="22"/>
              </w:rPr>
            </w:pPr>
            <w:r w:rsidRPr="0089792F">
              <w:rPr>
                <w:rFonts w:ascii="Arial" w:hAnsi="Arial" w:cs="Arial"/>
                <w:szCs w:val="22"/>
              </w:rPr>
              <w:drawing>
                <wp:inline distT="0" distB="0" distL="0" distR="0" wp14:anchorId="714BC3F1" wp14:editId="2873BAE6">
                  <wp:extent cx="295355" cy="273050"/>
                  <wp:effectExtent l="0" t="0" r="9525" b="0"/>
                  <wp:docPr id="1245384049" name="Immagine 64"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Immagin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3523" cy="289846"/>
                          </a:xfrm>
                          <a:prstGeom prst="rect">
                            <a:avLst/>
                          </a:prstGeom>
                          <a:noFill/>
                          <a:ln>
                            <a:noFill/>
                          </a:ln>
                        </pic:spPr>
                      </pic:pic>
                    </a:graphicData>
                  </a:graphic>
                </wp:inline>
              </w:drawing>
            </w:r>
          </w:p>
        </w:tc>
        <w:tc>
          <w:tcPr>
            <w:tcW w:w="1214" w:type="dxa"/>
            <w:tcBorders>
              <w:top w:val="single" w:sz="6" w:space="0" w:color="000000"/>
              <w:left w:val="single" w:sz="6" w:space="0" w:color="000000"/>
              <w:bottom w:val="single" w:sz="6" w:space="0" w:color="000000"/>
              <w:right w:val="single" w:sz="6" w:space="0" w:color="000000"/>
            </w:tcBorders>
            <w:shd w:val="clear" w:color="auto" w:fill="FFFFFF"/>
            <w:hideMark/>
          </w:tcPr>
          <w:p w14:paraId="7312CE3D" w14:textId="431F5FAB" w:rsidR="00214989" w:rsidRPr="00214989" w:rsidRDefault="002D0190" w:rsidP="002D0190">
            <w:pPr>
              <w:spacing w:after="0" w:line="240" w:lineRule="auto"/>
              <w:jc w:val="center"/>
              <w:rPr>
                <w:rFonts w:ascii="Arial" w:hAnsi="Arial" w:cs="Arial"/>
                <w:szCs w:val="22"/>
              </w:rPr>
            </w:pPr>
            <w:r w:rsidRPr="0089792F">
              <w:rPr>
                <w:rFonts w:ascii="Arial" w:hAnsi="Arial" w:cs="Arial"/>
                <w:szCs w:val="22"/>
              </w:rPr>
              <w:drawing>
                <wp:inline distT="0" distB="0" distL="0" distR="0" wp14:anchorId="19B827F0" wp14:editId="7F061C2C">
                  <wp:extent cx="295355" cy="273050"/>
                  <wp:effectExtent l="0" t="0" r="9525" b="0"/>
                  <wp:docPr id="1783717609" name="Immagine 64"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Immagin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3523" cy="289846"/>
                          </a:xfrm>
                          <a:prstGeom prst="rect">
                            <a:avLst/>
                          </a:prstGeom>
                          <a:noFill/>
                          <a:ln>
                            <a:noFill/>
                          </a:ln>
                        </pic:spPr>
                      </pic:pic>
                    </a:graphicData>
                  </a:graphic>
                </wp:inline>
              </w:drawing>
            </w:r>
          </w:p>
        </w:tc>
        <w:tc>
          <w:tcPr>
            <w:tcW w:w="1904" w:type="dxa"/>
            <w:tcBorders>
              <w:top w:val="single" w:sz="6" w:space="0" w:color="000000"/>
              <w:left w:val="single" w:sz="6" w:space="0" w:color="000000"/>
              <w:bottom w:val="single" w:sz="6" w:space="0" w:color="000000"/>
              <w:right w:val="single" w:sz="6" w:space="0" w:color="000000"/>
            </w:tcBorders>
            <w:shd w:val="clear" w:color="auto" w:fill="FFFFFF"/>
            <w:hideMark/>
          </w:tcPr>
          <w:p w14:paraId="337EF006" w14:textId="25A5EF1A" w:rsidR="00214989" w:rsidRPr="00214989" w:rsidRDefault="00214989" w:rsidP="002D0190">
            <w:pPr>
              <w:spacing w:after="0" w:line="240" w:lineRule="auto"/>
              <w:jc w:val="center"/>
              <w:rPr>
                <w:rFonts w:ascii="Arial" w:hAnsi="Arial" w:cs="Arial"/>
                <w:szCs w:val="22"/>
              </w:rPr>
            </w:pPr>
          </w:p>
        </w:tc>
        <w:tc>
          <w:tcPr>
            <w:tcW w:w="1843" w:type="dxa"/>
            <w:tcBorders>
              <w:top w:val="single" w:sz="6" w:space="0" w:color="000000"/>
              <w:left w:val="single" w:sz="6" w:space="0" w:color="000000"/>
              <w:bottom w:val="single" w:sz="6" w:space="0" w:color="000000"/>
              <w:right w:val="single" w:sz="6" w:space="0" w:color="000000"/>
            </w:tcBorders>
            <w:shd w:val="clear" w:color="auto" w:fill="FFFFFF"/>
            <w:hideMark/>
          </w:tcPr>
          <w:p w14:paraId="27CAE561" w14:textId="69D272F6" w:rsidR="00214989" w:rsidRPr="00214989" w:rsidRDefault="00214989" w:rsidP="002D0190">
            <w:pPr>
              <w:spacing w:after="0" w:line="240" w:lineRule="auto"/>
              <w:jc w:val="center"/>
              <w:rPr>
                <w:rFonts w:ascii="Arial" w:hAnsi="Arial" w:cs="Arial"/>
                <w:szCs w:val="22"/>
              </w:rPr>
            </w:pPr>
          </w:p>
        </w:tc>
      </w:tr>
      <w:tr w:rsidR="002D0190" w:rsidRPr="0089792F" w14:paraId="6A757DCF" w14:textId="77777777" w:rsidTr="002D0190">
        <w:trPr>
          <w:trHeight w:val="300"/>
        </w:trPr>
        <w:tc>
          <w:tcPr>
            <w:tcW w:w="1977" w:type="dxa"/>
            <w:tcBorders>
              <w:top w:val="single" w:sz="6" w:space="0" w:color="000000"/>
              <w:left w:val="single" w:sz="6" w:space="0" w:color="000000"/>
              <w:bottom w:val="single" w:sz="6" w:space="0" w:color="000000"/>
              <w:right w:val="single" w:sz="6" w:space="0" w:color="000000"/>
            </w:tcBorders>
            <w:shd w:val="clear" w:color="auto" w:fill="D9D9D9"/>
            <w:hideMark/>
          </w:tcPr>
          <w:p w14:paraId="690AF553" w14:textId="77777777" w:rsidR="00214989" w:rsidRPr="00214989" w:rsidRDefault="00214989" w:rsidP="00214989">
            <w:pPr>
              <w:spacing w:after="0" w:line="240" w:lineRule="auto"/>
              <w:rPr>
                <w:rFonts w:ascii="Arial" w:hAnsi="Arial" w:cs="Arial"/>
                <w:b/>
                <w:bCs/>
                <w:szCs w:val="22"/>
              </w:rPr>
            </w:pPr>
            <w:r w:rsidRPr="00214989">
              <w:rPr>
                <w:rFonts w:ascii="Arial" w:hAnsi="Arial" w:cs="Arial"/>
                <w:b/>
                <w:bCs/>
                <w:szCs w:val="22"/>
              </w:rPr>
              <w:t>VirtualCrowd [12] </w:t>
            </w:r>
          </w:p>
        </w:tc>
        <w:tc>
          <w:tcPr>
            <w:tcW w:w="1701" w:type="dxa"/>
            <w:tcBorders>
              <w:top w:val="single" w:sz="6" w:space="0" w:color="000000"/>
              <w:left w:val="single" w:sz="6" w:space="0" w:color="000000"/>
              <w:bottom w:val="single" w:sz="6" w:space="0" w:color="000000"/>
              <w:right w:val="single" w:sz="6" w:space="0" w:color="000000"/>
            </w:tcBorders>
            <w:shd w:val="clear" w:color="auto" w:fill="FFFFFF"/>
            <w:hideMark/>
          </w:tcPr>
          <w:p w14:paraId="647256E7" w14:textId="49914240" w:rsidR="00214989" w:rsidRPr="00214989" w:rsidRDefault="002D0190" w:rsidP="002D0190">
            <w:pPr>
              <w:spacing w:after="0" w:line="240" w:lineRule="auto"/>
              <w:jc w:val="center"/>
              <w:rPr>
                <w:rFonts w:ascii="Arial" w:hAnsi="Arial" w:cs="Arial"/>
                <w:szCs w:val="22"/>
              </w:rPr>
            </w:pPr>
            <w:r w:rsidRPr="0089792F">
              <w:rPr>
                <w:rFonts w:ascii="Arial" w:hAnsi="Arial" w:cs="Arial"/>
                <w:szCs w:val="22"/>
              </w:rPr>
              <w:drawing>
                <wp:inline distT="0" distB="0" distL="0" distR="0" wp14:anchorId="51D5C5D0" wp14:editId="7BF19C4C">
                  <wp:extent cx="295355" cy="273050"/>
                  <wp:effectExtent l="0" t="0" r="9525" b="0"/>
                  <wp:docPr id="1763171566" name="Immagine 64"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Immagin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3523" cy="289846"/>
                          </a:xfrm>
                          <a:prstGeom prst="rect">
                            <a:avLst/>
                          </a:prstGeom>
                          <a:noFill/>
                          <a:ln>
                            <a:noFill/>
                          </a:ln>
                        </pic:spPr>
                      </pic:pic>
                    </a:graphicData>
                  </a:graphic>
                </wp:inline>
              </w:drawing>
            </w:r>
          </w:p>
        </w:tc>
        <w:tc>
          <w:tcPr>
            <w:tcW w:w="1214" w:type="dxa"/>
            <w:tcBorders>
              <w:top w:val="single" w:sz="6" w:space="0" w:color="000000"/>
              <w:left w:val="single" w:sz="6" w:space="0" w:color="000000"/>
              <w:bottom w:val="single" w:sz="6" w:space="0" w:color="000000"/>
              <w:right w:val="single" w:sz="6" w:space="0" w:color="000000"/>
            </w:tcBorders>
            <w:shd w:val="clear" w:color="auto" w:fill="FFFFFF"/>
            <w:hideMark/>
          </w:tcPr>
          <w:p w14:paraId="117CCF63" w14:textId="64A766E4" w:rsidR="00214989" w:rsidRPr="00214989" w:rsidRDefault="002D0190" w:rsidP="002D0190">
            <w:pPr>
              <w:spacing w:after="0" w:line="240" w:lineRule="auto"/>
              <w:jc w:val="center"/>
              <w:rPr>
                <w:rFonts w:ascii="Arial" w:hAnsi="Arial" w:cs="Arial"/>
                <w:szCs w:val="22"/>
              </w:rPr>
            </w:pPr>
            <w:r w:rsidRPr="0089792F">
              <w:rPr>
                <w:rFonts w:ascii="Arial" w:hAnsi="Arial" w:cs="Arial"/>
                <w:szCs w:val="22"/>
              </w:rPr>
              <w:drawing>
                <wp:inline distT="0" distB="0" distL="0" distR="0" wp14:anchorId="3C052C11" wp14:editId="0567D8B7">
                  <wp:extent cx="295355" cy="273050"/>
                  <wp:effectExtent l="0" t="0" r="9525" b="0"/>
                  <wp:docPr id="1192971399" name="Immagine 64"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Immagin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3523" cy="289846"/>
                          </a:xfrm>
                          <a:prstGeom prst="rect">
                            <a:avLst/>
                          </a:prstGeom>
                          <a:noFill/>
                          <a:ln>
                            <a:noFill/>
                          </a:ln>
                        </pic:spPr>
                      </pic:pic>
                    </a:graphicData>
                  </a:graphic>
                </wp:inline>
              </w:drawing>
            </w:r>
          </w:p>
        </w:tc>
        <w:tc>
          <w:tcPr>
            <w:tcW w:w="1904" w:type="dxa"/>
            <w:tcBorders>
              <w:top w:val="single" w:sz="6" w:space="0" w:color="000000"/>
              <w:left w:val="single" w:sz="6" w:space="0" w:color="000000"/>
              <w:bottom w:val="single" w:sz="6" w:space="0" w:color="000000"/>
              <w:right w:val="single" w:sz="6" w:space="0" w:color="000000"/>
            </w:tcBorders>
            <w:shd w:val="clear" w:color="auto" w:fill="FFFFFF"/>
            <w:hideMark/>
          </w:tcPr>
          <w:p w14:paraId="7C2CB8EA" w14:textId="05232A46" w:rsidR="00214989" w:rsidRPr="00214989" w:rsidRDefault="00214989" w:rsidP="002D0190">
            <w:pPr>
              <w:spacing w:after="0" w:line="240" w:lineRule="auto"/>
              <w:jc w:val="center"/>
              <w:rPr>
                <w:rFonts w:ascii="Arial" w:hAnsi="Arial" w:cs="Arial"/>
                <w:szCs w:val="22"/>
              </w:rPr>
            </w:pPr>
          </w:p>
        </w:tc>
        <w:tc>
          <w:tcPr>
            <w:tcW w:w="1843" w:type="dxa"/>
            <w:tcBorders>
              <w:top w:val="single" w:sz="6" w:space="0" w:color="000000"/>
              <w:left w:val="single" w:sz="6" w:space="0" w:color="000000"/>
              <w:bottom w:val="single" w:sz="6" w:space="0" w:color="000000"/>
              <w:right w:val="single" w:sz="6" w:space="0" w:color="000000"/>
            </w:tcBorders>
            <w:shd w:val="clear" w:color="auto" w:fill="FFFFFF"/>
            <w:hideMark/>
          </w:tcPr>
          <w:p w14:paraId="5ABEF2CD" w14:textId="3119730E" w:rsidR="00214989" w:rsidRPr="00214989" w:rsidRDefault="00214989" w:rsidP="002D0190">
            <w:pPr>
              <w:spacing w:after="0" w:line="240" w:lineRule="auto"/>
              <w:jc w:val="center"/>
              <w:rPr>
                <w:rFonts w:ascii="Arial" w:hAnsi="Arial" w:cs="Arial"/>
                <w:szCs w:val="22"/>
              </w:rPr>
            </w:pPr>
          </w:p>
        </w:tc>
      </w:tr>
      <w:tr w:rsidR="002D0190" w:rsidRPr="0089792F" w14:paraId="797C2F25" w14:textId="77777777" w:rsidTr="002D0190">
        <w:trPr>
          <w:trHeight w:val="300"/>
        </w:trPr>
        <w:tc>
          <w:tcPr>
            <w:tcW w:w="1977" w:type="dxa"/>
            <w:tcBorders>
              <w:top w:val="single" w:sz="6" w:space="0" w:color="000000"/>
              <w:left w:val="single" w:sz="6" w:space="0" w:color="000000"/>
              <w:bottom w:val="single" w:sz="6" w:space="0" w:color="000000"/>
              <w:right w:val="single" w:sz="6" w:space="0" w:color="000000"/>
            </w:tcBorders>
            <w:shd w:val="clear" w:color="auto" w:fill="D9D9D9"/>
            <w:hideMark/>
          </w:tcPr>
          <w:p w14:paraId="38685826" w14:textId="77777777" w:rsidR="00214989" w:rsidRPr="00214989" w:rsidRDefault="00214989" w:rsidP="00214989">
            <w:pPr>
              <w:spacing w:after="0" w:line="240" w:lineRule="auto"/>
              <w:rPr>
                <w:rFonts w:ascii="Arial" w:hAnsi="Arial" w:cs="Arial"/>
                <w:b/>
                <w:bCs/>
                <w:szCs w:val="22"/>
              </w:rPr>
            </w:pPr>
            <w:r w:rsidRPr="00214989">
              <w:rPr>
                <w:rFonts w:ascii="Arial" w:hAnsi="Arial" w:cs="Arial"/>
                <w:b/>
                <w:bCs/>
                <w:szCs w:val="22"/>
              </w:rPr>
              <w:t>CrowdSenSim [4] </w:t>
            </w:r>
          </w:p>
        </w:tc>
        <w:tc>
          <w:tcPr>
            <w:tcW w:w="1701" w:type="dxa"/>
            <w:tcBorders>
              <w:top w:val="single" w:sz="6" w:space="0" w:color="000000"/>
              <w:left w:val="single" w:sz="6" w:space="0" w:color="000000"/>
              <w:bottom w:val="single" w:sz="6" w:space="0" w:color="000000"/>
              <w:right w:val="single" w:sz="6" w:space="0" w:color="000000"/>
            </w:tcBorders>
            <w:shd w:val="clear" w:color="auto" w:fill="FFFFFF"/>
            <w:hideMark/>
          </w:tcPr>
          <w:p w14:paraId="160A7D81" w14:textId="385FBFB2" w:rsidR="00214989" w:rsidRPr="00214989" w:rsidRDefault="002D0190" w:rsidP="002D0190">
            <w:pPr>
              <w:spacing w:after="0" w:line="240" w:lineRule="auto"/>
              <w:jc w:val="center"/>
              <w:rPr>
                <w:rFonts w:ascii="Arial" w:hAnsi="Arial" w:cs="Arial"/>
                <w:szCs w:val="22"/>
              </w:rPr>
            </w:pPr>
            <w:r w:rsidRPr="0089792F">
              <w:rPr>
                <w:rFonts w:ascii="Arial" w:hAnsi="Arial" w:cs="Arial"/>
                <w:szCs w:val="22"/>
              </w:rPr>
              <w:drawing>
                <wp:inline distT="0" distB="0" distL="0" distR="0" wp14:anchorId="33E77B85" wp14:editId="734DA961">
                  <wp:extent cx="295355" cy="273050"/>
                  <wp:effectExtent l="0" t="0" r="9525" b="0"/>
                  <wp:docPr id="107882336" name="Immagine 64"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Immagin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3523" cy="289846"/>
                          </a:xfrm>
                          <a:prstGeom prst="rect">
                            <a:avLst/>
                          </a:prstGeom>
                          <a:noFill/>
                          <a:ln>
                            <a:noFill/>
                          </a:ln>
                        </pic:spPr>
                      </pic:pic>
                    </a:graphicData>
                  </a:graphic>
                </wp:inline>
              </w:drawing>
            </w:r>
          </w:p>
        </w:tc>
        <w:tc>
          <w:tcPr>
            <w:tcW w:w="1214" w:type="dxa"/>
            <w:tcBorders>
              <w:top w:val="single" w:sz="6" w:space="0" w:color="000000"/>
              <w:left w:val="single" w:sz="6" w:space="0" w:color="000000"/>
              <w:bottom w:val="single" w:sz="6" w:space="0" w:color="000000"/>
              <w:right w:val="single" w:sz="6" w:space="0" w:color="000000"/>
            </w:tcBorders>
            <w:shd w:val="clear" w:color="auto" w:fill="FFFFFF"/>
            <w:hideMark/>
          </w:tcPr>
          <w:p w14:paraId="2B7D6D38" w14:textId="4C49E0D0" w:rsidR="00214989" w:rsidRPr="00214989" w:rsidRDefault="002D0190" w:rsidP="002D0190">
            <w:pPr>
              <w:spacing w:after="0" w:line="240" w:lineRule="auto"/>
              <w:jc w:val="center"/>
              <w:rPr>
                <w:rFonts w:ascii="Arial" w:hAnsi="Arial" w:cs="Arial"/>
                <w:szCs w:val="22"/>
              </w:rPr>
            </w:pPr>
            <w:r w:rsidRPr="0089792F">
              <w:rPr>
                <w:rFonts w:ascii="Arial" w:hAnsi="Arial" w:cs="Arial"/>
                <w:szCs w:val="22"/>
              </w:rPr>
              <w:drawing>
                <wp:inline distT="0" distB="0" distL="0" distR="0" wp14:anchorId="4A867CA9" wp14:editId="06B54611">
                  <wp:extent cx="295355" cy="273050"/>
                  <wp:effectExtent l="0" t="0" r="9525" b="0"/>
                  <wp:docPr id="1569098630" name="Immagine 64"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Immagin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3523" cy="289846"/>
                          </a:xfrm>
                          <a:prstGeom prst="rect">
                            <a:avLst/>
                          </a:prstGeom>
                          <a:noFill/>
                          <a:ln>
                            <a:noFill/>
                          </a:ln>
                        </pic:spPr>
                      </pic:pic>
                    </a:graphicData>
                  </a:graphic>
                </wp:inline>
              </w:drawing>
            </w:r>
          </w:p>
        </w:tc>
        <w:tc>
          <w:tcPr>
            <w:tcW w:w="1904" w:type="dxa"/>
            <w:tcBorders>
              <w:top w:val="single" w:sz="6" w:space="0" w:color="000000"/>
              <w:left w:val="single" w:sz="6" w:space="0" w:color="000000"/>
              <w:bottom w:val="single" w:sz="6" w:space="0" w:color="000000"/>
              <w:right w:val="single" w:sz="6" w:space="0" w:color="000000"/>
            </w:tcBorders>
            <w:shd w:val="clear" w:color="auto" w:fill="FFFFFF"/>
            <w:hideMark/>
          </w:tcPr>
          <w:p w14:paraId="05D3CF65" w14:textId="49425A89" w:rsidR="00214989" w:rsidRPr="00214989" w:rsidRDefault="002D0190" w:rsidP="002D0190">
            <w:pPr>
              <w:spacing w:after="0" w:line="240" w:lineRule="auto"/>
              <w:jc w:val="center"/>
              <w:rPr>
                <w:rFonts w:ascii="Arial" w:hAnsi="Arial" w:cs="Arial"/>
                <w:szCs w:val="22"/>
              </w:rPr>
            </w:pPr>
            <w:r w:rsidRPr="0089792F">
              <w:rPr>
                <w:rFonts w:ascii="Arial" w:hAnsi="Arial" w:cs="Arial"/>
                <w:szCs w:val="22"/>
              </w:rPr>
              <w:drawing>
                <wp:inline distT="0" distB="0" distL="0" distR="0" wp14:anchorId="528334F2" wp14:editId="2B3AB818">
                  <wp:extent cx="295355" cy="273050"/>
                  <wp:effectExtent l="0" t="0" r="9525" b="0"/>
                  <wp:docPr id="126163102" name="Immagine 64"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Immagin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3523" cy="289846"/>
                          </a:xfrm>
                          <a:prstGeom prst="rect">
                            <a:avLst/>
                          </a:prstGeom>
                          <a:noFill/>
                          <a:ln>
                            <a:noFill/>
                          </a:ln>
                        </pic:spPr>
                      </pic:pic>
                    </a:graphicData>
                  </a:graphic>
                </wp:inline>
              </w:drawing>
            </w:r>
          </w:p>
        </w:tc>
        <w:tc>
          <w:tcPr>
            <w:tcW w:w="1843" w:type="dxa"/>
            <w:tcBorders>
              <w:top w:val="single" w:sz="6" w:space="0" w:color="000000"/>
              <w:left w:val="single" w:sz="6" w:space="0" w:color="000000"/>
              <w:bottom w:val="single" w:sz="6" w:space="0" w:color="000000"/>
              <w:right w:val="single" w:sz="6" w:space="0" w:color="000000"/>
            </w:tcBorders>
            <w:shd w:val="clear" w:color="auto" w:fill="FFFFFF"/>
            <w:hideMark/>
          </w:tcPr>
          <w:p w14:paraId="29C80533" w14:textId="119824D8" w:rsidR="00214989" w:rsidRPr="00214989" w:rsidRDefault="00214989" w:rsidP="002D0190">
            <w:pPr>
              <w:spacing w:after="0" w:line="240" w:lineRule="auto"/>
              <w:jc w:val="center"/>
              <w:rPr>
                <w:rFonts w:ascii="Arial" w:hAnsi="Arial" w:cs="Arial"/>
                <w:szCs w:val="22"/>
              </w:rPr>
            </w:pPr>
          </w:p>
        </w:tc>
      </w:tr>
      <w:tr w:rsidR="002D0190" w:rsidRPr="0089792F" w14:paraId="706E6602" w14:textId="77777777" w:rsidTr="002D0190">
        <w:trPr>
          <w:trHeight w:val="300"/>
        </w:trPr>
        <w:tc>
          <w:tcPr>
            <w:tcW w:w="1977" w:type="dxa"/>
            <w:tcBorders>
              <w:top w:val="single" w:sz="6" w:space="0" w:color="000000"/>
              <w:left w:val="single" w:sz="6" w:space="0" w:color="000000"/>
              <w:bottom w:val="single" w:sz="6" w:space="0" w:color="000000"/>
              <w:right w:val="single" w:sz="6" w:space="0" w:color="000000"/>
            </w:tcBorders>
            <w:shd w:val="clear" w:color="auto" w:fill="D9D9D9"/>
            <w:hideMark/>
          </w:tcPr>
          <w:p w14:paraId="2C29926F" w14:textId="77777777" w:rsidR="00214989" w:rsidRPr="00214989" w:rsidRDefault="00214989" w:rsidP="00214989">
            <w:pPr>
              <w:spacing w:after="0" w:line="240" w:lineRule="auto"/>
              <w:rPr>
                <w:rFonts w:ascii="Arial" w:hAnsi="Arial" w:cs="Arial"/>
                <w:b/>
                <w:bCs/>
                <w:szCs w:val="22"/>
              </w:rPr>
            </w:pPr>
            <w:r w:rsidRPr="00214989">
              <w:rPr>
                <w:rFonts w:ascii="Arial" w:hAnsi="Arial" w:cs="Arial"/>
                <w:b/>
                <w:bCs/>
                <w:szCs w:val="22"/>
              </w:rPr>
              <w:t>MCSim </w:t>
            </w:r>
          </w:p>
        </w:tc>
        <w:tc>
          <w:tcPr>
            <w:tcW w:w="1701" w:type="dxa"/>
            <w:tcBorders>
              <w:top w:val="single" w:sz="6" w:space="0" w:color="000000"/>
              <w:left w:val="single" w:sz="6" w:space="0" w:color="000000"/>
              <w:bottom w:val="single" w:sz="6" w:space="0" w:color="000000"/>
              <w:right w:val="single" w:sz="6" w:space="0" w:color="000000"/>
            </w:tcBorders>
            <w:shd w:val="clear" w:color="auto" w:fill="FFFFFF"/>
            <w:hideMark/>
          </w:tcPr>
          <w:p w14:paraId="51E366B1" w14:textId="14CA3B9A" w:rsidR="00214989" w:rsidRPr="00214989" w:rsidRDefault="002D0190" w:rsidP="002D0190">
            <w:pPr>
              <w:spacing w:after="0" w:line="240" w:lineRule="auto"/>
              <w:jc w:val="center"/>
              <w:rPr>
                <w:rFonts w:ascii="Arial" w:hAnsi="Arial" w:cs="Arial"/>
                <w:szCs w:val="22"/>
              </w:rPr>
            </w:pPr>
            <w:r w:rsidRPr="0089792F">
              <w:rPr>
                <w:rFonts w:ascii="Arial" w:hAnsi="Arial" w:cs="Arial"/>
                <w:szCs w:val="22"/>
              </w:rPr>
              <w:drawing>
                <wp:inline distT="0" distB="0" distL="0" distR="0" wp14:anchorId="7FF586AA" wp14:editId="39EBEEF3">
                  <wp:extent cx="295355" cy="273050"/>
                  <wp:effectExtent l="0" t="0" r="9525" b="0"/>
                  <wp:docPr id="1146514993" name="Immagine 64"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Immagin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3523" cy="289846"/>
                          </a:xfrm>
                          <a:prstGeom prst="rect">
                            <a:avLst/>
                          </a:prstGeom>
                          <a:noFill/>
                          <a:ln>
                            <a:noFill/>
                          </a:ln>
                        </pic:spPr>
                      </pic:pic>
                    </a:graphicData>
                  </a:graphic>
                </wp:inline>
              </w:drawing>
            </w:r>
          </w:p>
        </w:tc>
        <w:tc>
          <w:tcPr>
            <w:tcW w:w="1214" w:type="dxa"/>
            <w:tcBorders>
              <w:top w:val="single" w:sz="6" w:space="0" w:color="000000"/>
              <w:left w:val="single" w:sz="6" w:space="0" w:color="000000"/>
              <w:bottom w:val="single" w:sz="6" w:space="0" w:color="000000"/>
              <w:right w:val="single" w:sz="6" w:space="0" w:color="000000"/>
            </w:tcBorders>
            <w:shd w:val="clear" w:color="auto" w:fill="FFFFFF"/>
            <w:hideMark/>
          </w:tcPr>
          <w:p w14:paraId="1BE78140" w14:textId="2D5D4136" w:rsidR="00214989" w:rsidRPr="00214989" w:rsidRDefault="002D0190" w:rsidP="002D0190">
            <w:pPr>
              <w:spacing w:after="0" w:line="240" w:lineRule="auto"/>
              <w:jc w:val="center"/>
              <w:rPr>
                <w:rFonts w:ascii="Arial" w:hAnsi="Arial" w:cs="Arial"/>
                <w:szCs w:val="22"/>
              </w:rPr>
            </w:pPr>
            <w:r w:rsidRPr="0089792F">
              <w:rPr>
                <w:rFonts w:ascii="Arial" w:hAnsi="Arial" w:cs="Arial"/>
                <w:szCs w:val="22"/>
              </w:rPr>
              <w:drawing>
                <wp:inline distT="0" distB="0" distL="0" distR="0" wp14:anchorId="5AE97078" wp14:editId="05C38C59">
                  <wp:extent cx="295355" cy="273050"/>
                  <wp:effectExtent l="0" t="0" r="9525" b="0"/>
                  <wp:docPr id="1552232685" name="Immagine 64"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Immagin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3523" cy="289846"/>
                          </a:xfrm>
                          <a:prstGeom prst="rect">
                            <a:avLst/>
                          </a:prstGeom>
                          <a:noFill/>
                          <a:ln>
                            <a:noFill/>
                          </a:ln>
                        </pic:spPr>
                      </pic:pic>
                    </a:graphicData>
                  </a:graphic>
                </wp:inline>
              </w:drawing>
            </w:r>
          </w:p>
        </w:tc>
        <w:tc>
          <w:tcPr>
            <w:tcW w:w="1904" w:type="dxa"/>
            <w:tcBorders>
              <w:top w:val="single" w:sz="6" w:space="0" w:color="000000"/>
              <w:left w:val="single" w:sz="6" w:space="0" w:color="000000"/>
              <w:bottom w:val="single" w:sz="6" w:space="0" w:color="000000"/>
              <w:right w:val="single" w:sz="6" w:space="0" w:color="000000"/>
            </w:tcBorders>
            <w:shd w:val="clear" w:color="auto" w:fill="FFFFFF"/>
            <w:hideMark/>
          </w:tcPr>
          <w:p w14:paraId="1B562BC6" w14:textId="6D9B8C48" w:rsidR="00214989" w:rsidRPr="00214989" w:rsidRDefault="002D0190" w:rsidP="002D0190">
            <w:pPr>
              <w:spacing w:after="0" w:line="240" w:lineRule="auto"/>
              <w:jc w:val="center"/>
              <w:rPr>
                <w:rFonts w:ascii="Arial" w:hAnsi="Arial" w:cs="Arial"/>
                <w:szCs w:val="22"/>
              </w:rPr>
            </w:pPr>
            <w:r w:rsidRPr="0089792F">
              <w:rPr>
                <w:rFonts w:ascii="Arial" w:hAnsi="Arial" w:cs="Arial"/>
                <w:szCs w:val="22"/>
              </w:rPr>
              <w:drawing>
                <wp:inline distT="0" distB="0" distL="0" distR="0" wp14:anchorId="44DE580E" wp14:editId="4A2B9A19">
                  <wp:extent cx="295355" cy="273050"/>
                  <wp:effectExtent l="0" t="0" r="9525" b="0"/>
                  <wp:docPr id="928595199" name="Immagine 64"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Immagin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3523" cy="289846"/>
                          </a:xfrm>
                          <a:prstGeom prst="rect">
                            <a:avLst/>
                          </a:prstGeom>
                          <a:noFill/>
                          <a:ln>
                            <a:noFill/>
                          </a:ln>
                        </pic:spPr>
                      </pic:pic>
                    </a:graphicData>
                  </a:graphic>
                </wp:inline>
              </w:drawing>
            </w:r>
          </w:p>
        </w:tc>
        <w:tc>
          <w:tcPr>
            <w:tcW w:w="1843" w:type="dxa"/>
            <w:tcBorders>
              <w:top w:val="single" w:sz="6" w:space="0" w:color="000000"/>
              <w:left w:val="single" w:sz="6" w:space="0" w:color="000000"/>
              <w:bottom w:val="single" w:sz="6" w:space="0" w:color="000000"/>
              <w:right w:val="single" w:sz="6" w:space="0" w:color="000000"/>
            </w:tcBorders>
            <w:shd w:val="clear" w:color="auto" w:fill="FFFFFF"/>
            <w:hideMark/>
          </w:tcPr>
          <w:p w14:paraId="53DA1542" w14:textId="036193EE" w:rsidR="00214989" w:rsidRPr="00214989" w:rsidRDefault="002D0190" w:rsidP="002D0190">
            <w:pPr>
              <w:spacing w:after="0" w:line="240" w:lineRule="auto"/>
              <w:jc w:val="center"/>
              <w:rPr>
                <w:rFonts w:ascii="Arial" w:hAnsi="Arial" w:cs="Arial"/>
                <w:szCs w:val="22"/>
              </w:rPr>
            </w:pPr>
            <w:r w:rsidRPr="0089792F">
              <w:rPr>
                <w:rFonts w:ascii="Arial" w:hAnsi="Arial" w:cs="Arial"/>
                <w:szCs w:val="22"/>
              </w:rPr>
              <w:drawing>
                <wp:inline distT="0" distB="0" distL="0" distR="0" wp14:anchorId="74B82062" wp14:editId="196170A8">
                  <wp:extent cx="295355" cy="273050"/>
                  <wp:effectExtent l="0" t="0" r="9525" b="0"/>
                  <wp:docPr id="32773997" name="Immagine 64"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Immagin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3523" cy="289846"/>
                          </a:xfrm>
                          <a:prstGeom prst="rect">
                            <a:avLst/>
                          </a:prstGeom>
                          <a:noFill/>
                          <a:ln>
                            <a:noFill/>
                          </a:ln>
                        </pic:spPr>
                      </pic:pic>
                    </a:graphicData>
                  </a:graphic>
                </wp:inline>
              </w:drawing>
            </w:r>
          </w:p>
        </w:tc>
      </w:tr>
    </w:tbl>
    <w:p w14:paraId="4909391F" w14:textId="77777777" w:rsidR="00087F14" w:rsidRPr="0089792F" w:rsidRDefault="00087F14" w:rsidP="00087F14">
      <w:pPr>
        <w:spacing w:after="0" w:line="240" w:lineRule="auto"/>
        <w:rPr>
          <w:rFonts w:ascii="Arial" w:hAnsi="Arial" w:cs="Arial"/>
          <w:szCs w:val="22"/>
        </w:rPr>
      </w:pPr>
    </w:p>
    <w:p w14:paraId="724C1E07" w14:textId="77777777" w:rsidR="000C09B8" w:rsidRPr="0089792F" w:rsidRDefault="000C09B8" w:rsidP="001E3522">
      <w:pPr>
        <w:spacing w:after="0" w:line="240" w:lineRule="auto"/>
        <w:rPr>
          <w:rFonts w:ascii="Arial" w:hAnsi="Arial" w:cs="Arial"/>
          <w:szCs w:val="22"/>
        </w:rPr>
      </w:pPr>
    </w:p>
    <w:p w14:paraId="4B8E7CEE" w14:textId="4FD05474" w:rsidR="0003483D" w:rsidRPr="0089792F" w:rsidRDefault="00657B03" w:rsidP="001E3522">
      <w:pPr>
        <w:pStyle w:val="Titolo1"/>
        <w:numPr>
          <w:ilvl w:val="0"/>
          <w:numId w:val="1"/>
        </w:numPr>
        <w:spacing w:before="0" w:line="240" w:lineRule="auto"/>
        <w:ind w:hanging="359"/>
        <w:rPr>
          <w:rFonts w:ascii="Arial" w:eastAsia="Calibri" w:hAnsi="Arial" w:cs="Arial"/>
          <w:iCs/>
          <w:sz w:val="22"/>
          <w:szCs w:val="22"/>
        </w:rPr>
      </w:pPr>
      <w:bookmarkStart w:id="2" w:name="h.4mwx3spkx9aa" w:colFirst="0" w:colLast="0"/>
      <w:bookmarkEnd w:id="2"/>
      <w:r w:rsidRPr="0089792F">
        <w:rPr>
          <w:rFonts w:ascii="Arial" w:eastAsia="Calibri" w:hAnsi="Arial" w:cs="Arial"/>
          <w:iCs/>
          <w:sz w:val="22"/>
          <w:szCs w:val="22"/>
        </w:rPr>
        <w:lastRenderedPageBreak/>
        <w:t xml:space="preserve">Software </w:t>
      </w:r>
      <w:r w:rsidR="003B4D9B" w:rsidRPr="0089792F">
        <w:rPr>
          <w:rFonts w:ascii="Arial" w:eastAsia="Calibri" w:hAnsi="Arial" w:cs="Arial"/>
          <w:iCs/>
          <w:sz w:val="22"/>
          <w:szCs w:val="22"/>
        </w:rPr>
        <w:t>d</w:t>
      </w:r>
      <w:r w:rsidRPr="0089792F">
        <w:rPr>
          <w:rFonts w:ascii="Arial" w:eastAsia="Calibri" w:hAnsi="Arial" w:cs="Arial"/>
          <w:iCs/>
          <w:sz w:val="22"/>
          <w:szCs w:val="22"/>
        </w:rPr>
        <w:t>escription</w:t>
      </w:r>
      <w:r w:rsidR="0057428A" w:rsidRPr="0089792F">
        <w:rPr>
          <w:rFonts w:ascii="Arial" w:eastAsia="Calibri" w:hAnsi="Arial" w:cs="Arial"/>
          <w:iCs/>
          <w:sz w:val="22"/>
          <w:szCs w:val="22"/>
        </w:rPr>
        <w:br/>
      </w:r>
    </w:p>
    <w:p w14:paraId="3B58533A" w14:textId="07EE58B8" w:rsidR="00087F14" w:rsidRPr="0089792F" w:rsidRDefault="00217EE1" w:rsidP="001E3522">
      <w:pPr>
        <w:spacing w:after="0" w:line="240" w:lineRule="auto"/>
        <w:rPr>
          <w:rFonts w:ascii="Arial" w:hAnsi="Arial" w:cs="Arial"/>
          <w:iCs/>
          <w:szCs w:val="22"/>
        </w:rPr>
      </w:pPr>
      <w:r w:rsidRPr="0089792F">
        <w:rPr>
          <w:rFonts w:ascii="Arial" w:hAnsi="Arial" w:cs="Arial"/>
        </w:rPr>
        <w:drawing>
          <wp:anchor distT="0" distB="0" distL="114300" distR="114300" simplePos="0" relativeHeight="251658240" behindDoc="0" locked="0" layoutInCell="1" allowOverlap="1" wp14:anchorId="023DFBD5" wp14:editId="69FDF366">
            <wp:simplePos x="0" y="0"/>
            <wp:positionH relativeFrom="margin">
              <wp:posOffset>357505</wp:posOffset>
            </wp:positionH>
            <wp:positionV relativeFrom="paragraph">
              <wp:posOffset>913130</wp:posOffset>
            </wp:positionV>
            <wp:extent cx="5184140" cy="2915285"/>
            <wp:effectExtent l="0" t="0" r="0" b="0"/>
            <wp:wrapTopAndBottom/>
            <wp:docPr id="1043156003" name="Immagine 2" descr="Immagine che contiene testo, schermata, diagramma,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156003" name="Immagine 2" descr="Immagine che contiene testo, schermata, diagramma, Carattere&#10;&#10;Il contenuto generato dall'IA potrebbe non essere corrett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184140" cy="29152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27EFE" w:rsidRPr="0089792F">
        <w:rPr>
          <w:rFonts w:ascii="Arial" w:hAnsi="Arial" w:cs="Arial"/>
        </w:rPr>
        <w:t>The software addresses the significant setup costs associated with real-world massive data collection by allowing the simulation of a key component: task execution by MCS participants. In real-world campaigns, these tasks encompass a variety of sensing operations performed using mobile devices, such as capturing photos or measuring environmental brightness levels. In the following are introduced both the software architecture and its main functionalities.</w:t>
      </w:r>
    </w:p>
    <w:p w14:paraId="722EE296" w14:textId="4799390C" w:rsidR="00217EE1" w:rsidRPr="0089792F" w:rsidRDefault="00217EE1" w:rsidP="00217EE1">
      <w:pPr>
        <w:rPr>
          <w:rFonts w:ascii="Arial" w:hAnsi="Arial" w:cs="Arial"/>
          <w:iCs/>
          <w:szCs w:val="22"/>
        </w:rPr>
      </w:pPr>
      <w:r w:rsidRPr="0089792F">
        <w:rPr>
          <w:rFonts w:ascii="Arial" w:hAnsi="Arial" w:cs="Arial"/>
          <w:iCs/>
          <w:szCs w:val="22"/>
        </w:rPr>
        <w:t>Figure 1: Architectural diagram showing the layout of the main system components</w:t>
      </w:r>
    </w:p>
    <w:p w14:paraId="58F797D1" w14:textId="29DA698E" w:rsidR="00FC6B88" w:rsidRPr="0089792F" w:rsidRDefault="00657B03" w:rsidP="001E3522">
      <w:pPr>
        <w:pStyle w:val="Titolo1"/>
        <w:numPr>
          <w:ilvl w:val="1"/>
          <w:numId w:val="1"/>
        </w:numPr>
        <w:spacing w:before="0" w:line="240" w:lineRule="auto"/>
        <w:ind w:hanging="431"/>
        <w:contextualSpacing/>
        <w:rPr>
          <w:rFonts w:ascii="Arial" w:hAnsi="Arial" w:cs="Arial"/>
          <w:sz w:val="22"/>
          <w:szCs w:val="22"/>
        </w:rPr>
      </w:pPr>
      <w:r w:rsidRPr="0089792F">
        <w:rPr>
          <w:rFonts w:ascii="Arial" w:hAnsi="Arial" w:cs="Arial"/>
          <w:iCs/>
          <w:sz w:val="22"/>
          <w:szCs w:val="22"/>
        </w:rPr>
        <w:lastRenderedPageBreak/>
        <w:t xml:space="preserve">Software </w:t>
      </w:r>
      <w:r w:rsidR="003B4D9B" w:rsidRPr="0089792F">
        <w:rPr>
          <w:rFonts w:ascii="Arial" w:eastAsia="Calibri" w:hAnsi="Arial" w:cs="Arial"/>
          <w:bCs/>
          <w:iCs/>
          <w:sz w:val="22"/>
          <w:szCs w:val="22"/>
        </w:rPr>
        <w:t>a</w:t>
      </w:r>
      <w:r w:rsidR="003B4D9B" w:rsidRPr="0089792F">
        <w:rPr>
          <w:rFonts w:ascii="Arial" w:hAnsi="Arial" w:cs="Arial"/>
          <w:iCs/>
          <w:sz w:val="22"/>
          <w:szCs w:val="22"/>
        </w:rPr>
        <w:t>rchitecture</w:t>
      </w:r>
    </w:p>
    <w:p w14:paraId="394D8645" w14:textId="54579616" w:rsidR="00027EFE" w:rsidRPr="0089792F" w:rsidRDefault="00027EFE" w:rsidP="005B2E26">
      <w:pPr>
        <w:pStyle w:val="Titolo1"/>
        <w:spacing w:before="0" w:line="240" w:lineRule="auto"/>
        <w:ind w:left="792"/>
        <w:contextualSpacing/>
        <w:jc w:val="both"/>
        <w:rPr>
          <w:rFonts w:ascii="Arial" w:eastAsia="Calibri" w:hAnsi="Arial" w:cs="Arial"/>
          <w:b w:val="0"/>
          <w:iCs/>
          <w:sz w:val="22"/>
          <w:szCs w:val="22"/>
        </w:rPr>
      </w:pPr>
      <w:r w:rsidRPr="0089792F">
        <w:rPr>
          <w:rFonts w:ascii="Arial" w:eastAsia="Calibri" w:hAnsi="Arial" w:cs="Arial"/>
          <w:b w:val="0"/>
          <w:iCs/>
          <w:sz w:val="22"/>
          <w:szCs w:val="22"/>
        </w:rPr>
        <w:t>Briefly, MCSim is a Python-based tool designed for simulating mobile crowd sensing in edge computing environments. It takes a geographic location as input and generates a list of user movements and tasks. The simulator computes how many users can complete tasks based on their proximity to the tasks. It leverages libraries like osmnx==1.9.2</w:t>
      </w:r>
      <w:r w:rsidRPr="0089792F">
        <w:rPr>
          <w:rStyle w:val="Rimandonotaapidipagina"/>
          <w:rFonts w:ascii="Arial" w:eastAsia="Calibri" w:hAnsi="Arial" w:cs="Arial"/>
          <w:b w:val="0"/>
          <w:iCs/>
          <w:sz w:val="22"/>
          <w:szCs w:val="22"/>
        </w:rPr>
        <w:footnoteReference w:id="1"/>
      </w:r>
      <w:r w:rsidRPr="0089792F">
        <w:rPr>
          <w:rFonts w:ascii="Arial" w:eastAsia="Calibri" w:hAnsi="Arial" w:cs="Arial"/>
          <w:b w:val="0"/>
          <w:iCs/>
          <w:sz w:val="22"/>
          <w:szCs w:val="22"/>
        </w:rPr>
        <w:t xml:space="preserve"> [</w:t>
      </w:r>
      <w:r w:rsidRPr="0089792F">
        <w:rPr>
          <w:rFonts w:ascii="Arial" w:eastAsia="Calibri" w:hAnsi="Arial" w:cs="Arial"/>
          <w:b w:val="0"/>
          <w:iCs/>
          <w:sz w:val="22"/>
          <w:szCs w:val="22"/>
        </w:rPr>
        <w:t>13</w:t>
      </w:r>
      <w:r w:rsidRPr="0089792F">
        <w:rPr>
          <w:rFonts w:ascii="Arial" w:eastAsia="Calibri" w:hAnsi="Arial" w:cs="Arial"/>
          <w:b w:val="0"/>
          <w:iCs/>
          <w:sz w:val="22"/>
          <w:szCs w:val="22"/>
        </w:rPr>
        <w:t>]</w:t>
      </w:r>
      <w:r w:rsidRPr="0089792F">
        <w:rPr>
          <w:rFonts w:ascii="Arial" w:eastAsia="Calibri" w:hAnsi="Arial" w:cs="Arial"/>
          <w:b w:val="0"/>
          <w:iCs/>
          <w:sz w:val="22"/>
          <w:szCs w:val="22"/>
        </w:rPr>
        <w:t>, r-tree==1.0_43</w:t>
      </w:r>
      <w:r w:rsidRPr="0089792F">
        <w:rPr>
          <w:rStyle w:val="Rimandonotaapidipagina"/>
          <w:rFonts w:ascii="Arial" w:eastAsia="Calibri" w:hAnsi="Arial" w:cs="Arial"/>
          <w:b w:val="0"/>
          <w:iCs/>
          <w:sz w:val="22"/>
          <w:szCs w:val="22"/>
        </w:rPr>
        <w:footnoteReference w:id="2"/>
      </w:r>
      <w:r w:rsidRPr="0089792F">
        <w:rPr>
          <w:rFonts w:ascii="Arial" w:eastAsia="Calibri" w:hAnsi="Arial" w:cs="Arial"/>
          <w:b w:val="0"/>
          <w:iCs/>
          <w:sz w:val="22"/>
          <w:szCs w:val="22"/>
        </w:rPr>
        <w:t>,</w:t>
      </w:r>
      <w:r w:rsidRPr="0089792F">
        <w:rPr>
          <w:rFonts w:ascii="Arial" w:eastAsia="Calibri" w:hAnsi="Arial" w:cs="Arial"/>
          <w:b w:val="0"/>
          <w:iCs/>
          <w:sz w:val="22"/>
          <w:szCs w:val="22"/>
        </w:rPr>
        <w:t xml:space="preserve"> </w:t>
      </w:r>
      <w:r w:rsidRPr="0089792F">
        <w:rPr>
          <w:rFonts w:ascii="Arial" w:eastAsia="Calibri" w:hAnsi="Arial" w:cs="Arial"/>
          <w:b w:val="0"/>
          <w:iCs/>
          <w:sz w:val="22"/>
          <w:szCs w:val="22"/>
        </w:rPr>
        <w:t>tqdm==4.65.0</w:t>
      </w:r>
      <w:r w:rsidRPr="0089792F">
        <w:rPr>
          <w:rStyle w:val="Rimandonotaapidipagina"/>
          <w:rFonts w:ascii="Arial" w:eastAsia="Calibri" w:hAnsi="Arial" w:cs="Arial"/>
          <w:b w:val="0"/>
          <w:iCs/>
          <w:sz w:val="22"/>
          <w:szCs w:val="22"/>
        </w:rPr>
        <w:footnoteReference w:id="3"/>
      </w:r>
      <w:r w:rsidRPr="0089792F">
        <w:rPr>
          <w:rFonts w:ascii="Arial" w:eastAsia="Calibri" w:hAnsi="Arial" w:cs="Arial"/>
          <w:b w:val="0"/>
          <w:iCs/>
          <w:sz w:val="22"/>
          <w:szCs w:val="22"/>
        </w:rPr>
        <w:t>, and haversine==2.8.1</w:t>
      </w:r>
      <w:r w:rsidRPr="0089792F">
        <w:rPr>
          <w:rStyle w:val="Rimandonotaapidipagina"/>
          <w:rFonts w:ascii="Arial" w:eastAsia="Calibri" w:hAnsi="Arial" w:cs="Arial"/>
          <w:b w:val="0"/>
          <w:iCs/>
          <w:sz w:val="22"/>
          <w:szCs w:val="22"/>
        </w:rPr>
        <w:footnoteReference w:id="4"/>
      </w:r>
      <w:r w:rsidRPr="0089792F">
        <w:rPr>
          <w:rFonts w:ascii="Arial" w:eastAsia="Calibri" w:hAnsi="Arial" w:cs="Arial"/>
          <w:b w:val="0"/>
          <w:iCs/>
          <w:sz w:val="22"/>
          <w:szCs w:val="22"/>
        </w:rPr>
        <w:t>, and supports Python 3.x version.</w:t>
      </w:r>
    </w:p>
    <w:p w14:paraId="656AD81C" w14:textId="6A1D16D7" w:rsidR="007D2DD4" w:rsidRPr="0089792F" w:rsidRDefault="005B2E26" w:rsidP="007D2DD4">
      <w:pPr>
        <w:pStyle w:val="Titolo1"/>
        <w:spacing w:line="240" w:lineRule="auto"/>
        <w:ind w:left="792"/>
        <w:contextualSpacing/>
        <w:jc w:val="both"/>
        <w:rPr>
          <w:rFonts w:ascii="Arial" w:hAnsi="Arial" w:cs="Arial"/>
          <w:b w:val="0"/>
          <w:iCs/>
          <w:sz w:val="22"/>
          <w:szCs w:val="22"/>
        </w:rPr>
      </w:pPr>
      <w:r w:rsidRPr="0089792F">
        <w:rPr>
          <w:rFonts w:ascii="Arial" w:hAnsi="Arial" w:cs="Arial"/>
          <w:b w:val="0"/>
          <w:iCs/>
          <w:sz w:val="22"/>
          <w:szCs w:val="22"/>
        </w:rPr>
        <w:t xml:space="preserve">Figure 1 </w:t>
      </w:r>
      <w:r w:rsidR="007D2DD4" w:rsidRPr="0089792F">
        <w:rPr>
          <w:rFonts w:ascii="Arial" w:hAnsi="Arial" w:cs="Arial"/>
          <w:b w:val="0"/>
          <w:iCs/>
          <w:sz w:val="22"/>
          <w:szCs w:val="22"/>
        </w:rPr>
        <w:t>shows a schematic of the software architecture for managing I/O operations and core processing. The system is divided into three main modules, each of which consists of several submodules: User Interface, Core Simulation Management, and Output Management.</w:t>
      </w:r>
    </w:p>
    <w:p w14:paraId="26224D92" w14:textId="4DEE315A" w:rsidR="007D2DD4" w:rsidRPr="0089792F" w:rsidRDefault="007D2DD4" w:rsidP="007D2DD4">
      <w:pPr>
        <w:pStyle w:val="Titolo1"/>
        <w:spacing w:line="240" w:lineRule="auto"/>
        <w:ind w:left="792"/>
        <w:contextualSpacing/>
        <w:jc w:val="both"/>
        <w:rPr>
          <w:rFonts w:ascii="Arial" w:hAnsi="Arial" w:cs="Arial"/>
          <w:b w:val="0"/>
          <w:iCs/>
          <w:sz w:val="22"/>
          <w:szCs w:val="22"/>
        </w:rPr>
      </w:pPr>
      <w:r w:rsidRPr="0089792F">
        <w:rPr>
          <w:rFonts w:ascii="Arial" w:hAnsi="Arial" w:cs="Arial"/>
          <w:b w:val="0"/>
          <w:iCs/>
          <w:sz w:val="22"/>
          <w:szCs w:val="22"/>
        </w:rPr>
        <w:t xml:space="preserve">The User Interface module handles input operations through text and execution menu files, using an input folder to store setup configurations and initial data. The Core Simulation Management module includes submodules responsible for generating user movement traces and managing task deployment. It also includes utilities for calculating candidate assignments for each task, handling auxiliary modules, and reserving empty slots for future scenario extensions (i.e., edge/fog architectures). </w:t>
      </w:r>
    </w:p>
    <w:p w14:paraId="36CAD295" w14:textId="0D0691B7" w:rsidR="005B2E26" w:rsidRPr="0089792F" w:rsidRDefault="007D2DD4" w:rsidP="007D2DD4">
      <w:pPr>
        <w:pStyle w:val="Titolo1"/>
        <w:spacing w:before="0" w:line="240" w:lineRule="auto"/>
        <w:ind w:left="792"/>
        <w:contextualSpacing/>
        <w:jc w:val="both"/>
        <w:rPr>
          <w:rFonts w:ascii="Arial" w:hAnsi="Arial" w:cs="Arial"/>
          <w:b w:val="0"/>
          <w:iCs/>
          <w:sz w:val="22"/>
          <w:szCs w:val="22"/>
        </w:rPr>
      </w:pPr>
      <w:r w:rsidRPr="0089792F">
        <w:rPr>
          <w:rFonts w:ascii="Arial" w:hAnsi="Arial" w:cs="Arial"/>
          <w:b w:val="0"/>
          <w:iCs/>
          <w:sz w:val="22"/>
          <w:szCs w:val="22"/>
        </w:rPr>
        <w:t>Finally, the output management module is responsible for rendering results via a plot renderer and ensuring data persistence via a dedicated storage system.</w:t>
      </w:r>
    </w:p>
    <w:p w14:paraId="4C274575" w14:textId="77777777" w:rsidR="00CA1D0F" w:rsidRDefault="005B2E26" w:rsidP="005B2E26">
      <w:pPr>
        <w:pStyle w:val="Titolo1"/>
        <w:spacing w:before="0" w:line="240" w:lineRule="auto"/>
        <w:ind w:left="792"/>
        <w:contextualSpacing/>
        <w:jc w:val="both"/>
        <w:rPr>
          <w:rFonts w:ascii="Arial" w:hAnsi="Arial" w:cs="Arial"/>
          <w:b w:val="0"/>
          <w:iCs/>
          <w:sz w:val="22"/>
          <w:szCs w:val="22"/>
        </w:rPr>
      </w:pPr>
      <w:r w:rsidRPr="0089792F">
        <w:rPr>
          <w:rFonts w:ascii="Arial" w:hAnsi="Arial" w:cs="Arial"/>
          <w:b w:val="0"/>
          <w:iCs/>
          <w:sz w:val="22"/>
          <w:szCs w:val="22"/>
        </w:rPr>
        <w:t xml:space="preserve">Finally, the output management module is responsible for rendering results via a plot renderer and ensuring data persistence via a dedicated storage system. </w:t>
      </w:r>
    </w:p>
    <w:p w14:paraId="17F6324E" w14:textId="4763EAE1" w:rsidR="0003483D" w:rsidRPr="00CA1D0F" w:rsidRDefault="0003483D" w:rsidP="005B2E26">
      <w:pPr>
        <w:pStyle w:val="Titolo1"/>
        <w:spacing w:before="0" w:line="240" w:lineRule="auto"/>
        <w:ind w:left="792"/>
        <w:contextualSpacing/>
        <w:jc w:val="both"/>
        <w:rPr>
          <w:rFonts w:ascii="Arial" w:hAnsi="Arial" w:cs="Arial"/>
          <w:iCs/>
          <w:sz w:val="22"/>
          <w:szCs w:val="22"/>
        </w:rPr>
      </w:pPr>
    </w:p>
    <w:p w14:paraId="1816E0D2" w14:textId="08023380" w:rsidR="00FC6B88" w:rsidRPr="0089792F" w:rsidRDefault="00657B03" w:rsidP="001E3522">
      <w:pPr>
        <w:pStyle w:val="Titolo1"/>
        <w:numPr>
          <w:ilvl w:val="1"/>
          <w:numId w:val="1"/>
        </w:numPr>
        <w:spacing w:before="0" w:line="240" w:lineRule="auto"/>
        <w:ind w:hanging="431"/>
        <w:contextualSpacing/>
        <w:rPr>
          <w:rFonts w:ascii="Arial" w:hAnsi="Arial" w:cs="Arial"/>
          <w:sz w:val="22"/>
          <w:szCs w:val="22"/>
        </w:rPr>
      </w:pPr>
      <w:r w:rsidRPr="0089792F">
        <w:rPr>
          <w:rFonts w:ascii="Arial" w:hAnsi="Arial" w:cs="Arial"/>
          <w:iCs/>
          <w:sz w:val="22"/>
          <w:szCs w:val="22"/>
        </w:rPr>
        <w:t xml:space="preserve">Software </w:t>
      </w:r>
      <w:r w:rsidR="005F0B17" w:rsidRPr="0089792F">
        <w:rPr>
          <w:rFonts w:ascii="Arial" w:hAnsi="Arial" w:cs="Arial"/>
          <w:iCs/>
          <w:sz w:val="22"/>
          <w:szCs w:val="22"/>
        </w:rPr>
        <w:t>fu</w:t>
      </w:r>
      <w:r w:rsidR="003B4D9B" w:rsidRPr="0089792F">
        <w:rPr>
          <w:rFonts w:ascii="Arial" w:hAnsi="Arial" w:cs="Arial"/>
          <w:iCs/>
          <w:sz w:val="22"/>
          <w:szCs w:val="22"/>
        </w:rPr>
        <w:t>nctionalities</w:t>
      </w:r>
    </w:p>
    <w:p w14:paraId="2396DC9B" w14:textId="77777777" w:rsidR="007D2DD4" w:rsidRPr="0089792F" w:rsidRDefault="007D2DD4" w:rsidP="007D2DD4">
      <w:pPr>
        <w:pStyle w:val="Titolo1"/>
        <w:spacing w:before="0" w:line="240" w:lineRule="auto"/>
        <w:ind w:left="792"/>
        <w:contextualSpacing/>
        <w:jc w:val="both"/>
        <w:rPr>
          <w:rFonts w:ascii="Arial" w:eastAsia="Calibri" w:hAnsi="Arial" w:cs="Arial"/>
          <w:b w:val="0"/>
          <w:iCs/>
          <w:sz w:val="22"/>
          <w:szCs w:val="22"/>
        </w:rPr>
      </w:pPr>
      <w:r w:rsidRPr="0089792F">
        <w:rPr>
          <w:rFonts w:ascii="Arial" w:eastAsia="Calibri" w:hAnsi="Arial" w:cs="Arial"/>
          <w:b w:val="0"/>
          <w:iCs/>
          <w:sz w:val="22"/>
          <w:szCs w:val="22"/>
        </w:rPr>
        <w:t>The user can interact with the system via a Command Line Interface (CLI), where each option is assigned a sequential number. The system displays the default settings from the previous simulation at the top of the initial screen, separated by a dotted line. The CLI enables users to interact with and modify simulation settings. As shown in Figure</w:t>
      </w:r>
      <w:r w:rsidRPr="0089792F">
        <w:rPr>
          <w:rFonts w:ascii="Arial" w:eastAsia="Calibri" w:hAnsi="Arial" w:cs="Arial"/>
          <w:b w:val="0"/>
          <w:iCs/>
          <w:sz w:val="22"/>
          <w:szCs w:val="22"/>
        </w:rPr>
        <w:t xml:space="preserve"> </w:t>
      </w:r>
      <w:r w:rsidR="005B2E26" w:rsidRPr="0089792F">
        <w:rPr>
          <w:rFonts w:ascii="Arial" w:eastAsia="Calibri" w:hAnsi="Arial" w:cs="Arial"/>
          <w:b w:val="0"/>
          <w:iCs/>
          <w:sz w:val="22"/>
          <w:szCs w:val="22"/>
        </w:rPr>
        <w:t xml:space="preserve">2, </w:t>
      </w:r>
      <w:r w:rsidRPr="0089792F">
        <w:rPr>
          <w:rFonts w:ascii="Arial" w:eastAsia="Calibri" w:hAnsi="Arial" w:cs="Arial"/>
          <w:b w:val="0"/>
          <w:iCs/>
          <w:sz w:val="22"/>
          <w:szCs w:val="22"/>
        </w:rPr>
        <w:t>the main menu consists of two sections: the top section displays the current simulation parameters, ensuring that they remain visible at all times, while the bottom section presents the available menu options and the command prompt, allowing users to navigate and modify settings by typing the appropriate number.</w:t>
      </w:r>
    </w:p>
    <w:p w14:paraId="50ADCEB5" w14:textId="1282161C" w:rsidR="005B2E26" w:rsidRPr="0089792F" w:rsidRDefault="005B2E26" w:rsidP="007D2DD4">
      <w:pPr>
        <w:pStyle w:val="Titolo1"/>
        <w:spacing w:before="0" w:line="240" w:lineRule="auto"/>
        <w:ind w:left="792"/>
        <w:contextualSpacing/>
        <w:jc w:val="both"/>
        <w:rPr>
          <w:rFonts w:ascii="Arial" w:eastAsia="Calibri" w:hAnsi="Arial" w:cs="Arial"/>
          <w:b w:val="0"/>
          <w:iCs/>
          <w:sz w:val="22"/>
          <w:szCs w:val="22"/>
        </w:rPr>
      </w:pPr>
      <w:r w:rsidRPr="0089792F">
        <w:rPr>
          <w:rFonts w:ascii="Arial" w:eastAsia="Calibri" w:hAnsi="Arial" w:cs="Arial"/>
          <w:b w:val="0"/>
          <w:iCs/>
          <w:sz w:val="22"/>
          <w:szCs w:val="22"/>
        </w:rPr>
        <w:t>The main menu allows the user to run a saved simulation (1), create a new list of events (2), initiate a new simulation using the settings at the top of the screen (3), delete a saved simulation (4), edit the simulation parameters (5), or exit without a prompt (6).</w:t>
      </w:r>
    </w:p>
    <w:p w14:paraId="417C9F4A" w14:textId="77777777" w:rsidR="005B2E26" w:rsidRPr="0089792F" w:rsidRDefault="005B2E26" w:rsidP="00217EE1">
      <w:pPr>
        <w:pStyle w:val="Titolo1"/>
        <w:spacing w:line="240" w:lineRule="auto"/>
        <w:ind w:left="792"/>
        <w:contextualSpacing/>
        <w:jc w:val="both"/>
        <w:rPr>
          <w:rFonts w:ascii="Arial" w:eastAsia="Calibri" w:hAnsi="Arial" w:cs="Arial"/>
          <w:b w:val="0"/>
          <w:iCs/>
          <w:sz w:val="22"/>
          <w:szCs w:val="22"/>
        </w:rPr>
      </w:pPr>
      <w:r w:rsidRPr="0089792F">
        <w:rPr>
          <w:rFonts w:ascii="Arial" w:eastAsia="Calibri" w:hAnsi="Arial" w:cs="Arial"/>
          <w:b w:val="0"/>
          <w:iCs/>
          <w:sz w:val="22"/>
          <w:szCs w:val="22"/>
        </w:rPr>
        <w:t>If the user selects option 1, the program will display a list of saved simulations. For each saved simulation, the following details are shown: the city, the number of users, the number of tasks, the duration in days, and the platform in use (currently, only the MCS platform is available, but the code is ready to implement MEC and FC platforms).</w:t>
      </w:r>
    </w:p>
    <w:p w14:paraId="0712FD7B" w14:textId="77777777" w:rsidR="007D2DD4" w:rsidRPr="0089792F" w:rsidRDefault="005B2E26" w:rsidP="007D2DD4">
      <w:pPr>
        <w:pStyle w:val="Titolo1"/>
        <w:spacing w:line="240" w:lineRule="auto"/>
        <w:ind w:left="792"/>
        <w:contextualSpacing/>
        <w:jc w:val="both"/>
        <w:rPr>
          <w:rFonts w:ascii="Arial" w:eastAsia="Calibri" w:hAnsi="Arial" w:cs="Arial"/>
          <w:b w:val="0"/>
          <w:iCs/>
          <w:sz w:val="22"/>
          <w:szCs w:val="22"/>
        </w:rPr>
      </w:pPr>
      <w:r w:rsidRPr="0089792F">
        <w:rPr>
          <w:rFonts w:ascii="Arial" w:eastAsia="Calibri" w:hAnsi="Arial" w:cs="Arial"/>
          <w:b w:val="0"/>
          <w:iCs/>
          <w:sz w:val="22"/>
          <w:szCs w:val="22"/>
        </w:rPr>
        <w:lastRenderedPageBreak/>
        <w:t xml:space="preserve">Selecting option 2 allows the creation of a new list of events </w:t>
      </w:r>
      <w:r w:rsidR="007D2DD4" w:rsidRPr="0089792F">
        <w:rPr>
          <w:rStyle w:val="Rimandonotaapidipagina"/>
          <w:rFonts w:ascii="Arial" w:eastAsia="Calibri" w:hAnsi="Arial" w:cs="Arial"/>
          <w:b w:val="0"/>
          <w:iCs/>
          <w:sz w:val="22"/>
          <w:szCs w:val="22"/>
        </w:rPr>
        <w:footnoteReference w:id="5"/>
      </w:r>
      <w:r w:rsidRPr="0089792F">
        <w:rPr>
          <w:rFonts w:ascii="Arial" w:eastAsia="Calibri" w:hAnsi="Arial" w:cs="Arial"/>
          <w:b w:val="0"/>
          <w:iCs/>
          <w:sz w:val="22"/>
          <w:szCs w:val="22"/>
        </w:rPr>
        <w:t>using the settings displayed at the top of the screen. Upon selection, the program prompts the user to enter the name of a city. After confirmation, the program downloads the relevant data and creates a geo-referenced data frame that includes information on the urban fabric. Using this information, the program generates a list of user movements, distributes various tasks within the urban fabric, and calculates the potential users suitable for performing these tasks. It then informs the user about the number of records, files, and tasks generated during the computation. Finally, it allows the user to save the calculation results.</w:t>
      </w:r>
      <w:r w:rsidR="007D2DD4" w:rsidRPr="0089792F">
        <w:rPr>
          <w:rFonts w:ascii="Arial" w:eastAsia="Calibri" w:hAnsi="Arial" w:cs="Arial"/>
          <w:b w:val="0"/>
          <w:iCs/>
          <w:sz w:val="22"/>
          <w:szCs w:val="22"/>
        </w:rPr>
        <w:t xml:space="preserve"> </w:t>
      </w:r>
      <w:r w:rsidRPr="0089792F">
        <w:rPr>
          <w:rFonts w:ascii="Arial" w:eastAsia="Calibri" w:hAnsi="Arial" w:cs="Arial"/>
          <w:b w:val="0"/>
          <w:iCs/>
          <w:sz w:val="22"/>
          <w:szCs w:val="22"/>
        </w:rPr>
        <w:t>Option 3 allows the user to delete a saved simulation. Selecting this option redirects the user to a menu listing all saved simulations. Choosing the last item in the list returns the user to the main menu.</w:t>
      </w:r>
      <w:r w:rsidR="00027EFE" w:rsidRPr="0089792F">
        <w:rPr>
          <w:rFonts w:ascii="Arial" w:eastAsia="Calibri" w:hAnsi="Arial" w:cs="Arial"/>
          <w:b w:val="0"/>
          <w:iCs/>
          <w:sz w:val="22"/>
          <w:szCs w:val="22"/>
        </w:rPr>
        <w:t xml:space="preserve"> </w:t>
      </w:r>
      <w:r w:rsidR="007D2DD4" w:rsidRPr="0089792F">
        <w:rPr>
          <w:rFonts w:ascii="Arial" w:eastAsia="Calibri" w:hAnsi="Arial" w:cs="Arial"/>
          <w:b w:val="0"/>
          <w:iCs/>
          <w:sz w:val="22"/>
          <w:szCs w:val="22"/>
        </w:rPr>
        <w:t>Option 4 allows the user to modify the simulation parameters. The sub-menu for Option 4 includes the following choices: days, number of users, number of tasks, data transmission range, and type of platform. There are no minimum or maximum limits for any of the options. However, for satisfactory results, it is advisable to stay within a time range that does not exceed one week and to choose a data transmission range that matches the communication interface intended for real-world use (e.g., 100 meters for Wi-Fi, 10 meters for Bluetooth, etc.). Note that there is no limit to the number of users or tasks. However, many users and tasks will increase the simulation time, as the simulator must generate many user movement events.</w:t>
      </w:r>
    </w:p>
    <w:p w14:paraId="155DED59" w14:textId="7D37A8C0" w:rsidR="005B2E26" w:rsidRPr="0089792F" w:rsidRDefault="007D2DD4" w:rsidP="007D2DD4">
      <w:pPr>
        <w:pStyle w:val="Titolo1"/>
        <w:spacing w:line="240" w:lineRule="auto"/>
        <w:ind w:left="792"/>
        <w:contextualSpacing/>
        <w:jc w:val="both"/>
        <w:rPr>
          <w:rFonts w:ascii="Arial" w:eastAsia="Calibri" w:hAnsi="Arial" w:cs="Arial"/>
          <w:b w:val="0"/>
          <w:iCs/>
          <w:sz w:val="22"/>
          <w:szCs w:val="22"/>
        </w:rPr>
      </w:pPr>
      <w:r w:rsidRPr="0089792F">
        <w:rPr>
          <w:rFonts w:ascii="Arial" w:eastAsia="Calibri" w:hAnsi="Arial" w:cs="Arial"/>
          <w:b w:val="0"/>
          <w:iCs/>
          <w:sz w:val="22"/>
          <w:szCs w:val="22"/>
        </w:rPr>
        <w:t>The settings for each simulation are stored in a text file</w:t>
      </w:r>
      <w:r w:rsidR="005B2E26" w:rsidRPr="0089792F">
        <w:rPr>
          <w:rFonts w:ascii="Arial" w:eastAsia="Calibri" w:hAnsi="Arial" w:cs="Arial"/>
          <w:b w:val="0"/>
          <w:iCs/>
          <w:sz w:val="22"/>
          <w:szCs w:val="22"/>
        </w:rPr>
        <w:t xml:space="preserve"> </w:t>
      </w:r>
      <w:r w:rsidR="005B2E26" w:rsidRPr="0089792F">
        <w:rPr>
          <w:rFonts w:ascii="Arial" w:eastAsia="Calibri" w:hAnsi="Arial" w:cs="Arial"/>
          <w:b w:val="0"/>
          <w:i/>
          <w:sz w:val="22"/>
          <w:szCs w:val="22"/>
        </w:rPr>
        <w:t>setup.txt</w:t>
      </w:r>
      <w:r w:rsidRPr="0089792F">
        <w:rPr>
          <w:rFonts w:ascii="Arial" w:eastAsia="Calibri" w:hAnsi="Arial" w:cs="Arial"/>
          <w:b w:val="0"/>
          <w:iCs/>
          <w:sz w:val="22"/>
          <w:szCs w:val="22"/>
        </w:rPr>
        <w:t>, which is rewritten each time the user changes information related to the duration of the simulation, the number of users, the number of tasks, the transmission range or the type of platform.</w:t>
      </w:r>
      <w:r w:rsidR="005B2E26" w:rsidRPr="0089792F">
        <w:rPr>
          <w:rFonts w:ascii="Arial" w:eastAsia="Calibri" w:hAnsi="Arial" w:cs="Arial"/>
          <w:b w:val="0"/>
          <w:iCs/>
          <w:sz w:val="22"/>
          <w:szCs w:val="22"/>
        </w:rPr>
        <w:t xml:space="preserve"> </w:t>
      </w:r>
    </w:p>
    <w:p w14:paraId="42A69142" w14:textId="77777777" w:rsidR="005B2E26" w:rsidRPr="0089792F" w:rsidRDefault="005B2E26" w:rsidP="00217EE1">
      <w:pPr>
        <w:pStyle w:val="Titolo1"/>
        <w:spacing w:line="240" w:lineRule="auto"/>
        <w:ind w:left="792"/>
        <w:contextualSpacing/>
        <w:jc w:val="both"/>
        <w:rPr>
          <w:rFonts w:ascii="Arial" w:eastAsia="Calibri" w:hAnsi="Arial" w:cs="Arial"/>
          <w:b w:val="0"/>
          <w:iCs/>
          <w:sz w:val="22"/>
          <w:szCs w:val="22"/>
        </w:rPr>
      </w:pPr>
      <w:r w:rsidRPr="0089792F">
        <w:rPr>
          <w:rFonts w:ascii="Arial" w:eastAsia="Calibri" w:hAnsi="Arial" w:cs="Arial"/>
          <w:b w:val="0"/>
          <w:iCs/>
          <w:sz w:val="22"/>
          <w:szCs w:val="22"/>
        </w:rPr>
        <w:t>The simulation environment is configured to generate user movements on foot or by other means (e.g., bicycle, car, or both). By default, however, the simulator creates a list of events featuring pedestrian movements.</w:t>
      </w:r>
    </w:p>
    <w:p w14:paraId="399019E1" w14:textId="597E8439" w:rsidR="007D2DD4" w:rsidRPr="0089792F" w:rsidRDefault="007D2DD4" w:rsidP="007D2DD4">
      <w:pPr>
        <w:pStyle w:val="Titolo1"/>
        <w:spacing w:line="240" w:lineRule="auto"/>
        <w:ind w:left="792"/>
        <w:contextualSpacing/>
        <w:jc w:val="both"/>
        <w:rPr>
          <w:rFonts w:ascii="Arial" w:eastAsia="Calibri" w:hAnsi="Arial" w:cs="Arial"/>
          <w:b w:val="0"/>
          <w:iCs/>
          <w:sz w:val="22"/>
          <w:szCs w:val="22"/>
        </w:rPr>
      </w:pPr>
      <w:r w:rsidRPr="0089792F">
        <w:rPr>
          <w:rFonts w:ascii="Arial" w:eastAsia="Calibri" w:hAnsi="Arial" w:cs="Arial"/>
          <w:b w:val="0"/>
          <w:iCs/>
          <w:sz w:val="22"/>
          <w:szCs w:val="22"/>
        </w:rPr>
        <w:t>The program generates user movement patterns using Dijkstra's algorithm to compute the most efficient paths through the network. For task assignment, it verifies that the user stays within the data transmission range long enough during the scheduled time slot. As for limitations, the current version of the software does not have an automatic procedure for processing real-world data, and it only generates random user movements based on the shortest path from point A to point B.</w:t>
      </w:r>
    </w:p>
    <w:p w14:paraId="1CD693DA" w14:textId="3BFED723" w:rsidR="007D2DD4" w:rsidRPr="0089792F" w:rsidRDefault="007D2DD4" w:rsidP="007D2DD4">
      <w:pPr>
        <w:pStyle w:val="Titolo1"/>
        <w:spacing w:line="240" w:lineRule="auto"/>
        <w:ind w:left="792"/>
        <w:contextualSpacing/>
        <w:jc w:val="both"/>
        <w:rPr>
          <w:rFonts w:ascii="Arial" w:eastAsia="Calibri" w:hAnsi="Arial" w:cs="Arial"/>
          <w:b w:val="0"/>
          <w:iCs/>
          <w:sz w:val="22"/>
          <w:szCs w:val="22"/>
        </w:rPr>
      </w:pPr>
      <w:r w:rsidRPr="0089792F">
        <w:rPr>
          <w:rFonts w:ascii="Arial" w:eastAsia="Calibri" w:hAnsi="Arial" w:cs="Arial"/>
          <w:b w:val="0"/>
          <w:iCs/>
          <w:sz w:val="22"/>
          <w:szCs w:val="22"/>
        </w:rPr>
        <w:t>For the sake of clarity, we must point out that the current approach selects start and end points from network vertices, which can introduce spatial bias. Areas with a high vertex density, such as curved roads composed of many short segments, are overrepresented compared to long, straight segments with fewer vertices. While this approach simplifies path computation, it affects the spatial distribution of simulated paths. Nevertheless, the simulator has a modular design that allows developers to implement alternative mobility models. Depending on their simulation goals, users can define custom sampling strategies. For instance, they can select points uniformly along road segments or weight them based on population density.</w:t>
      </w:r>
    </w:p>
    <w:p w14:paraId="6B999FAF" w14:textId="77777777" w:rsidR="007D2DD4" w:rsidRPr="0089792F" w:rsidRDefault="007D2DD4" w:rsidP="00217EE1">
      <w:pPr>
        <w:pStyle w:val="Titolo1"/>
        <w:spacing w:line="240" w:lineRule="auto"/>
        <w:ind w:left="792"/>
        <w:contextualSpacing/>
        <w:jc w:val="both"/>
        <w:rPr>
          <w:rFonts w:ascii="Arial" w:eastAsia="Calibri" w:hAnsi="Arial" w:cs="Arial"/>
          <w:b w:val="0"/>
          <w:iCs/>
          <w:sz w:val="22"/>
          <w:szCs w:val="22"/>
        </w:rPr>
      </w:pPr>
      <w:r w:rsidRPr="0089792F">
        <w:rPr>
          <w:rFonts w:ascii="Arial" w:eastAsia="Calibri" w:hAnsi="Arial" w:cs="Arial"/>
          <w:b w:val="0"/>
          <w:iCs/>
          <w:sz w:val="22"/>
          <w:szCs w:val="22"/>
        </w:rPr>
        <w:t xml:space="preserve">To execute the program efficiently, the user can create an isolated environment using Anaconda tool, install the required libraries as specified in the </w:t>
      </w:r>
      <w:r w:rsidR="005B2E26" w:rsidRPr="0089792F">
        <w:rPr>
          <w:rFonts w:ascii="Arial" w:eastAsia="Calibri" w:hAnsi="Arial" w:cs="Arial"/>
          <w:b w:val="0"/>
          <w:i/>
          <w:sz w:val="22"/>
          <w:szCs w:val="22"/>
        </w:rPr>
        <w:t>README.md</w:t>
      </w:r>
      <w:r w:rsidR="005B2E26" w:rsidRPr="0089792F">
        <w:rPr>
          <w:rFonts w:ascii="Arial" w:eastAsia="Calibri" w:hAnsi="Arial" w:cs="Arial"/>
          <w:b w:val="0"/>
          <w:iCs/>
          <w:sz w:val="22"/>
          <w:szCs w:val="22"/>
        </w:rPr>
        <w:t xml:space="preserve"> </w:t>
      </w:r>
      <w:r w:rsidRPr="0089792F">
        <w:rPr>
          <w:rFonts w:ascii="Arial" w:eastAsia="Calibri" w:hAnsi="Arial" w:cs="Arial"/>
          <w:b w:val="0"/>
          <w:iCs/>
          <w:sz w:val="22"/>
          <w:szCs w:val="22"/>
        </w:rPr>
        <w:t>file, and utilize the shell script for Linux or the batch script for Windows.</w:t>
      </w:r>
    </w:p>
    <w:p w14:paraId="3678E14C" w14:textId="77777777" w:rsidR="007D2DD4" w:rsidRPr="0089792F" w:rsidRDefault="007D2DD4" w:rsidP="007D2DD4">
      <w:pPr>
        <w:pStyle w:val="Titolo1"/>
        <w:spacing w:line="240" w:lineRule="auto"/>
        <w:ind w:left="792"/>
        <w:contextualSpacing/>
        <w:jc w:val="both"/>
        <w:rPr>
          <w:rFonts w:ascii="Arial" w:eastAsia="Calibri" w:hAnsi="Arial" w:cs="Arial"/>
          <w:b w:val="0"/>
          <w:iCs/>
          <w:sz w:val="22"/>
          <w:szCs w:val="22"/>
        </w:rPr>
      </w:pPr>
      <w:r w:rsidRPr="0089792F">
        <w:rPr>
          <w:rFonts w:ascii="Arial" w:eastAsia="Calibri" w:hAnsi="Arial" w:cs="Arial"/>
          <w:b w:val="0"/>
          <w:iCs/>
          <w:sz w:val="22"/>
          <w:szCs w:val="22"/>
        </w:rPr>
        <w:t>Finally, at the end of each simulation, the program automatically displays the results, terminates the current session, and returns the user to the CLI. To start a new simulation, the user must execute the launcher script again, which navigates them back to the main menu.</w:t>
      </w:r>
    </w:p>
    <w:p w14:paraId="5667E072" w14:textId="77777777" w:rsidR="007D2DD4" w:rsidRPr="0089792F" w:rsidRDefault="007D2DD4" w:rsidP="007D2DD4">
      <w:pPr>
        <w:pStyle w:val="Titolo1"/>
        <w:spacing w:line="240" w:lineRule="auto"/>
        <w:ind w:left="792"/>
        <w:contextualSpacing/>
        <w:jc w:val="both"/>
        <w:rPr>
          <w:rFonts w:ascii="Arial" w:eastAsia="Calibri" w:hAnsi="Arial" w:cs="Arial"/>
          <w:b w:val="0"/>
          <w:iCs/>
          <w:sz w:val="22"/>
          <w:szCs w:val="22"/>
        </w:rPr>
      </w:pPr>
    </w:p>
    <w:p w14:paraId="2A5970C7" w14:textId="2BE241C8" w:rsidR="009C67CD" w:rsidRPr="0089792F" w:rsidRDefault="007D2DD4" w:rsidP="007D2DD4">
      <w:pPr>
        <w:pStyle w:val="Titolo1"/>
        <w:spacing w:before="0" w:line="240" w:lineRule="auto"/>
        <w:ind w:left="792"/>
        <w:contextualSpacing/>
        <w:jc w:val="both"/>
        <w:rPr>
          <w:rFonts w:ascii="Arial" w:eastAsia="Calibri" w:hAnsi="Arial" w:cs="Arial"/>
          <w:b w:val="0"/>
          <w:iCs/>
          <w:sz w:val="22"/>
          <w:szCs w:val="22"/>
        </w:rPr>
      </w:pPr>
      <w:r w:rsidRPr="0089792F">
        <w:rPr>
          <w:rFonts w:ascii="Arial" w:eastAsia="Calibri" w:hAnsi="Arial" w:cs="Arial"/>
          <w:b w:val="0"/>
          <w:iCs/>
          <w:sz w:val="22"/>
          <w:szCs w:val="22"/>
        </w:rPr>
        <w:lastRenderedPageBreak/>
        <w:t>The final list generated at the end of the simulation displays, on the left, the sequential number associated with each key, and on the right, the number of users able to complete the given task within the simulation timeframe.</w:t>
      </w:r>
      <w:r w:rsidR="009C67CD" w:rsidRPr="0089792F">
        <w:rPr>
          <w:rFonts w:ascii="Arial" w:eastAsia="Calibri" w:hAnsi="Arial" w:cs="Arial"/>
          <w:b w:val="0"/>
          <w:iCs/>
          <w:sz w:val="22"/>
          <w:szCs w:val="22"/>
        </w:rPr>
        <w:drawing>
          <wp:anchor distT="0" distB="0" distL="114300" distR="114300" simplePos="0" relativeHeight="251659264" behindDoc="0" locked="0" layoutInCell="1" allowOverlap="1" wp14:anchorId="6779DA25" wp14:editId="2D2809CB">
            <wp:simplePos x="0" y="0"/>
            <wp:positionH relativeFrom="column">
              <wp:posOffset>829945</wp:posOffset>
            </wp:positionH>
            <wp:positionV relativeFrom="paragraph">
              <wp:posOffset>607556</wp:posOffset>
            </wp:positionV>
            <wp:extent cx="4452731" cy="2504661"/>
            <wp:effectExtent l="0" t="0" r="5080" b="0"/>
            <wp:wrapTopAndBottom/>
            <wp:docPr id="449938089" name="Immagine 3" descr="Immagine che contiene testo, schermata, Carattere, scherm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938089" name="Immagine 3" descr="Immagine che contiene testo, schermata, Carattere, schermo&#10;&#10;Il contenuto generato dall'IA potrebbe non essere corretto."/>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452731" cy="2504661"/>
                    </a:xfrm>
                    <a:prstGeom prst="rect">
                      <a:avLst/>
                    </a:prstGeom>
                  </pic:spPr>
                </pic:pic>
              </a:graphicData>
            </a:graphic>
          </wp:anchor>
        </w:drawing>
      </w:r>
      <w:r w:rsidR="009C67CD" w:rsidRPr="0089792F">
        <w:rPr>
          <w:rFonts w:ascii="Arial" w:eastAsia="Calibri" w:hAnsi="Arial" w:cs="Arial"/>
          <w:b w:val="0"/>
          <w:iCs/>
          <w:sz w:val="22"/>
          <w:szCs w:val="22"/>
        </w:rPr>
        <w:t xml:space="preserve"> </w:t>
      </w:r>
    </w:p>
    <w:p w14:paraId="27105284" w14:textId="253BBC74" w:rsidR="009C67CD" w:rsidRPr="0089792F" w:rsidRDefault="009C67CD" w:rsidP="009C67CD">
      <w:pPr>
        <w:pStyle w:val="Titolo1"/>
        <w:spacing w:before="0" w:line="240" w:lineRule="auto"/>
        <w:contextualSpacing/>
        <w:jc w:val="both"/>
        <w:rPr>
          <w:rFonts w:ascii="Arial" w:eastAsia="Calibri" w:hAnsi="Arial" w:cs="Arial"/>
          <w:b w:val="0"/>
          <w:iCs/>
          <w:sz w:val="22"/>
          <w:szCs w:val="22"/>
        </w:rPr>
      </w:pPr>
      <w:r w:rsidRPr="0089792F">
        <w:rPr>
          <w:rFonts w:ascii="Arial" w:eastAsia="Calibri" w:hAnsi="Arial" w:cs="Arial"/>
          <w:b w:val="0"/>
          <w:iCs/>
          <w:sz w:val="22"/>
          <w:szCs w:val="22"/>
        </w:rPr>
        <w:t>Figure 2</w:t>
      </w:r>
      <w:r w:rsidR="00983A6E" w:rsidRPr="0089792F">
        <w:rPr>
          <w:rFonts w:ascii="Arial" w:eastAsia="Calibri" w:hAnsi="Arial" w:cs="Arial"/>
          <w:b w:val="0"/>
          <w:iCs/>
          <w:sz w:val="22"/>
          <w:szCs w:val="22"/>
        </w:rPr>
        <w:t>:</w:t>
      </w:r>
      <w:r w:rsidRPr="0089792F">
        <w:rPr>
          <w:rFonts w:ascii="Arial" w:eastAsia="Calibri" w:hAnsi="Arial" w:cs="Arial"/>
          <w:b w:val="0"/>
          <w:iCs/>
          <w:sz w:val="22"/>
          <w:szCs w:val="22"/>
        </w:rPr>
        <w:t xml:space="preserve"> The main menu is divided into two sections: the upper section (red box) consistently displays the current simulation parameters, while the lower section (blue box) presents the available options and the command prompt.</w:t>
      </w:r>
    </w:p>
    <w:p w14:paraId="2FB5A0AB" w14:textId="77777777" w:rsidR="007D2DD4" w:rsidRPr="0089792F" w:rsidRDefault="007D2DD4" w:rsidP="007D2DD4"/>
    <w:p w14:paraId="7B5E8997" w14:textId="77777777" w:rsidR="007D2DD4" w:rsidRPr="0089792F" w:rsidRDefault="007D2DD4" w:rsidP="0089792F">
      <w:pPr>
        <w:spacing w:after="0"/>
        <w:jc w:val="both"/>
        <w:rPr>
          <w:rFonts w:ascii="Arial" w:hAnsi="Arial" w:cs="Arial"/>
        </w:rPr>
      </w:pPr>
      <w:r w:rsidRPr="0089792F">
        <w:rPr>
          <w:rFonts w:ascii="Arial" w:hAnsi="Arial" w:cs="Arial"/>
        </w:rPr>
        <w:t xml:space="preserve">The above description focuses solely on user interaction with the menu, providing limited insight into the inner work of the simulator, which is noteworthy as well. Specifically, it is important to note the deployment and operation of users and tasks, two entities that play crucial roles in the MCS scenario in terms of mobility and execution, respectively. </w:t>
      </w:r>
    </w:p>
    <w:p w14:paraId="6BC0D71F" w14:textId="65C2C077" w:rsidR="007D2DD4" w:rsidRPr="0089792F" w:rsidRDefault="007D2DD4" w:rsidP="0089792F">
      <w:pPr>
        <w:spacing w:after="0"/>
        <w:jc w:val="both"/>
        <w:rPr>
          <w:rFonts w:ascii="Arial" w:hAnsi="Arial" w:cs="Arial"/>
        </w:rPr>
      </w:pPr>
      <w:r w:rsidRPr="0089792F">
        <w:rPr>
          <w:rFonts w:ascii="Arial" w:hAnsi="Arial" w:cs="Arial"/>
        </w:rPr>
        <w:t>User mobility and task execution are modeled as two distinct processes. Users follow predefined routes and are unaware of task locations. If a user remains in the data transmission range long enough, any task within transmission range can be executed. Once users are deployed at their starting location, they follow predefined paths that are generated using the shortest-path routing method over the street network. Currently, the simulator does not allow users to know the locations of their tasks, and they do not alter their trajectories in response to task placement. Tasks, on the other hand, remain fixed at their assigned locations for a predefined duration. Any user who enters the transmission range of a task during this time can execute it, provided they remain within the data transmission range of the task long enough to complete it. This design prioritizes simplicity and general applicability over adaptive or opportunistic behavior. Furthermore, there is no limit to the number of users who can execute a given task. Lastly, it is worth noting that both the placement of users and tasks depend on the Mersenne Twister pseudorandom number generator. This generator randomly selects nodes from the graph of street intersections extracted via osmnx. This ensures that the spatial distribution of agents and tasks is statistically robust and reproducible across simulation runs.</w:t>
      </w:r>
    </w:p>
    <w:p w14:paraId="357AB47D" w14:textId="71155C45" w:rsidR="00356BEC" w:rsidRPr="0089792F" w:rsidRDefault="00356BEC" w:rsidP="009C67CD">
      <w:pPr>
        <w:pStyle w:val="Titolo1"/>
        <w:spacing w:before="0" w:line="240" w:lineRule="auto"/>
        <w:contextualSpacing/>
        <w:jc w:val="both"/>
        <w:rPr>
          <w:rFonts w:ascii="Arial" w:eastAsia="Calibri" w:hAnsi="Arial" w:cs="Arial"/>
          <w:b w:val="0"/>
          <w:iCs/>
          <w:sz w:val="22"/>
          <w:szCs w:val="22"/>
        </w:rPr>
      </w:pPr>
    </w:p>
    <w:p w14:paraId="28776320" w14:textId="5992C46A" w:rsidR="00087F14" w:rsidRPr="0089792F" w:rsidRDefault="00087F14" w:rsidP="001E3522">
      <w:pPr>
        <w:spacing w:after="0" w:line="240" w:lineRule="auto"/>
        <w:rPr>
          <w:rFonts w:ascii="Arial" w:hAnsi="Arial" w:cs="Arial"/>
          <w:szCs w:val="22"/>
        </w:rPr>
      </w:pPr>
    </w:p>
    <w:p w14:paraId="10C8318A" w14:textId="77777777" w:rsidR="00087F14" w:rsidRPr="0089792F" w:rsidRDefault="00087F14" w:rsidP="001E3522">
      <w:pPr>
        <w:spacing w:after="0" w:line="240" w:lineRule="auto"/>
        <w:rPr>
          <w:rFonts w:ascii="Arial" w:hAnsi="Arial" w:cs="Arial"/>
          <w:szCs w:val="22"/>
        </w:rPr>
      </w:pPr>
    </w:p>
    <w:p w14:paraId="767FB4A1" w14:textId="77777777" w:rsidR="00087F14" w:rsidRPr="0089792F" w:rsidRDefault="00087F14" w:rsidP="001E3522">
      <w:pPr>
        <w:spacing w:after="0" w:line="240" w:lineRule="auto"/>
        <w:rPr>
          <w:rFonts w:ascii="Arial" w:hAnsi="Arial" w:cs="Arial"/>
          <w:szCs w:val="22"/>
        </w:rPr>
      </w:pPr>
    </w:p>
    <w:p w14:paraId="23371444" w14:textId="6E7EA08A" w:rsidR="0003483D" w:rsidRPr="0089792F" w:rsidRDefault="00657B03" w:rsidP="001E3522">
      <w:pPr>
        <w:pStyle w:val="Titolo1"/>
        <w:numPr>
          <w:ilvl w:val="0"/>
          <w:numId w:val="1"/>
        </w:numPr>
        <w:spacing w:before="0" w:line="240" w:lineRule="auto"/>
        <w:ind w:hanging="359"/>
        <w:contextualSpacing/>
        <w:rPr>
          <w:rFonts w:ascii="Arial" w:eastAsia="Calibri" w:hAnsi="Arial" w:cs="Arial"/>
          <w:iCs/>
          <w:sz w:val="22"/>
          <w:szCs w:val="22"/>
        </w:rPr>
      </w:pPr>
      <w:r w:rsidRPr="0089792F">
        <w:rPr>
          <w:rFonts w:ascii="Arial" w:eastAsia="Calibri" w:hAnsi="Arial" w:cs="Arial"/>
          <w:iCs/>
          <w:sz w:val="22"/>
          <w:szCs w:val="22"/>
        </w:rPr>
        <w:lastRenderedPageBreak/>
        <w:t xml:space="preserve">Illustrative </w:t>
      </w:r>
      <w:r w:rsidR="00B05E7A" w:rsidRPr="0089792F">
        <w:rPr>
          <w:rFonts w:ascii="Arial" w:eastAsia="Calibri" w:hAnsi="Arial" w:cs="Arial"/>
          <w:iCs/>
          <w:sz w:val="22"/>
          <w:szCs w:val="22"/>
        </w:rPr>
        <w:t>e</w:t>
      </w:r>
      <w:r w:rsidRPr="0089792F">
        <w:rPr>
          <w:rFonts w:ascii="Arial" w:eastAsia="Calibri" w:hAnsi="Arial" w:cs="Arial"/>
          <w:iCs/>
          <w:sz w:val="22"/>
          <w:szCs w:val="22"/>
        </w:rPr>
        <w:t>xamples</w:t>
      </w:r>
      <w:r w:rsidR="0057428A" w:rsidRPr="0089792F">
        <w:rPr>
          <w:rFonts w:ascii="Arial" w:eastAsia="Calibri" w:hAnsi="Arial" w:cs="Arial"/>
          <w:iCs/>
          <w:sz w:val="22"/>
          <w:szCs w:val="22"/>
        </w:rPr>
        <w:br/>
      </w:r>
    </w:p>
    <w:p w14:paraId="13113A9D" w14:textId="07BF41B6" w:rsidR="0003483D" w:rsidRPr="0089792F" w:rsidRDefault="0089792F" w:rsidP="0089792F">
      <w:pPr>
        <w:pStyle w:val="Paragrafoelenco"/>
        <w:numPr>
          <w:ilvl w:val="0"/>
          <w:numId w:val="1"/>
        </w:numPr>
        <w:spacing w:after="0" w:line="240" w:lineRule="auto"/>
        <w:jc w:val="both"/>
        <w:rPr>
          <w:rFonts w:ascii="Arial" w:hAnsi="Arial" w:cs="Arial"/>
          <w:iCs/>
          <w:szCs w:val="22"/>
        </w:rPr>
      </w:pPr>
      <w:r w:rsidRPr="0089792F">
        <w:rPr>
          <w:rFonts w:ascii="Arial" w:hAnsi="Arial" w:cs="Arial"/>
          <w:iCs/>
          <w:szCs w:val="22"/>
        </w:rPr>
        <w:t>The simulation begins with a welcome message displayed on the screen, which introduces the user to the developing information. The user is then presented with a main menu containing five options: the ability to run a saved simulation, create a new list of events, delete an existing saved simulation, change the simulation parameters, or exit the program without further prompts. If the user chooses to create a new list of events by selecting option 2, the system prompts them to enter the name of a city for which the simulation is to be created. For instance, when the user enters "Pamplona", the system begins downloading the map of the city from the open street map repository, displaying a series of messages as it constructs the city graph. It then proceeds to generate a list of events based on the current simulation parameters, which include the number of days, users, tasks, data transmission range, and platform type. The system informs the user that the events for Pamplona have been generated and starts calculating the task assignments based on these parameters. Afterward, the system asks if the user wishes to save the simulation. Once saved, the results of the simulation will be displayed on the screen and the application will exit. An illustrative video of the above description, showing in detail how the simulator works, is available for download at</w:t>
      </w:r>
      <w:r>
        <w:rPr>
          <w:rFonts w:ascii="Arial" w:hAnsi="Arial" w:cs="Arial"/>
          <w:iCs/>
          <w:szCs w:val="22"/>
        </w:rPr>
        <w:t xml:space="preserve"> </w:t>
      </w:r>
      <w:hyperlink r:id="rId15" w:history="1">
        <w:r w:rsidR="00B33114" w:rsidRPr="0089792F">
          <w:rPr>
            <w:rStyle w:val="Collegamentoipertestuale"/>
            <w:rFonts w:ascii="Arial" w:hAnsi="Arial" w:cs="Arial"/>
            <w:iCs/>
            <w:szCs w:val="22"/>
          </w:rPr>
          <w:t>https://github.com/Lafcadio79/Multi-Access-Edge-Fog-Crowd-Sensing-Simulator/blob/master/pamplona.mp4</w:t>
        </w:r>
      </w:hyperlink>
    </w:p>
    <w:p w14:paraId="4C718C32" w14:textId="0370947A" w:rsidR="00B33114" w:rsidRPr="0089792F" w:rsidRDefault="00983A6E" w:rsidP="00B33114">
      <w:pPr>
        <w:spacing w:after="0" w:line="240" w:lineRule="auto"/>
        <w:ind w:left="360"/>
        <w:jc w:val="both"/>
        <w:rPr>
          <w:rFonts w:ascii="Arial" w:hAnsi="Arial" w:cs="Arial"/>
          <w:iCs/>
          <w:szCs w:val="22"/>
        </w:rPr>
      </w:pPr>
      <w:r w:rsidRPr="0089792F">
        <w:rPr>
          <w:rFonts w:ascii="Arial" w:hAnsi="Arial" w:cs="Arial"/>
          <w:iCs/>
          <w:szCs w:val="22"/>
        </w:rPr>
        <w:drawing>
          <wp:anchor distT="0" distB="0" distL="114300" distR="114300" simplePos="0" relativeHeight="251660288" behindDoc="0" locked="0" layoutInCell="1" allowOverlap="1" wp14:anchorId="5DD55002" wp14:editId="07F5F562">
            <wp:simplePos x="0" y="0"/>
            <wp:positionH relativeFrom="margin">
              <wp:align>center</wp:align>
            </wp:positionH>
            <wp:positionV relativeFrom="paragraph">
              <wp:posOffset>766528</wp:posOffset>
            </wp:positionV>
            <wp:extent cx="3726180" cy="2527935"/>
            <wp:effectExtent l="0" t="0" r="7620" b="5715"/>
            <wp:wrapTopAndBottom/>
            <wp:docPr id="566823821" name="Immagine 6" descr="Immagine che contiene testo, mappa, atlant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6823821" name="Immagine 6" descr="Immagine che contiene testo, mappa, atlante&#10;&#10;Il contenuto generato dall'IA potrebbe non essere corretto."/>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726180" cy="2527935"/>
                    </a:xfrm>
                    <a:prstGeom prst="rect">
                      <a:avLst/>
                    </a:prstGeom>
                  </pic:spPr>
                </pic:pic>
              </a:graphicData>
            </a:graphic>
            <wp14:sizeRelH relativeFrom="margin">
              <wp14:pctWidth>0</wp14:pctWidth>
            </wp14:sizeRelH>
            <wp14:sizeRelV relativeFrom="margin">
              <wp14:pctHeight>0</wp14:pctHeight>
            </wp14:sizeRelV>
          </wp:anchor>
        </w:drawing>
      </w:r>
      <w:r w:rsidR="00B33114" w:rsidRPr="0089792F">
        <w:rPr>
          <w:rFonts w:ascii="Arial" w:hAnsi="Arial" w:cs="Arial"/>
          <w:iCs/>
          <w:szCs w:val="22"/>
        </w:rPr>
        <w:t>Figure 3 illustrates a user path generated by the simulator based on the movement list of events associated with a given user. Figure 4, instead, presents a bar plot showing the number of candidates capable of executing each task, derived from the processed data. A Jupyter notebook has been added to the source code of the simulator to generate these images.</w:t>
      </w:r>
    </w:p>
    <w:p w14:paraId="3CF7129A" w14:textId="5AC94C95" w:rsidR="00983A6E" w:rsidRPr="0089792F" w:rsidRDefault="00983A6E" w:rsidP="00983A6E">
      <w:pPr>
        <w:spacing w:after="0" w:line="240" w:lineRule="auto"/>
        <w:jc w:val="both"/>
        <w:rPr>
          <w:rFonts w:ascii="Arial" w:hAnsi="Arial" w:cs="Arial"/>
          <w:iCs/>
          <w:szCs w:val="22"/>
        </w:rPr>
      </w:pPr>
      <w:r w:rsidRPr="0089792F">
        <w:rPr>
          <w:rFonts w:ascii="Arial" w:hAnsi="Arial" w:cs="Arial"/>
          <w:iCs/>
          <w:szCs w:val="22"/>
        </w:rPr>
        <w:t>Figure 3: Exemplificative representation of a user path as generated by the simulator</w:t>
      </w:r>
    </w:p>
    <w:p w14:paraId="1BDE4BA0" w14:textId="7EBCBF63" w:rsidR="00B33114" w:rsidRPr="0089792F" w:rsidRDefault="00983A6E" w:rsidP="00B33114">
      <w:pPr>
        <w:spacing w:after="0" w:line="240" w:lineRule="auto"/>
        <w:ind w:left="360"/>
        <w:jc w:val="both"/>
        <w:rPr>
          <w:rFonts w:ascii="Arial" w:hAnsi="Arial" w:cs="Arial"/>
          <w:iCs/>
          <w:szCs w:val="22"/>
        </w:rPr>
      </w:pPr>
      <w:r w:rsidRPr="0089792F">
        <w:rPr>
          <w:rFonts w:ascii="Arial" w:hAnsi="Arial" w:cs="Arial"/>
          <w:iCs/>
          <w:szCs w:val="22"/>
        </w:rPr>
        <w:lastRenderedPageBreak/>
        <w:drawing>
          <wp:anchor distT="0" distB="0" distL="114300" distR="114300" simplePos="0" relativeHeight="251661312" behindDoc="0" locked="0" layoutInCell="1" allowOverlap="1" wp14:anchorId="76EA378C" wp14:editId="443031DE">
            <wp:simplePos x="0" y="0"/>
            <wp:positionH relativeFrom="margin">
              <wp:align>center</wp:align>
            </wp:positionH>
            <wp:positionV relativeFrom="paragraph">
              <wp:posOffset>524</wp:posOffset>
            </wp:positionV>
            <wp:extent cx="3900115" cy="2776749"/>
            <wp:effectExtent l="0" t="0" r="5715" b="5080"/>
            <wp:wrapTopAndBottom/>
            <wp:docPr id="806036871"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036871" name="Immagine 80603687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900115" cy="2776749"/>
                    </a:xfrm>
                    <a:prstGeom prst="rect">
                      <a:avLst/>
                    </a:prstGeom>
                  </pic:spPr>
                </pic:pic>
              </a:graphicData>
            </a:graphic>
          </wp:anchor>
        </w:drawing>
      </w:r>
      <w:r w:rsidRPr="0089792F">
        <w:rPr>
          <w:rFonts w:ascii="Arial" w:hAnsi="Arial" w:cs="Arial"/>
          <w:iCs/>
          <w:szCs w:val="22"/>
        </w:rPr>
        <w:t xml:space="preserve">Figure 4: Exemplificative representation of the simulator's results </w:t>
      </w:r>
    </w:p>
    <w:p w14:paraId="67D99EB9" w14:textId="1A38474E" w:rsidR="00B33114" w:rsidRPr="0089792F" w:rsidRDefault="00B33114" w:rsidP="00B33114">
      <w:pPr>
        <w:spacing w:after="0" w:line="240" w:lineRule="auto"/>
        <w:ind w:left="360"/>
        <w:jc w:val="both"/>
        <w:rPr>
          <w:rFonts w:ascii="Arial" w:hAnsi="Arial" w:cs="Arial"/>
          <w:iCs/>
          <w:szCs w:val="22"/>
        </w:rPr>
      </w:pPr>
    </w:p>
    <w:p w14:paraId="17025E92" w14:textId="77777777" w:rsidR="0003483D" w:rsidRPr="0089792F" w:rsidRDefault="0003483D" w:rsidP="001E3522">
      <w:pPr>
        <w:spacing w:after="0" w:line="240" w:lineRule="auto"/>
        <w:rPr>
          <w:rFonts w:ascii="Arial" w:hAnsi="Arial" w:cs="Arial"/>
          <w:szCs w:val="22"/>
        </w:rPr>
      </w:pPr>
    </w:p>
    <w:p w14:paraId="50F2D018" w14:textId="77948274" w:rsidR="0003483D" w:rsidRPr="0089792F" w:rsidRDefault="00657B03" w:rsidP="001E3522">
      <w:pPr>
        <w:numPr>
          <w:ilvl w:val="0"/>
          <w:numId w:val="1"/>
        </w:numPr>
        <w:spacing w:after="0" w:line="240" w:lineRule="auto"/>
        <w:ind w:hanging="359"/>
        <w:contextualSpacing/>
        <w:rPr>
          <w:rFonts w:ascii="Arial" w:hAnsi="Arial" w:cs="Arial"/>
          <w:b/>
          <w:iCs/>
          <w:szCs w:val="22"/>
        </w:rPr>
      </w:pPr>
      <w:r w:rsidRPr="0089792F">
        <w:rPr>
          <w:rFonts w:ascii="Arial" w:hAnsi="Arial" w:cs="Arial"/>
          <w:b/>
          <w:iCs/>
          <w:szCs w:val="22"/>
        </w:rPr>
        <w:t>Impact</w:t>
      </w:r>
      <w:r w:rsidR="0057428A" w:rsidRPr="0089792F">
        <w:rPr>
          <w:rFonts w:ascii="Arial" w:hAnsi="Arial" w:cs="Arial"/>
          <w:b/>
          <w:iCs/>
          <w:szCs w:val="22"/>
        </w:rPr>
        <w:br/>
      </w:r>
    </w:p>
    <w:p w14:paraId="07835050" w14:textId="24A79F31" w:rsidR="0089792F" w:rsidRPr="0089792F" w:rsidRDefault="0089792F" w:rsidP="0089792F">
      <w:pPr>
        <w:spacing w:after="0" w:line="240" w:lineRule="auto"/>
        <w:jc w:val="both"/>
        <w:rPr>
          <w:rFonts w:ascii="Arial" w:hAnsi="Arial" w:cs="Arial"/>
          <w:szCs w:val="22"/>
        </w:rPr>
      </w:pPr>
      <w:r w:rsidRPr="0089792F">
        <w:rPr>
          <w:rFonts w:ascii="Arial" w:hAnsi="Arial" w:cs="Arial"/>
          <w:szCs w:val="22"/>
        </w:rPr>
        <w:t>The proposed software solution, MCSim, enhances MCS campaigns by allowing users to simulate task execution and data collection in urban environments. It reduces the high setup costs of real-world campaigns by modeling mobility patterns and task effectiveness. By integrating edge and fog computing, MCSim optimizes network efficiency, reduces data latency and supports scalability, making it a flexible and cost-effective tool for both research and real-world infrastructure planning.</w:t>
      </w:r>
    </w:p>
    <w:p w14:paraId="0A4FE79C" w14:textId="77777777" w:rsidR="0089792F" w:rsidRDefault="0089792F" w:rsidP="0089792F">
      <w:pPr>
        <w:spacing w:after="0" w:line="240" w:lineRule="auto"/>
        <w:jc w:val="both"/>
        <w:rPr>
          <w:rFonts w:ascii="Arial" w:hAnsi="Arial" w:cs="Arial"/>
          <w:szCs w:val="22"/>
        </w:rPr>
      </w:pPr>
      <w:r w:rsidRPr="0089792F">
        <w:rPr>
          <w:rFonts w:ascii="Arial" w:hAnsi="Arial" w:cs="Arial"/>
          <w:szCs w:val="22"/>
        </w:rPr>
        <w:t>In addition to these benefits, efficient task planning with MCS campaigns can further enhance data collection by balancing task quality with cost-effectiveness.</w:t>
      </w:r>
    </w:p>
    <w:p w14:paraId="0E39F77F" w14:textId="6CA493A3" w:rsidR="00D30B4D" w:rsidRPr="00D30B4D" w:rsidRDefault="0089792F" w:rsidP="00D30B4D">
      <w:pPr>
        <w:spacing w:after="0" w:line="240" w:lineRule="auto"/>
        <w:jc w:val="both"/>
        <w:rPr>
          <w:rFonts w:ascii="Arial" w:hAnsi="Arial" w:cs="Arial"/>
          <w:szCs w:val="22"/>
        </w:rPr>
      </w:pPr>
      <w:r w:rsidRPr="0089792F">
        <w:rPr>
          <w:rFonts w:ascii="Arial" w:hAnsi="Arial" w:cs="Arial"/>
          <w:szCs w:val="22"/>
        </w:rPr>
        <w:t>Specifically, efficient task planning in MCS campaigns can significantly enhance data collection and is critical for balancing task quality with cost-effectiveness</w:t>
      </w:r>
      <w:r w:rsidRPr="0089792F">
        <w:rPr>
          <w:rFonts w:ascii="Arial" w:hAnsi="Arial" w:cs="Arial"/>
          <w:szCs w:val="22"/>
        </w:rPr>
        <w:t xml:space="preserve"> </w:t>
      </w:r>
      <w:r w:rsidR="00983A6E" w:rsidRPr="0089792F">
        <w:rPr>
          <w:rFonts w:ascii="Arial" w:hAnsi="Arial" w:cs="Arial"/>
          <w:szCs w:val="22"/>
        </w:rPr>
        <w:t>[1</w:t>
      </w:r>
      <w:r>
        <w:rPr>
          <w:rFonts w:ascii="Arial" w:hAnsi="Arial" w:cs="Arial"/>
          <w:szCs w:val="22"/>
        </w:rPr>
        <w:t>4</w:t>
      </w:r>
      <w:r w:rsidR="00D30B4D" w:rsidRPr="0089792F">
        <w:rPr>
          <w:rFonts w:ascii="Arial" w:hAnsi="Arial" w:cs="Arial"/>
          <w:szCs w:val="22"/>
        </w:rPr>
        <w:t>]</w:t>
      </w:r>
      <w:r w:rsidR="00D30B4D" w:rsidRPr="00D30B4D">
        <w:rPr>
          <w:rFonts w:ascii="Arial" w:hAnsi="Arial" w:cs="Arial"/>
          <w:szCs w:val="22"/>
        </w:rPr>
        <w:t>. One approach involves targeting untraveled urban landscape areas and incentives users to gather data in these less explored regions. This strategy addresses the challenge of achieving comprehensive spatial coverage. However, it may divert users from high-density 'hotspots' where peripheral edge nodes could be deployed for local data processing and analysis. This localized approach would reduce the need to transmit large volumes of data to the cloud, optimizing network efficiency and data latency.</w:t>
      </w:r>
    </w:p>
    <w:p w14:paraId="3D0AC017" w14:textId="5F433B44" w:rsidR="0003483D" w:rsidRPr="0089792F" w:rsidRDefault="00D30B4D" w:rsidP="00D30B4D">
      <w:pPr>
        <w:spacing w:after="0" w:line="240" w:lineRule="auto"/>
        <w:jc w:val="both"/>
        <w:rPr>
          <w:rFonts w:ascii="Arial" w:hAnsi="Arial" w:cs="Arial"/>
          <w:szCs w:val="22"/>
        </w:rPr>
      </w:pPr>
      <w:r w:rsidRPr="00D30B4D">
        <w:rPr>
          <w:rFonts w:ascii="Arial" w:hAnsi="Arial" w:cs="Arial"/>
          <w:szCs w:val="22"/>
        </w:rPr>
        <w:t>Conventional MCS service implementations typically rely on cloud-based centralized servers for data processing and task management. However, this architecture incurs significant costs in computing resources and bidirectional network traffic between the devices and the cloud. To address these challenges, MEC and FC architectures have emerged as viable alternatives, bringing computation closer to end nodes by offloading tasks to edge servers or fog nodes</w:t>
      </w:r>
      <w:r w:rsidRPr="00D30B4D">
        <w:rPr>
          <w:rFonts w:ascii="Arial" w:hAnsi="Arial" w:cs="Arial"/>
          <w:szCs w:val="22"/>
        </w:rPr>
        <w:t xml:space="preserve"> </w:t>
      </w:r>
      <w:r w:rsidR="00983A6E" w:rsidRPr="0089792F">
        <w:rPr>
          <w:rFonts w:ascii="Arial" w:hAnsi="Arial" w:cs="Arial"/>
          <w:szCs w:val="22"/>
        </w:rPr>
        <w:t>[1</w:t>
      </w:r>
      <w:r>
        <w:rPr>
          <w:rFonts w:ascii="Arial" w:hAnsi="Arial" w:cs="Arial"/>
          <w:szCs w:val="22"/>
        </w:rPr>
        <w:t>5</w:t>
      </w:r>
      <w:r w:rsidR="00983A6E" w:rsidRPr="0089792F">
        <w:rPr>
          <w:rFonts w:ascii="Arial" w:hAnsi="Arial" w:cs="Arial"/>
          <w:szCs w:val="22"/>
        </w:rPr>
        <w:t xml:space="preserve">]. </w:t>
      </w:r>
      <w:r w:rsidRPr="00D30B4D">
        <w:rPr>
          <w:rFonts w:ascii="Arial" w:hAnsi="Arial" w:cs="Arial"/>
          <w:szCs w:val="22"/>
        </w:rPr>
        <w:t>By processing and aggregating data in real time at these one-hop network edges, these architectures enhance performance and reduce traffic loads on the mobile core network, thereby enabling the scalable deployment of MCS solutions. In line with recent architectural trends, we designed MCSim with a modular structure that allows for future extensions, such as modeling the upload of sensor data to edge/fog nodes throughout the simulation environment. Future developments of the simulator will include:</w:t>
      </w:r>
    </w:p>
    <w:p w14:paraId="625181E8" w14:textId="77777777" w:rsidR="00983A6E" w:rsidRPr="0089792F" w:rsidRDefault="00983A6E" w:rsidP="00983A6E">
      <w:pPr>
        <w:spacing w:after="0" w:line="240" w:lineRule="auto"/>
        <w:jc w:val="both"/>
        <w:rPr>
          <w:rFonts w:ascii="Arial" w:hAnsi="Arial" w:cs="Arial"/>
          <w:szCs w:val="22"/>
        </w:rPr>
      </w:pPr>
    </w:p>
    <w:p w14:paraId="6264EE3D" w14:textId="35B46665" w:rsidR="00983A6E" w:rsidRPr="0089792F" w:rsidRDefault="00983A6E" w:rsidP="00983A6E">
      <w:pPr>
        <w:pStyle w:val="Paragrafoelenco"/>
        <w:numPr>
          <w:ilvl w:val="0"/>
          <w:numId w:val="16"/>
        </w:numPr>
        <w:spacing w:after="0" w:line="240" w:lineRule="auto"/>
        <w:jc w:val="both"/>
        <w:rPr>
          <w:rFonts w:ascii="Arial" w:hAnsi="Arial" w:cs="Arial"/>
          <w:szCs w:val="22"/>
        </w:rPr>
      </w:pPr>
      <w:r w:rsidRPr="0089792F">
        <w:rPr>
          <w:rFonts w:ascii="Arial" w:hAnsi="Arial" w:cs="Arial"/>
          <w:szCs w:val="22"/>
        </w:rPr>
        <w:lastRenderedPageBreak/>
        <w:t>Support for MEC and FC platforms to run in synergy with MCS campaigns;</w:t>
      </w:r>
    </w:p>
    <w:p w14:paraId="55147B31" w14:textId="33C0CBF4" w:rsidR="00983A6E" w:rsidRPr="0089792F" w:rsidRDefault="00983A6E" w:rsidP="00983A6E">
      <w:pPr>
        <w:pStyle w:val="Paragrafoelenco"/>
        <w:numPr>
          <w:ilvl w:val="0"/>
          <w:numId w:val="16"/>
        </w:numPr>
        <w:spacing w:after="0" w:line="240" w:lineRule="auto"/>
        <w:jc w:val="both"/>
        <w:rPr>
          <w:rFonts w:ascii="Arial" w:hAnsi="Arial" w:cs="Arial"/>
          <w:szCs w:val="22"/>
        </w:rPr>
      </w:pPr>
      <w:r w:rsidRPr="0089792F">
        <w:rPr>
          <w:rFonts w:ascii="Arial" w:hAnsi="Arial" w:cs="Arial"/>
          <w:szCs w:val="22"/>
        </w:rPr>
        <w:t>extension to non-pedestrian networks;</w:t>
      </w:r>
    </w:p>
    <w:p w14:paraId="0DC6E943" w14:textId="3904DC98" w:rsidR="00983A6E" w:rsidRPr="0089792F" w:rsidRDefault="00983A6E" w:rsidP="00983A6E">
      <w:pPr>
        <w:pStyle w:val="Paragrafoelenco"/>
        <w:numPr>
          <w:ilvl w:val="0"/>
          <w:numId w:val="16"/>
        </w:numPr>
        <w:spacing w:after="0" w:line="240" w:lineRule="auto"/>
        <w:jc w:val="both"/>
        <w:rPr>
          <w:rFonts w:ascii="Arial" w:hAnsi="Arial" w:cs="Arial"/>
          <w:szCs w:val="22"/>
        </w:rPr>
      </w:pPr>
      <w:r w:rsidRPr="0089792F">
        <w:rPr>
          <w:rFonts w:ascii="Arial" w:hAnsi="Arial" w:cs="Arial"/>
          <w:szCs w:val="22"/>
        </w:rPr>
        <w:t>identification of hot spots (i.e., most travelled areas) where to install static edge nodes;</w:t>
      </w:r>
    </w:p>
    <w:p w14:paraId="3B8391EB" w14:textId="77777777" w:rsidR="00983A6E" w:rsidRPr="0089792F" w:rsidRDefault="00983A6E" w:rsidP="00983A6E">
      <w:pPr>
        <w:spacing w:after="0" w:line="240" w:lineRule="auto"/>
        <w:jc w:val="both"/>
        <w:rPr>
          <w:rFonts w:ascii="Arial" w:hAnsi="Arial" w:cs="Arial"/>
          <w:szCs w:val="22"/>
        </w:rPr>
      </w:pPr>
    </w:p>
    <w:p w14:paraId="64076E24" w14:textId="17E4E1DB" w:rsidR="00983A6E" w:rsidRPr="0089792F" w:rsidRDefault="00D30B4D" w:rsidP="00D30B4D">
      <w:pPr>
        <w:spacing w:after="0" w:line="240" w:lineRule="auto"/>
        <w:jc w:val="both"/>
        <w:rPr>
          <w:rFonts w:ascii="Arial" w:hAnsi="Arial" w:cs="Arial"/>
          <w:szCs w:val="22"/>
        </w:rPr>
      </w:pPr>
      <w:r w:rsidRPr="00D30B4D">
        <w:rPr>
          <w:rFonts w:ascii="Arial" w:hAnsi="Arial" w:cs="Arial"/>
          <w:szCs w:val="22"/>
        </w:rPr>
        <w:t>Finally, MCSim is designed to support both research and practical applications. For researchers, the modular architecture and open-source release under the GPLv3 license facilitate the integration of additional features and experimental extensions. For practitioners aiming to deploy real-world infrastructure, MCSim offers a cost-effective tool for the preliminary evaluation of data collection campaigns. Ultimately, although privacy is not a built-in feature, the modular design of MCSim allows for the future integration of privacy-preserving mechanisms, a topic commonly explored in MCS research</w:t>
      </w:r>
      <w:r>
        <w:rPr>
          <w:rFonts w:ascii="Arial" w:hAnsi="Arial" w:cs="Arial"/>
          <w:szCs w:val="22"/>
        </w:rPr>
        <w:t xml:space="preserve"> [16].</w:t>
      </w:r>
    </w:p>
    <w:p w14:paraId="765168E2" w14:textId="77777777" w:rsidR="00983A6E" w:rsidRPr="0089792F" w:rsidRDefault="00983A6E" w:rsidP="00983A6E">
      <w:pPr>
        <w:spacing w:after="0" w:line="240" w:lineRule="auto"/>
        <w:rPr>
          <w:rFonts w:ascii="Arial" w:hAnsi="Arial" w:cs="Arial"/>
          <w:szCs w:val="22"/>
        </w:rPr>
      </w:pPr>
    </w:p>
    <w:p w14:paraId="6077F737" w14:textId="77777777" w:rsidR="0003483D" w:rsidRPr="0089792F" w:rsidRDefault="00657B03" w:rsidP="001E3522">
      <w:pPr>
        <w:pStyle w:val="Titolo1"/>
        <w:numPr>
          <w:ilvl w:val="0"/>
          <w:numId w:val="1"/>
        </w:numPr>
        <w:spacing w:before="0" w:line="240" w:lineRule="auto"/>
        <w:ind w:hanging="359"/>
        <w:contextualSpacing/>
        <w:rPr>
          <w:rFonts w:ascii="Arial" w:eastAsia="Calibri" w:hAnsi="Arial" w:cs="Arial"/>
          <w:iCs/>
          <w:sz w:val="22"/>
          <w:szCs w:val="22"/>
        </w:rPr>
      </w:pPr>
      <w:r w:rsidRPr="0089792F">
        <w:rPr>
          <w:rFonts w:ascii="Arial" w:eastAsia="Calibri" w:hAnsi="Arial" w:cs="Arial"/>
          <w:iCs/>
          <w:sz w:val="22"/>
          <w:szCs w:val="22"/>
        </w:rPr>
        <w:t>Conclusions</w:t>
      </w:r>
    </w:p>
    <w:p w14:paraId="00552809" w14:textId="34B93F91" w:rsidR="00B40A22" w:rsidRPr="0089792F" w:rsidRDefault="00B40A22" w:rsidP="001E3522">
      <w:pPr>
        <w:spacing w:after="0" w:line="240" w:lineRule="auto"/>
        <w:rPr>
          <w:rFonts w:ascii="Arial" w:hAnsi="Arial" w:cs="Arial"/>
          <w:i/>
          <w:szCs w:val="22"/>
        </w:rPr>
      </w:pPr>
    </w:p>
    <w:p w14:paraId="480A148C" w14:textId="3397B3B8" w:rsidR="00DE2B25" w:rsidRDefault="00D30B4D" w:rsidP="00D30B4D">
      <w:pPr>
        <w:spacing w:after="0" w:line="240" w:lineRule="auto"/>
        <w:jc w:val="both"/>
        <w:rPr>
          <w:rFonts w:ascii="Arial" w:hAnsi="Arial" w:cs="Arial"/>
          <w:iCs/>
          <w:szCs w:val="22"/>
        </w:rPr>
      </w:pPr>
      <w:r w:rsidRPr="00D30B4D">
        <w:rPr>
          <w:rFonts w:ascii="Arial" w:hAnsi="Arial" w:cs="Arial"/>
          <w:iCs/>
          <w:szCs w:val="22"/>
        </w:rPr>
        <w:t>In this paper we introduce MCSim, a software solution that allows users to simulate task execution by MCS participants, addressing the significant setup costs of real-world data collection. The simulator offers a useful approximation of urban mobility patterns, by generating user mobility movements and evaluating their effectiveness in performing sensing tasks within a defined transceiver range in urban environments. It also provides a flexible interface that enables users to explore the impact of various mobility and task parameters on campaign performance. We provide details of the functionality of the simulator, including the user interface, configuration options, execution process and result interpretation. While the current version supports MCS campaigns, the codebase has been designed with a modular architecture that allows developers to extend core components and integrate custom functionalities, including edge/fog computing scenarios tailored to specific research or deployment needs.</w:t>
      </w:r>
    </w:p>
    <w:p w14:paraId="1D8D458B" w14:textId="77777777" w:rsidR="00D30B4D" w:rsidRPr="0089792F" w:rsidRDefault="00D30B4D" w:rsidP="00D30B4D">
      <w:pPr>
        <w:spacing w:after="0" w:line="240" w:lineRule="auto"/>
        <w:jc w:val="both"/>
        <w:rPr>
          <w:rFonts w:ascii="Arial" w:hAnsi="Arial" w:cs="Arial"/>
          <w:szCs w:val="22"/>
        </w:rPr>
      </w:pPr>
    </w:p>
    <w:p w14:paraId="1B7B8834" w14:textId="658852DB" w:rsidR="00370332" w:rsidRPr="0089792F" w:rsidRDefault="00370332" w:rsidP="001E3522">
      <w:pPr>
        <w:spacing w:after="0" w:line="240" w:lineRule="auto"/>
        <w:rPr>
          <w:rFonts w:ascii="Arial" w:eastAsia="Times New Roman" w:hAnsi="Arial" w:cs="Arial"/>
          <w:b/>
          <w:szCs w:val="22"/>
        </w:rPr>
      </w:pPr>
      <w:r w:rsidRPr="0089792F">
        <w:rPr>
          <w:rFonts w:ascii="Arial" w:eastAsia="Times New Roman" w:hAnsi="Arial" w:cs="Arial"/>
          <w:b/>
          <w:szCs w:val="22"/>
        </w:rPr>
        <w:t xml:space="preserve">Acknowledgements </w:t>
      </w:r>
      <w:r w:rsidR="0057428A" w:rsidRPr="0089792F">
        <w:rPr>
          <w:rFonts w:ascii="Arial" w:eastAsia="Times New Roman" w:hAnsi="Arial" w:cs="Arial"/>
          <w:b/>
          <w:szCs w:val="22"/>
        </w:rPr>
        <w:br/>
      </w:r>
    </w:p>
    <w:p w14:paraId="14D333A3" w14:textId="345D4842" w:rsidR="00B40A22" w:rsidRPr="0089792F" w:rsidRDefault="00983A6E" w:rsidP="001E3522">
      <w:pPr>
        <w:pStyle w:val="Titolo1"/>
        <w:spacing w:before="0" w:line="240" w:lineRule="auto"/>
        <w:rPr>
          <w:rFonts w:ascii="Arial" w:eastAsia="Calibri" w:hAnsi="Arial" w:cs="Arial"/>
          <w:b w:val="0"/>
          <w:bCs/>
          <w:i/>
          <w:iCs/>
          <w:sz w:val="22"/>
          <w:szCs w:val="22"/>
        </w:rPr>
      </w:pPr>
      <w:r w:rsidRPr="0089792F">
        <w:rPr>
          <w:rFonts w:ascii="Arial" w:eastAsia="Calibri" w:hAnsi="Arial" w:cs="Arial"/>
          <w:b w:val="0"/>
          <w:bCs/>
          <w:i/>
          <w:iCs/>
          <w:sz w:val="22"/>
          <w:szCs w:val="22"/>
        </w:rPr>
        <w:t>This work was supported by CHIPS - Cyber and Human Intelligence for Physical Systems - Award number B53C24000490005.</w:t>
      </w:r>
    </w:p>
    <w:p w14:paraId="2CB62CE6" w14:textId="77777777" w:rsidR="00983A6E" w:rsidRPr="0089792F" w:rsidRDefault="00983A6E" w:rsidP="00983A6E"/>
    <w:p w14:paraId="62FE8705" w14:textId="3B3D771E" w:rsidR="008E3FC5" w:rsidRPr="0089792F" w:rsidRDefault="00657B03" w:rsidP="001E3522">
      <w:pPr>
        <w:pStyle w:val="Titolo1"/>
        <w:spacing w:before="0" w:line="240" w:lineRule="auto"/>
        <w:rPr>
          <w:rFonts w:ascii="Arial" w:eastAsia="Calibri" w:hAnsi="Arial" w:cs="Arial"/>
          <w:iCs/>
          <w:sz w:val="22"/>
          <w:szCs w:val="22"/>
        </w:rPr>
      </w:pPr>
      <w:bookmarkStart w:id="3" w:name="_Hlk76743319"/>
      <w:r w:rsidRPr="0089792F">
        <w:rPr>
          <w:rFonts w:ascii="Arial" w:eastAsia="Calibri" w:hAnsi="Arial" w:cs="Arial"/>
          <w:iCs/>
          <w:sz w:val="22"/>
          <w:szCs w:val="22"/>
        </w:rPr>
        <w:t xml:space="preserve">References </w:t>
      </w:r>
      <w:r w:rsidR="0057428A" w:rsidRPr="0089792F">
        <w:rPr>
          <w:rFonts w:ascii="Arial" w:eastAsia="Calibri" w:hAnsi="Arial" w:cs="Arial"/>
          <w:iCs/>
          <w:sz w:val="22"/>
          <w:szCs w:val="22"/>
        </w:rPr>
        <w:br/>
      </w:r>
    </w:p>
    <w:bookmarkEnd w:id="3"/>
    <w:p w14:paraId="73E01D7A" w14:textId="563A10D7" w:rsidR="00983A6E" w:rsidRPr="0089792F" w:rsidRDefault="00983A6E" w:rsidP="00010965">
      <w:pPr>
        <w:spacing w:after="0" w:line="240" w:lineRule="auto"/>
        <w:jc w:val="both"/>
        <w:rPr>
          <w:rFonts w:ascii="Arial" w:hAnsi="Arial" w:cs="Arial"/>
        </w:rPr>
      </w:pPr>
      <w:r w:rsidRPr="0089792F">
        <w:rPr>
          <w:rFonts w:ascii="Arial" w:hAnsi="Arial" w:cs="Arial"/>
        </w:rPr>
        <w:t xml:space="preserve">[1] Ganti, R. K., Ye, F. and Lei, H.: Mobile crowdsensing: current state and future challenges. IEEE Communications Magazine, </w:t>
      </w:r>
      <w:r w:rsidRPr="0089792F">
        <w:rPr>
          <w:rFonts w:ascii="Arial" w:hAnsi="Arial" w:cs="Arial"/>
          <w:b/>
          <w:bCs/>
        </w:rPr>
        <w:t>49(11)</w:t>
      </w:r>
      <w:r w:rsidRPr="0089792F">
        <w:rPr>
          <w:rFonts w:ascii="Arial" w:hAnsi="Arial" w:cs="Arial"/>
        </w:rPr>
        <w:t>; 2011, p. 32-39</w:t>
      </w:r>
    </w:p>
    <w:p w14:paraId="71796C79" w14:textId="77777777" w:rsidR="00983A6E" w:rsidRPr="0089792F" w:rsidRDefault="00983A6E" w:rsidP="00010965">
      <w:pPr>
        <w:spacing w:after="0" w:line="240" w:lineRule="auto"/>
        <w:jc w:val="both"/>
        <w:rPr>
          <w:rFonts w:ascii="Arial" w:hAnsi="Arial" w:cs="Arial"/>
        </w:rPr>
      </w:pPr>
    </w:p>
    <w:p w14:paraId="29F5FCD0" w14:textId="026DC23F" w:rsidR="00983A6E" w:rsidRPr="0089792F" w:rsidRDefault="00983A6E" w:rsidP="00010965">
      <w:pPr>
        <w:spacing w:after="0" w:line="240" w:lineRule="auto"/>
        <w:jc w:val="both"/>
        <w:rPr>
          <w:rFonts w:ascii="Arial" w:hAnsi="Arial" w:cs="Arial"/>
        </w:rPr>
      </w:pPr>
      <w:r w:rsidRPr="0089792F">
        <w:rPr>
          <w:rFonts w:ascii="Arial" w:hAnsi="Arial" w:cs="Arial"/>
        </w:rPr>
        <w:t>[2] Chessa, S., Foschini L. and Girolami, M.: Understanding Human Mobility for CrowdSensing Strategies with the ParticipAct Data Set. 2020 IEEE Global Communications Conference (GLOBECOM), Taipei, Taiwan; 2020, p. 1-6</w:t>
      </w:r>
    </w:p>
    <w:p w14:paraId="5CF08004" w14:textId="77777777" w:rsidR="00983A6E" w:rsidRPr="0089792F" w:rsidRDefault="00983A6E" w:rsidP="00010965">
      <w:pPr>
        <w:spacing w:after="0" w:line="240" w:lineRule="auto"/>
        <w:jc w:val="both"/>
        <w:rPr>
          <w:rFonts w:ascii="Arial" w:hAnsi="Arial" w:cs="Arial"/>
        </w:rPr>
      </w:pPr>
    </w:p>
    <w:p w14:paraId="7918CB1C" w14:textId="3FA3D230" w:rsidR="00983A6E" w:rsidRPr="0089792F" w:rsidRDefault="00983A6E" w:rsidP="00010965">
      <w:pPr>
        <w:spacing w:after="0" w:line="240" w:lineRule="auto"/>
        <w:jc w:val="both"/>
        <w:rPr>
          <w:rFonts w:ascii="Arial" w:hAnsi="Arial" w:cs="Arial"/>
        </w:rPr>
      </w:pPr>
      <w:r w:rsidRPr="0089792F">
        <w:rPr>
          <w:rFonts w:ascii="Arial" w:hAnsi="Arial" w:cs="Arial"/>
        </w:rPr>
        <w:t xml:space="preserve">[3] Belli, D., Chessa, S., Kantarci, B. and Foschini, L.: Toward Fog-Based Mobile Crowdsensing Systems: State of the Art and Opportunities. IEEE Communications Magazine, </w:t>
      </w:r>
      <w:r w:rsidRPr="0089792F">
        <w:rPr>
          <w:rFonts w:ascii="Arial" w:hAnsi="Arial" w:cs="Arial"/>
          <w:b/>
          <w:bCs/>
        </w:rPr>
        <w:t>57(12)</w:t>
      </w:r>
      <w:r w:rsidRPr="0089792F">
        <w:rPr>
          <w:rFonts w:ascii="Arial" w:hAnsi="Arial" w:cs="Arial"/>
        </w:rPr>
        <w:t>; 2019, p. 78-83</w:t>
      </w:r>
    </w:p>
    <w:p w14:paraId="4734DB92" w14:textId="77777777" w:rsidR="00983A6E" w:rsidRPr="0089792F" w:rsidRDefault="00983A6E" w:rsidP="00010965">
      <w:pPr>
        <w:spacing w:after="0" w:line="240" w:lineRule="auto"/>
        <w:jc w:val="both"/>
        <w:rPr>
          <w:rFonts w:ascii="Arial" w:hAnsi="Arial" w:cs="Arial"/>
        </w:rPr>
      </w:pPr>
    </w:p>
    <w:p w14:paraId="712F9310" w14:textId="4143D2B1" w:rsidR="00983A6E" w:rsidRPr="0089792F" w:rsidRDefault="00983A6E" w:rsidP="00010965">
      <w:pPr>
        <w:spacing w:after="0" w:line="240" w:lineRule="auto"/>
        <w:jc w:val="both"/>
        <w:rPr>
          <w:rFonts w:ascii="Arial" w:hAnsi="Arial" w:cs="Arial"/>
        </w:rPr>
      </w:pPr>
      <w:r w:rsidRPr="0089792F">
        <w:rPr>
          <w:rFonts w:ascii="Arial" w:hAnsi="Arial" w:cs="Arial"/>
        </w:rPr>
        <w:t xml:space="preserve">[4] Fiandrino, C., Capponi, A., Cacciatore, G., Kliazovich, D., Sorger, U., Bouvry, P. et al.: Crowdsensim: a simulation platform for mobile crowdsensing in realistic urban environments. IEEE Access, </w:t>
      </w:r>
      <w:r w:rsidRPr="0089792F">
        <w:rPr>
          <w:rFonts w:ascii="Arial" w:hAnsi="Arial" w:cs="Arial"/>
          <w:b/>
          <w:bCs/>
        </w:rPr>
        <w:t>5</w:t>
      </w:r>
      <w:r w:rsidRPr="0089792F">
        <w:rPr>
          <w:rFonts w:ascii="Arial" w:hAnsi="Arial" w:cs="Arial"/>
        </w:rPr>
        <w:t>; 2017, p. 3490-3503</w:t>
      </w:r>
    </w:p>
    <w:p w14:paraId="4929C778" w14:textId="77777777" w:rsidR="00983A6E" w:rsidRPr="0089792F" w:rsidRDefault="00983A6E" w:rsidP="00010965">
      <w:pPr>
        <w:spacing w:after="0" w:line="240" w:lineRule="auto"/>
        <w:jc w:val="both"/>
        <w:rPr>
          <w:rFonts w:ascii="Arial" w:hAnsi="Arial" w:cs="Arial"/>
        </w:rPr>
      </w:pPr>
    </w:p>
    <w:p w14:paraId="62D62DC5" w14:textId="0E3CFD14" w:rsidR="00983A6E" w:rsidRPr="0089792F" w:rsidRDefault="00983A6E" w:rsidP="00010965">
      <w:pPr>
        <w:spacing w:after="0" w:line="240" w:lineRule="auto"/>
        <w:jc w:val="both"/>
        <w:rPr>
          <w:rFonts w:ascii="Arial" w:hAnsi="Arial" w:cs="Arial"/>
        </w:rPr>
      </w:pPr>
    </w:p>
    <w:p w14:paraId="4DA6BCFA" w14:textId="23C28651" w:rsidR="00983A6E" w:rsidRPr="0089792F" w:rsidRDefault="00983A6E" w:rsidP="00010965">
      <w:pPr>
        <w:spacing w:after="0" w:line="240" w:lineRule="auto"/>
        <w:jc w:val="both"/>
        <w:rPr>
          <w:rFonts w:ascii="Arial" w:hAnsi="Arial" w:cs="Arial"/>
        </w:rPr>
      </w:pPr>
      <w:r w:rsidRPr="0089792F">
        <w:rPr>
          <w:rFonts w:ascii="Arial" w:hAnsi="Arial" w:cs="Arial"/>
        </w:rPr>
        <w:lastRenderedPageBreak/>
        <w:t xml:space="preserve">[5] Gong, W., Zhang, B. and Li, C.: Task assignment in Mobile Crowdsensing: Present and Future Directions. IEEE network, </w:t>
      </w:r>
      <w:r w:rsidRPr="0089792F">
        <w:rPr>
          <w:rFonts w:ascii="Arial" w:hAnsi="Arial" w:cs="Arial"/>
          <w:b/>
          <w:bCs/>
        </w:rPr>
        <w:t>32(4)</w:t>
      </w:r>
      <w:r w:rsidRPr="0089792F">
        <w:rPr>
          <w:rFonts w:ascii="Arial" w:hAnsi="Arial" w:cs="Arial"/>
        </w:rPr>
        <w:t>; 2018, p. 100-107</w:t>
      </w:r>
    </w:p>
    <w:p w14:paraId="10AC9791" w14:textId="77777777" w:rsidR="00983A6E" w:rsidRPr="0089792F" w:rsidRDefault="00983A6E" w:rsidP="00010965">
      <w:pPr>
        <w:spacing w:after="0" w:line="240" w:lineRule="auto"/>
        <w:jc w:val="both"/>
        <w:rPr>
          <w:rFonts w:ascii="Arial" w:hAnsi="Arial" w:cs="Arial"/>
        </w:rPr>
      </w:pPr>
    </w:p>
    <w:p w14:paraId="41673200" w14:textId="20489AB8" w:rsidR="00983A6E" w:rsidRPr="0089792F" w:rsidRDefault="00983A6E" w:rsidP="00010965">
      <w:pPr>
        <w:spacing w:after="0" w:line="240" w:lineRule="auto"/>
        <w:jc w:val="both"/>
        <w:rPr>
          <w:rFonts w:ascii="Arial" w:hAnsi="Arial" w:cs="Arial"/>
        </w:rPr>
      </w:pPr>
      <w:r w:rsidRPr="0089792F">
        <w:rPr>
          <w:rFonts w:ascii="Arial" w:hAnsi="Arial" w:cs="Arial"/>
        </w:rPr>
        <w:t xml:space="preserve">[6] Belli, D., Chessa, S., Corradi, A., Foschini, L. and Girolami M.: Optimization strategies for the selection of mobile edges in hybrid crowdsensing architectures. Computer Communications, </w:t>
      </w:r>
      <w:r w:rsidRPr="0089792F">
        <w:rPr>
          <w:rFonts w:ascii="Arial" w:hAnsi="Arial" w:cs="Arial"/>
          <w:b/>
          <w:bCs/>
        </w:rPr>
        <w:t>157</w:t>
      </w:r>
      <w:r w:rsidRPr="0089792F">
        <w:rPr>
          <w:rFonts w:ascii="Arial" w:hAnsi="Arial" w:cs="Arial"/>
        </w:rPr>
        <w:t>; 2020, p. 132-142</w:t>
      </w:r>
    </w:p>
    <w:p w14:paraId="2EF6051D" w14:textId="77777777" w:rsidR="00983A6E" w:rsidRPr="0089792F" w:rsidRDefault="00983A6E" w:rsidP="00010965">
      <w:pPr>
        <w:spacing w:after="0" w:line="240" w:lineRule="auto"/>
        <w:jc w:val="both"/>
        <w:rPr>
          <w:rFonts w:ascii="Arial" w:hAnsi="Arial" w:cs="Arial"/>
        </w:rPr>
      </w:pPr>
    </w:p>
    <w:p w14:paraId="38E953D3" w14:textId="07E3574A" w:rsidR="00983A6E" w:rsidRPr="0089792F" w:rsidRDefault="00983A6E" w:rsidP="00010965">
      <w:pPr>
        <w:spacing w:after="0" w:line="240" w:lineRule="auto"/>
        <w:jc w:val="both"/>
        <w:rPr>
          <w:rFonts w:ascii="Arial" w:hAnsi="Arial" w:cs="Arial"/>
        </w:rPr>
      </w:pPr>
      <w:r w:rsidRPr="0089792F">
        <w:rPr>
          <w:rFonts w:ascii="Arial" w:hAnsi="Arial" w:cs="Arial"/>
        </w:rPr>
        <w:t>[7] Belli, D., Chessa, S., Kantarci, B. and Foschini, L.: A Capacity-Aware User Recruitment Framework for Fog-Based Mobile Crowd-Sensing Platforms. 2019 IEEE Symposium on Computers and Communications (ISCC), Barcelona, Spain; 2019, p. 1-6</w:t>
      </w:r>
    </w:p>
    <w:p w14:paraId="6A419A3E" w14:textId="77777777" w:rsidR="00983A6E" w:rsidRPr="0089792F" w:rsidRDefault="00983A6E" w:rsidP="00010965">
      <w:pPr>
        <w:spacing w:after="0" w:line="240" w:lineRule="auto"/>
        <w:jc w:val="both"/>
        <w:rPr>
          <w:rFonts w:ascii="Arial" w:hAnsi="Arial" w:cs="Arial"/>
        </w:rPr>
      </w:pPr>
    </w:p>
    <w:p w14:paraId="03DBD876" w14:textId="5E8DB181" w:rsidR="00983A6E" w:rsidRPr="0089792F" w:rsidRDefault="00010965" w:rsidP="00010965">
      <w:pPr>
        <w:spacing w:after="0" w:line="240" w:lineRule="auto"/>
        <w:jc w:val="both"/>
        <w:rPr>
          <w:rFonts w:ascii="Arial" w:hAnsi="Arial" w:cs="Arial"/>
        </w:rPr>
      </w:pPr>
      <w:r w:rsidRPr="0089792F">
        <w:rPr>
          <w:rFonts w:ascii="Arial" w:hAnsi="Arial" w:cs="Arial"/>
        </w:rPr>
        <w:t xml:space="preserve">[8] </w:t>
      </w:r>
      <w:r w:rsidR="00983A6E" w:rsidRPr="0089792F">
        <w:rPr>
          <w:rFonts w:ascii="Arial" w:hAnsi="Arial" w:cs="Arial"/>
        </w:rPr>
        <w:t>Keränen, A., Ott, J. and Kärkkäinen, T.: The ONE Simulator for DTN Protocol Evaluation. In Proceedings of the 2nd International Conference on Simulation Tools and Techniques (SIMUtools); 2009, p. 1-10</w:t>
      </w:r>
    </w:p>
    <w:p w14:paraId="240BDAF2" w14:textId="77777777" w:rsidR="00983A6E" w:rsidRPr="0089792F" w:rsidRDefault="00983A6E" w:rsidP="00010965">
      <w:pPr>
        <w:spacing w:after="0" w:line="240" w:lineRule="auto"/>
        <w:jc w:val="both"/>
        <w:rPr>
          <w:rFonts w:ascii="Arial" w:hAnsi="Arial" w:cs="Arial"/>
        </w:rPr>
      </w:pPr>
    </w:p>
    <w:p w14:paraId="75314317" w14:textId="3251C241" w:rsidR="00983A6E" w:rsidRPr="0089792F" w:rsidRDefault="00010965" w:rsidP="00010965">
      <w:pPr>
        <w:spacing w:after="0" w:line="240" w:lineRule="auto"/>
        <w:jc w:val="both"/>
        <w:rPr>
          <w:rFonts w:ascii="Arial" w:hAnsi="Arial" w:cs="Arial"/>
        </w:rPr>
      </w:pPr>
      <w:r w:rsidRPr="0089792F">
        <w:rPr>
          <w:rFonts w:ascii="Arial" w:hAnsi="Arial" w:cs="Arial"/>
        </w:rPr>
        <w:t xml:space="preserve">[9] </w:t>
      </w:r>
      <w:r w:rsidR="00983A6E" w:rsidRPr="0089792F">
        <w:rPr>
          <w:rFonts w:ascii="Arial" w:hAnsi="Arial" w:cs="Arial"/>
        </w:rPr>
        <w:t xml:space="preserve">Pietiläinen, A. K. and Diot, C. : Dissemination in Opportunistic Social Networks: The Role of Temporal Communities. In Proceedings of the Thirteenth ACM International Symposium on Mobile Ad Hoc Networking and Computing; 2012, p. 165-174 </w:t>
      </w:r>
    </w:p>
    <w:p w14:paraId="7DE7C103" w14:textId="77777777" w:rsidR="00983A6E" w:rsidRPr="0089792F" w:rsidRDefault="00983A6E" w:rsidP="00010965">
      <w:pPr>
        <w:spacing w:after="0" w:line="240" w:lineRule="auto"/>
        <w:jc w:val="both"/>
        <w:rPr>
          <w:rFonts w:ascii="Arial" w:hAnsi="Arial" w:cs="Arial"/>
        </w:rPr>
      </w:pPr>
    </w:p>
    <w:p w14:paraId="61F9198F" w14:textId="4E0DE79A" w:rsidR="00983A6E" w:rsidRPr="0089792F" w:rsidRDefault="00010965" w:rsidP="00010965">
      <w:pPr>
        <w:spacing w:after="0" w:line="240" w:lineRule="auto"/>
        <w:jc w:val="both"/>
        <w:rPr>
          <w:rFonts w:ascii="Arial" w:hAnsi="Arial" w:cs="Arial"/>
        </w:rPr>
      </w:pPr>
      <w:r w:rsidRPr="0089792F">
        <w:rPr>
          <w:rFonts w:ascii="Arial" w:hAnsi="Arial" w:cs="Arial"/>
        </w:rPr>
        <w:t xml:space="preserve">[10] </w:t>
      </w:r>
      <w:r w:rsidR="00983A6E" w:rsidRPr="0089792F">
        <w:rPr>
          <w:rFonts w:ascii="Arial" w:hAnsi="Arial" w:cs="Arial"/>
        </w:rPr>
        <w:t xml:space="preserve">Bassem, C. : "TACSim: An Extendable Simulator for Task Allocation Mechanisms in CrowdSensing," 2023 IEEE International Conference on Smart Computing (SMARTCOMP); 2023, p. 74-81 </w:t>
      </w:r>
    </w:p>
    <w:p w14:paraId="2C56760A" w14:textId="77777777" w:rsidR="00983A6E" w:rsidRPr="0089792F" w:rsidRDefault="00983A6E" w:rsidP="00010965">
      <w:pPr>
        <w:spacing w:after="0" w:line="240" w:lineRule="auto"/>
        <w:jc w:val="both"/>
        <w:rPr>
          <w:rFonts w:ascii="Arial" w:hAnsi="Arial" w:cs="Arial"/>
        </w:rPr>
      </w:pPr>
    </w:p>
    <w:p w14:paraId="3F8BEEA1" w14:textId="7603FCA1" w:rsidR="00983A6E" w:rsidRPr="0089792F" w:rsidRDefault="00010965" w:rsidP="00010965">
      <w:pPr>
        <w:spacing w:after="0" w:line="240" w:lineRule="auto"/>
        <w:jc w:val="both"/>
        <w:rPr>
          <w:rFonts w:ascii="Arial" w:hAnsi="Arial" w:cs="Arial"/>
        </w:rPr>
      </w:pPr>
      <w:r w:rsidRPr="0089792F">
        <w:rPr>
          <w:rFonts w:ascii="Arial" w:hAnsi="Arial" w:cs="Arial"/>
        </w:rPr>
        <w:t xml:space="preserve">[11] </w:t>
      </w:r>
      <w:r w:rsidR="00983A6E" w:rsidRPr="0089792F">
        <w:rPr>
          <w:rFonts w:ascii="Arial" w:hAnsi="Arial" w:cs="Arial"/>
        </w:rPr>
        <w:t>Rodriguez Garzon, S., Deva, B., Hanotte, B., and Küpper, A. : CATLES: A Crowdsensing-supported Interactive World-scale Environment Simulator for Context-aware Systems. In Proceedings of the International Conference on Mobile Software Engineering and Systems (MOBILESoft '16); 2016, p. 77-87</w:t>
      </w:r>
    </w:p>
    <w:p w14:paraId="764E6FE0" w14:textId="77777777" w:rsidR="00983A6E" w:rsidRPr="0089792F" w:rsidRDefault="00983A6E" w:rsidP="00010965">
      <w:pPr>
        <w:spacing w:after="0" w:line="240" w:lineRule="auto"/>
        <w:jc w:val="both"/>
        <w:rPr>
          <w:rFonts w:ascii="Arial" w:hAnsi="Arial" w:cs="Arial"/>
        </w:rPr>
      </w:pPr>
    </w:p>
    <w:p w14:paraId="7F5E477B" w14:textId="1342791E" w:rsidR="00983A6E" w:rsidRDefault="00010965" w:rsidP="00D30B4D">
      <w:pPr>
        <w:spacing w:after="0" w:line="240" w:lineRule="auto"/>
        <w:jc w:val="both"/>
        <w:rPr>
          <w:rFonts w:ascii="Arial" w:hAnsi="Arial" w:cs="Arial"/>
        </w:rPr>
      </w:pPr>
      <w:r w:rsidRPr="0089792F">
        <w:rPr>
          <w:rFonts w:ascii="Arial" w:hAnsi="Arial" w:cs="Arial"/>
        </w:rPr>
        <w:t xml:space="preserve">[12] </w:t>
      </w:r>
      <w:r w:rsidR="00983A6E" w:rsidRPr="0089792F">
        <w:rPr>
          <w:rFonts w:ascii="Arial" w:hAnsi="Arial" w:cs="Arial"/>
        </w:rPr>
        <w:t>Qiu, S., Bozzon, A. and Houben, G.-j. : VirtualCrowd: A Simulation Platform for Microtask Crowdsourcing Campaigns. In Companion Proceedings of the Web Conference 2020 (WWW '20); 2020, p. 222-225</w:t>
      </w:r>
    </w:p>
    <w:p w14:paraId="5A1BE573" w14:textId="77777777" w:rsidR="00D30B4D" w:rsidRDefault="00D30B4D" w:rsidP="00010965">
      <w:pPr>
        <w:spacing w:after="0" w:line="240" w:lineRule="auto"/>
        <w:jc w:val="both"/>
        <w:rPr>
          <w:rFonts w:ascii="Arial" w:hAnsi="Arial" w:cs="Arial"/>
        </w:rPr>
      </w:pPr>
    </w:p>
    <w:p w14:paraId="6DF0E0B9" w14:textId="433A4767" w:rsidR="00D30B4D" w:rsidRPr="0089792F" w:rsidRDefault="00D30B4D" w:rsidP="00010965">
      <w:pPr>
        <w:spacing w:after="0" w:line="240" w:lineRule="auto"/>
        <w:jc w:val="both"/>
        <w:rPr>
          <w:rFonts w:ascii="Arial" w:hAnsi="Arial" w:cs="Arial"/>
        </w:rPr>
      </w:pPr>
      <w:r>
        <w:rPr>
          <w:rFonts w:ascii="Arial" w:hAnsi="Arial" w:cs="Arial"/>
        </w:rPr>
        <w:t xml:space="preserve">[13] </w:t>
      </w:r>
      <w:r w:rsidRPr="00D30B4D">
        <w:rPr>
          <w:rFonts w:ascii="Arial" w:hAnsi="Arial" w:cs="Arial"/>
        </w:rPr>
        <w:t>Boeing, G.</w:t>
      </w:r>
      <w:r>
        <w:rPr>
          <w:rFonts w:ascii="Arial" w:hAnsi="Arial" w:cs="Arial"/>
        </w:rPr>
        <w:t xml:space="preserve"> </w:t>
      </w:r>
      <w:r w:rsidRPr="00D30B4D">
        <w:rPr>
          <w:rFonts w:ascii="Arial" w:hAnsi="Arial" w:cs="Arial"/>
        </w:rPr>
        <w:t>: Modeling and analyzing urban networks and amenities with OSMnx. Geographical Analysis, Wiley Online Library; 2025</w:t>
      </w:r>
    </w:p>
    <w:p w14:paraId="5EE92C06" w14:textId="77777777" w:rsidR="00983A6E" w:rsidRPr="0089792F" w:rsidRDefault="00983A6E" w:rsidP="00010965">
      <w:pPr>
        <w:spacing w:after="0" w:line="240" w:lineRule="auto"/>
        <w:jc w:val="both"/>
        <w:rPr>
          <w:rFonts w:ascii="Arial" w:hAnsi="Arial" w:cs="Arial"/>
        </w:rPr>
      </w:pPr>
    </w:p>
    <w:p w14:paraId="792FD112" w14:textId="37B959F8" w:rsidR="00983A6E" w:rsidRPr="0089792F" w:rsidRDefault="00010965" w:rsidP="00010965">
      <w:pPr>
        <w:spacing w:after="0" w:line="240" w:lineRule="auto"/>
        <w:jc w:val="both"/>
        <w:rPr>
          <w:rFonts w:ascii="Arial" w:hAnsi="Arial" w:cs="Arial"/>
        </w:rPr>
      </w:pPr>
      <w:r w:rsidRPr="0089792F">
        <w:rPr>
          <w:rFonts w:ascii="Arial" w:hAnsi="Arial" w:cs="Arial"/>
        </w:rPr>
        <w:t>[1</w:t>
      </w:r>
      <w:r w:rsidR="00D30B4D">
        <w:rPr>
          <w:rFonts w:ascii="Arial" w:hAnsi="Arial" w:cs="Arial"/>
        </w:rPr>
        <w:t>4</w:t>
      </w:r>
      <w:r w:rsidRPr="0089792F">
        <w:rPr>
          <w:rFonts w:ascii="Arial" w:hAnsi="Arial" w:cs="Arial"/>
        </w:rPr>
        <w:t xml:space="preserve">] </w:t>
      </w:r>
      <w:r w:rsidR="00983A6E" w:rsidRPr="0089792F">
        <w:rPr>
          <w:rFonts w:ascii="Arial" w:hAnsi="Arial" w:cs="Arial"/>
        </w:rPr>
        <w:t>Tan, W., Zhao, L., Li, B., Xu, L. and Yang, Y.: Multiple Cooperative Task Allocation in Group-oriented Social Mobile Crowdsensing. IEEE Transactions on Services Computing, \textbf{15(6)}; 2021, p. 3387-3401</w:t>
      </w:r>
    </w:p>
    <w:p w14:paraId="3A74934E" w14:textId="77777777" w:rsidR="00983A6E" w:rsidRPr="0089792F" w:rsidRDefault="00983A6E" w:rsidP="00010965">
      <w:pPr>
        <w:spacing w:after="0" w:line="240" w:lineRule="auto"/>
        <w:jc w:val="both"/>
        <w:rPr>
          <w:rFonts w:ascii="Arial" w:hAnsi="Arial" w:cs="Arial"/>
        </w:rPr>
      </w:pPr>
    </w:p>
    <w:p w14:paraId="772D29CD" w14:textId="12B69E68" w:rsidR="00B40A22" w:rsidRDefault="00010965" w:rsidP="00010965">
      <w:pPr>
        <w:spacing w:after="0" w:line="240" w:lineRule="auto"/>
        <w:jc w:val="both"/>
        <w:rPr>
          <w:rFonts w:ascii="Arial" w:hAnsi="Arial" w:cs="Arial"/>
        </w:rPr>
      </w:pPr>
      <w:r w:rsidRPr="0089792F">
        <w:rPr>
          <w:rFonts w:ascii="Arial" w:hAnsi="Arial" w:cs="Arial"/>
        </w:rPr>
        <w:t>[1</w:t>
      </w:r>
      <w:r w:rsidR="00D30B4D">
        <w:rPr>
          <w:rFonts w:ascii="Arial" w:hAnsi="Arial" w:cs="Arial"/>
        </w:rPr>
        <w:t>5</w:t>
      </w:r>
      <w:r w:rsidRPr="0089792F">
        <w:rPr>
          <w:rFonts w:ascii="Arial" w:hAnsi="Arial" w:cs="Arial"/>
        </w:rPr>
        <w:t xml:space="preserve">] </w:t>
      </w:r>
      <w:r w:rsidR="00983A6E" w:rsidRPr="0089792F">
        <w:rPr>
          <w:rFonts w:ascii="Arial" w:hAnsi="Arial" w:cs="Arial"/>
        </w:rPr>
        <w:t xml:space="preserve">Marjanovi'c, M., Antoni'c, A. and Zarko, I. P.: Edge computing architecture for mobile crowdsensing, IEEE Access, </w:t>
      </w:r>
      <w:r w:rsidR="00983A6E" w:rsidRPr="0089792F">
        <w:rPr>
          <w:rFonts w:ascii="Arial" w:hAnsi="Arial" w:cs="Arial"/>
          <w:b/>
          <w:bCs/>
        </w:rPr>
        <w:t>6</w:t>
      </w:r>
      <w:r w:rsidR="00983A6E" w:rsidRPr="0089792F">
        <w:rPr>
          <w:rFonts w:ascii="Arial" w:hAnsi="Arial" w:cs="Arial"/>
        </w:rPr>
        <w:t>; 2018, p. 10662-10674</w:t>
      </w:r>
    </w:p>
    <w:p w14:paraId="03D0AEA8" w14:textId="77777777" w:rsidR="00D30B4D" w:rsidRDefault="00D30B4D" w:rsidP="00010965">
      <w:pPr>
        <w:spacing w:after="0" w:line="240" w:lineRule="auto"/>
        <w:jc w:val="both"/>
        <w:rPr>
          <w:rFonts w:ascii="Arial" w:hAnsi="Arial" w:cs="Arial"/>
        </w:rPr>
      </w:pPr>
    </w:p>
    <w:p w14:paraId="7E2E93D1" w14:textId="2FA66C05" w:rsidR="00D30B4D" w:rsidRPr="00883C55" w:rsidRDefault="00D30B4D" w:rsidP="00010965">
      <w:pPr>
        <w:spacing w:after="0" w:line="240" w:lineRule="auto"/>
        <w:jc w:val="both"/>
        <w:rPr>
          <w:rFonts w:ascii="Arial" w:hAnsi="Arial" w:cs="Arial"/>
        </w:rPr>
      </w:pPr>
      <w:r>
        <w:rPr>
          <w:rFonts w:ascii="Arial" w:hAnsi="Arial" w:cs="Arial"/>
        </w:rPr>
        <w:t xml:space="preserve">[16] </w:t>
      </w:r>
      <w:r w:rsidRPr="00D30B4D">
        <w:rPr>
          <w:rFonts w:ascii="Arial" w:hAnsi="Arial" w:cs="Arial"/>
        </w:rPr>
        <w:t xml:space="preserve">Cheng, Y., Ma, J., Liu, Z., Li, Z., Wu, Y., Dong, C., and Li, R.: A privacy-preserving and reputation-based truth discovery framework in mobile crowdsensing. IEEE Transactions on Dependable and Secure Computing, </w:t>
      </w:r>
      <w:r w:rsidRPr="00D30B4D">
        <w:rPr>
          <w:rFonts w:ascii="Arial" w:hAnsi="Arial" w:cs="Arial"/>
          <w:b/>
          <w:bCs/>
        </w:rPr>
        <w:t>20(6)</w:t>
      </w:r>
      <w:r w:rsidRPr="00D30B4D">
        <w:rPr>
          <w:rFonts w:ascii="Arial" w:hAnsi="Arial" w:cs="Arial"/>
        </w:rPr>
        <w:t>, 2023, p. 5293-5311</w:t>
      </w:r>
    </w:p>
    <w:sectPr w:rsidR="00D30B4D" w:rsidRPr="00883C55" w:rsidSect="00D6575B">
      <w:headerReference w:type="even" r:id="rId18"/>
      <w:headerReference w:type="default" r:id="rId19"/>
      <w:footerReference w:type="even" r:id="rId20"/>
      <w:footerReference w:type="default" r:id="rId21"/>
      <w:headerReference w:type="first" r:id="rId22"/>
      <w:footerReference w:type="first" r:id="rId23"/>
      <w:pgSz w:w="12240" w:h="15840"/>
      <w:pgMar w:top="1440" w:right="1440" w:bottom="1440" w:left="1440" w:header="720" w:footer="720" w:gutter="0"/>
      <w:lnNumType w:countBy="1" w:restart="continuous"/>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713393" w14:textId="77777777" w:rsidR="0048034E" w:rsidRPr="0089792F" w:rsidRDefault="0048034E" w:rsidP="00AB5093">
      <w:pPr>
        <w:spacing w:after="0" w:line="240" w:lineRule="auto"/>
      </w:pPr>
      <w:r w:rsidRPr="0089792F">
        <w:separator/>
      </w:r>
    </w:p>
  </w:endnote>
  <w:endnote w:type="continuationSeparator" w:id="0">
    <w:p w14:paraId="3B6B69D4" w14:textId="77777777" w:rsidR="0048034E" w:rsidRPr="0089792F" w:rsidRDefault="0048034E" w:rsidP="00AB5093">
      <w:pPr>
        <w:spacing w:after="0" w:line="240" w:lineRule="auto"/>
      </w:pPr>
      <w:r w:rsidRPr="0089792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7A956B" w14:textId="77777777" w:rsidR="00FE615A" w:rsidRPr="0089792F" w:rsidRDefault="00FE615A">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8014338"/>
      <w:docPartObj>
        <w:docPartGallery w:val="Page Numbers (Bottom of Page)"/>
        <w:docPartUnique/>
      </w:docPartObj>
    </w:sdtPr>
    <w:sdtContent>
      <w:p w14:paraId="1E3910BF" w14:textId="77777777" w:rsidR="00870D55" w:rsidRPr="0089792F" w:rsidRDefault="00870D55">
        <w:pPr>
          <w:pStyle w:val="Pidipagina"/>
          <w:jc w:val="center"/>
        </w:pPr>
        <w:r w:rsidRPr="0089792F">
          <w:fldChar w:fldCharType="begin"/>
        </w:r>
        <w:r w:rsidRPr="0089792F">
          <w:instrText xml:space="preserve"> PAGE   \* MERGEFORMAT </w:instrText>
        </w:r>
        <w:r w:rsidRPr="0089792F">
          <w:fldChar w:fldCharType="separate"/>
        </w:r>
        <w:r w:rsidRPr="0089792F">
          <w:t>3</w:t>
        </w:r>
        <w:r w:rsidRPr="0089792F">
          <w:fldChar w:fldCharType="end"/>
        </w:r>
      </w:p>
    </w:sdtContent>
  </w:sdt>
  <w:p w14:paraId="0E442DA8" w14:textId="77777777" w:rsidR="00870D55" w:rsidRPr="0089792F" w:rsidRDefault="00870D55">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1B3208" w14:textId="77777777" w:rsidR="00FE615A" w:rsidRPr="0089792F" w:rsidRDefault="00FE615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11107A" w14:textId="77777777" w:rsidR="0048034E" w:rsidRPr="0089792F" w:rsidRDefault="0048034E" w:rsidP="00AB5093">
      <w:pPr>
        <w:spacing w:after="0" w:line="240" w:lineRule="auto"/>
      </w:pPr>
      <w:r w:rsidRPr="0089792F">
        <w:separator/>
      </w:r>
    </w:p>
  </w:footnote>
  <w:footnote w:type="continuationSeparator" w:id="0">
    <w:p w14:paraId="2E02A7CB" w14:textId="77777777" w:rsidR="0048034E" w:rsidRPr="0089792F" w:rsidRDefault="0048034E" w:rsidP="00AB5093">
      <w:pPr>
        <w:spacing w:after="0" w:line="240" w:lineRule="auto"/>
      </w:pPr>
      <w:r w:rsidRPr="0089792F">
        <w:continuationSeparator/>
      </w:r>
    </w:p>
  </w:footnote>
  <w:footnote w:id="1">
    <w:p w14:paraId="1239A506" w14:textId="3F05424A" w:rsidR="00027EFE" w:rsidRPr="0089792F" w:rsidRDefault="00027EFE">
      <w:pPr>
        <w:pStyle w:val="Testonotaapidipagina"/>
        <w:rPr>
          <w:sz w:val="18"/>
          <w:szCs w:val="18"/>
        </w:rPr>
      </w:pPr>
      <w:r w:rsidRPr="0089792F">
        <w:rPr>
          <w:rStyle w:val="Rimandonotaapidipagina"/>
          <w:sz w:val="18"/>
          <w:szCs w:val="18"/>
        </w:rPr>
        <w:footnoteRef/>
      </w:r>
      <w:r w:rsidRPr="0089792F">
        <w:rPr>
          <w:sz w:val="18"/>
          <w:szCs w:val="18"/>
        </w:rPr>
        <w:t xml:space="preserve"> </w:t>
      </w:r>
      <w:r w:rsidRPr="0089792F">
        <w:rPr>
          <w:rFonts w:ascii="Arial" w:hAnsi="Arial" w:cs="Arial"/>
          <w:iCs/>
          <w:sz w:val="18"/>
          <w:szCs w:val="18"/>
        </w:rPr>
        <w:t>https://pypi.org/project/osmnx/</w:t>
      </w:r>
    </w:p>
  </w:footnote>
  <w:footnote w:id="2">
    <w:p w14:paraId="145BBFCF" w14:textId="5893F747" w:rsidR="00027EFE" w:rsidRPr="0089792F" w:rsidRDefault="00027EFE">
      <w:pPr>
        <w:pStyle w:val="Testonotaapidipagina"/>
        <w:rPr>
          <w:sz w:val="18"/>
          <w:szCs w:val="18"/>
        </w:rPr>
      </w:pPr>
      <w:r w:rsidRPr="0089792F">
        <w:rPr>
          <w:rStyle w:val="Rimandonotaapidipagina"/>
          <w:sz w:val="18"/>
          <w:szCs w:val="18"/>
        </w:rPr>
        <w:footnoteRef/>
      </w:r>
      <w:r w:rsidRPr="0089792F">
        <w:rPr>
          <w:sz w:val="18"/>
          <w:szCs w:val="18"/>
        </w:rPr>
        <w:t xml:space="preserve"> </w:t>
      </w:r>
      <w:r w:rsidRPr="0089792F">
        <w:rPr>
          <w:rFonts w:ascii="Arial" w:hAnsi="Arial" w:cs="Arial"/>
          <w:iCs/>
          <w:sz w:val="18"/>
          <w:szCs w:val="18"/>
        </w:rPr>
        <w:t>https://pypi.org/project/Rtree/</w:t>
      </w:r>
    </w:p>
  </w:footnote>
  <w:footnote w:id="3">
    <w:p w14:paraId="08EEC997" w14:textId="2A36F685" w:rsidR="00027EFE" w:rsidRPr="0089792F" w:rsidRDefault="00027EFE">
      <w:pPr>
        <w:pStyle w:val="Testonotaapidipagina"/>
        <w:rPr>
          <w:sz w:val="18"/>
          <w:szCs w:val="18"/>
        </w:rPr>
      </w:pPr>
      <w:r w:rsidRPr="0089792F">
        <w:rPr>
          <w:rStyle w:val="Rimandonotaapidipagina"/>
          <w:sz w:val="18"/>
          <w:szCs w:val="18"/>
        </w:rPr>
        <w:footnoteRef/>
      </w:r>
      <w:r w:rsidRPr="0089792F">
        <w:rPr>
          <w:sz w:val="18"/>
          <w:szCs w:val="18"/>
        </w:rPr>
        <w:t xml:space="preserve"> </w:t>
      </w:r>
      <w:r w:rsidRPr="0089792F">
        <w:rPr>
          <w:rFonts w:ascii="Arial" w:hAnsi="Arial" w:cs="Arial"/>
          <w:iCs/>
          <w:sz w:val="18"/>
          <w:szCs w:val="18"/>
        </w:rPr>
        <w:t>https://pypi.org/project/tqdm/</w:t>
      </w:r>
    </w:p>
  </w:footnote>
  <w:footnote w:id="4">
    <w:p w14:paraId="3F25A255" w14:textId="5ECF3222" w:rsidR="00027EFE" w:rsidRPr="0089792F" w:rsidRDefault="00027EFE">
      <w:pPr>
        <w:pStyle w:val="Testonotaapidipagina"/>
      </w:pPr>
      <w:r w:rsidRPr="0089792F">
        <w:rPr>
          <w:rStyle w:val="Rimandonotaapidipagina"/>
        </w:rPr>
        <w:footnoteRef/>
      </w:r>
      <w:r w:rsidRPr="0089792F">
        <w:t xml:space="preserve"> </w:t>
      </w:r>
      <w:r w:rsidRPr="0089792F">
        <w:rPr>
          <w:rFonts w:ascii="Arial" w:hAnsi="Arial" w:cs="Arial"/>
          <w:iCs/>
          <w:sz w:val="18"/>
          <w:szCs w:val="18"/>
        </w:rPr>
        <w:t>https://pypi.org/project/haversine/</w:t>
      </w:r>
    </w:p>
  </w:footnote>
  <w:footnote w:id="5">
    <w:p w14:paraId="4B7480D3" w14:textId="05EE60BC" w:rsidR="007D2DD4" w:rsidRPr="007D2DD4" w:rsidRDefault="007D2DD4">
      <w:pPr>
        <w:pStyle w:val="Testonotaapidipagina"/>
      </w:pPr>
      <w:r w:rsidRPr="0089792F">
        <w:rPr>
          <w:rStyle w:val="Rimandonotaapidipagina"/>
        </w:rPr>
        <w:footnoteRef/>
      </w:r>
      <w:r w:rsidRPr="0089792F">
        <w:t xml:space="preserve"> </w:t>
      </w:r>
      <w:r w:rsidRPr="0089792F">
        <w:t xml:space="preserve">In this context, an </w:t>
      </w:r>
      <w:r w:rsidRPr="0089792F">
        <w:rPr>
          <w:i/>
          <w:iCs/>
        </w:rPr>
        <w:t>event</w:t>
      </w:r>
      <w:r w:rsidRPr="0089792F">
        <w:t xml:space="preserve"> refers to a user's specific geographic movement.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16B311" w14:textId="77777777" w:rsidR="00FE615A" w:rsidRPr="0089792F" w:rsidRDefault="00FE615A">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776E17" w14:textId="77777777" w:rsidR="00FE615A" w:rsidRPr="0089792F" w:rsidRDefault="00FE615A">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8BE21E" w14:textId="77777777" w:rsidR="00FE615A" w:rsidRPr="0089792F" w:rsidRDefault="00FE615A">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056017"/>
    <w:multiLevelType w:val="hybridMultilevel"/>
    <w:tmpl w:val="B79C92FC"/>
    <w:lvl w:ilvl="0" w:tplc="9C365B08">
      <w:start w:val="28"/>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2E02F0"/>
    <w:multiLevelType w:val="hybridMultilevel"/>
    <w:tmpl w:val="B4B28AF6"/>
    <w:lvl w:ilvl="0" w:tplc="0216600A">
      <w:numFmt w:val="bullet"/>
      <w:lvlText w:val=""/>
      <w:lvlJc w:val="left"/>
      <w:pPr>
        <w:ind w:left="720" w:hanging="360"/>
      </w:pPr>
      <w:rPr>
        <w:rFonts w:ascii="Symbol" w:hAnsi="Symbol" w:cs="Calibri" w:hint="default"/>
        <w:b w:val="0"/>
        <w:bCs w:val="0"/>
        <w:i w:val="0"/>
        <w:iCs w:val="0"/>
        <w:caps w:val="0"/>
        <w:smallCaps w:val="0"/>
        <w:strike w:val="0"/>
        <w:dstrike w:val="0"/>
        <w:color w:val="000000" w:themeColor="text1"/>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718DD7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BFA183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9DD6CB52">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A8961CD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CE422C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1C64FA2">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6522455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3BE07DF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22EF753A"/>
    <w:multiLevelType w:val="hybridMultilevel"/>
    <w:tmpl w:val="9960A7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87E13A8"/>
    <w:multiLevelType w:val="multilevel"/>
    <w:tmpl w:val="AAC849C0"/>
    <w:lvl w:ilvl="0">
      <w:start w:val="1"/>
      <w:numFmt w:val="bullet"/>
      <w:lvlText w:val="●"/>
      <w:lvlJc w:val="left"/>
      <w:pPr>
        <w:ind w:left="360" w:firstLine="0"/>
      </w:pPr>
      <w:rPr>
        <w:rFonts w:ascii="Arial" w:eastAsia="Arial" w:hAnsi="Arial" w:cs="Arial"/>
      </w:rPr>
    </w:lvl>
    <w:lvl w:ilvl="1">
      <w:start w:val="1"/>
      <w:numFmt w:val="decimal"/>
      <w:lvlText w:val="●.%2."/>
      <w:lvlJc w:val="left"/>
      <w:pPr>
        <w:ind w:left="792" w:firstLine="360"/>
      </w:pPr>
    </w:lvl>
    <w:lvl w:ilvl="2">
      <w:start w:val="1"/>
      <w:numFmt w:val="decimal"/>
      <w:lvlText w:val="●.%2.%3."/>
      <w:lvlJc w:val="left"/>
      <w:pPr>
        <w:ind w:left="1224" w:firstLine="720"/>
      </w:pPr>
    </w:lvl>
    <w:lvl w:ilvl="3">
      <w:start w:val="1"/>
      <w:numFmt w:val="decimal"/>
      <w:lvlText w:val="●.%2.%3.%4."/>
      <w:lvlJc w:val="left"/>
      <w:pPr>
        <w:ind w:left="1728" w:firstLine="1080"/>
      </w:pPr>
    </w:lvl>
    <w:lvl w:ilvl="4">
      <w:start w:val="1"/>
      <w:numFmt w:val="decimal"/>
      <w:lvlText w:val="●.%2.%3.%4.%5."/>
      <w:lvlJc w:val="left"/>
      <w:pPr>
        <w:ind w:left="2232" w:firstLine="1440"/>
      </w:pPr>
    </w:lvl>
    <w:lvl w:ilvl="5">
      <w:start w:val="1"/>
      <w:numFmt w:val="decimal"/>
      <w:lvlText w:val="●.%2.%3.%4.%5.%6."/>
      <w:lvlJc w:val="left"/>
      <w:pPr>
        <w:ind w:left="2736" w:firstLine="1800"/>
      </w:pPr>
    </w:lvl>
    <w:lvl w:ilvl="6">
      <w:start w:val="1"/>
      <w:numFmt w:val="decimal"/>
      <w:lvlText w:val="●.%2.%3.%4.%5.%6.%7."/>
      <w:lvlJc w:val="left"/>
      <w:pPr>
        <w:ind w:left="3240" w:firstLine="2160"/>
      </w:pPr>
    </w:lvl>
    <w:lvl w:ilvl="7">
      <w:start w:val="1"/>
      <w:numFmt w:val="decimal"/>
      <w:lvlText w:val="●.%2.%3.%4.%5.%6.%7.%8."/>
      <w:lvlJc w:val="left"/>
      <w:pPr>
        <w:ind w:left="3744" w:firstLine="2520"/>
      </w:pPr>
    </w:lvl>
    <w:lvl w:ilvl="8">
      <w:start w:val="1"/>
      <w:numFmt w:val="decimal"/>
      <w:lvlText w:val="●.%2.%3.%4.%5.%6.%7.%8.%9."/>
      <w:lvlJc w:val="left"/>
      <w:pPr>
        <w:ind w:left="4320" w:firstLine="2880"/>
      </w:pPr>
    </w:lvl>
  </w:abstractNum>
  <w:abstractNum w:abstractNumId="4" w15:restartNumberingAfterBreak="0">
    <w:nsid w:val="3B0C0AE7"/>
    <w:multiLevelType w:val="multilevel"/>
    <w:tmpl w:val="DE2616B4"/>
    <w:lvl w:ilvl="0">
      <w:start w:val="1"/>
      <w:numFmt w:val="bullet"/>
      <w:lvlText w:val="●"/>
      <w:lvlJc w:val="left"/>
      <w:pPr>
        <w:ind w:left="360" w:firstLine="0"/>
      </w:pPr>
      <w:rPr>
        <w:rFonts w:ascii="Arial" w:eastAsia="Arial" w:hAnsi="Arial" w:cs="Arial"/>
      </w:rPr>
    </w:lvl>
    <w:lvl w:ilvl="1">
      <w:start w:val="1"/>
      <w:numFmt w:val="decimal"/>
      <w:lvlText w:val="●.%2."/>
      <w:lvlJc w:val="left"/>
      <w:pPr>
        <w:ind w:left="792" w:firstLine="360"/>
      </w:pPr>
    </w:lvl>
    <w:lvl w:ilvl="2">
      <w:start w:val="1"/>
      <w:numFmt w:val="decimal"/>
      <w:lvlText w:val="●.%2.%3."/>
      <w:lvlJc w:val="left"/>
      <w:pPr>
        <w:ind w:left="1224" w:firstLine="720"/>
      </w:pPr>
    </w:lvl>
    <w:lvl w:ilvl="3">
      <w:start w:val="1"/>
      <w:numFmt w:val="decimal"/>
      <w:lvlText w:val="●.%2.%3.%4."/>
      <w:lvlJc w:val="left"/>
      <w:pPr>
        <w:ind w:left="1728" w:firstLine="1080"/>
      </w:pPr>
    </w:lvl>
    <w:lvl w:ilvl="4">
      <w:start w:val="1"/>
      <w:numFmt w:val="decimal"/>
      <w:lvlText w:val="●.%2.%3.%4.%5."/>
      <w:lvlJc w:val="left"/>
      <w:pPr>
        <w:ind w:left="2232" w:firstLine="1440"/>
      </w:pPr>
    </w:lvl>
    <w:lvl w:ilvl="5">
      <w:start w:val="1"/>
      <w:numFmt w:val="decimal"/>
      <w:lvlText w:val="●.%2.%3.%4.%5.%6."/>
      <w:lvlJc w:val="left"/>
      <w:pPr>
        <w:ind w:left="2736" w:firstLine="1800"/>
      </w:pPr>
    </w:lvl>
    <w:lvl w:ilvl="6">
      <w:start w:val="1"/>
      <w:numFmt w:val="decimal"/>
      <w:lvlText w:val="●.%2.%3.%4.%5.%6.%7."/>
      <w:lvlJc w:val="left"/>
      <w:pPr>
        <w:ind w:left="3240" w:firstLine="2160"/>
      </w:pPr>
    </w:lvl>
    <w:lvl w:ilvl="7">
      <w:start w:val="1"/>
      <w:numFmt w:val="decimal"/>
      <w:lvlText w:val="●.%2.%3.%4.%5.%6.%7.%8."/>
      <w:lvlJc w:val="left"/>
      <w:pPr>
        <w:ind w:left="3744" w:firstLine="2520"/>
      </w:pPr>
    </w:lvl>
    <w:lvl w:ilvl="8">
      <w:start w:val="1"/>
      <w:numFmt w:val="decimal"/>
      <w:lvlText w:val="●.%2.%3.%4.%5.%6.%7.%8.%9."/>
      <w:lvlJc w:val="left"/>
      <w:pPr>
        <w:ind w:left="4320" w:firstLine="2880"/>
      </w:pPr>
    </w:lvl>
  </w:abstractNum>
  <w:abstractNum w:abstractNumId="5" w15:restartNumberingAfterBreak="0">
    <w:nsid w:val="4CB16586"/>
    <w:multiLevelType w:val="hybridMultilevel"/>
    <w:tmpl w:val="E23A7A74"/>
    <w:lvl w:ilvl="0" w:tplc="CB62E536">
      <w:numFmt w:val="bullet"/>
      <w:lvlText w:val=""/>
      <w:lvlJc w:val="left"/>
      <w:pPr>
        <w:ind w:left="720" w:hanging="360"/>
      </w:pPr>
      <w:rPr>
        <w:rFonts w:ascii="Symbol" w:eastAsiaTheme="minorHAnsi" w:hAnsi="Symbol"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563B578A"/>
    <w:multiLevelType w:val="hybridMultilevel"/>
    <w:tmpl w:val="2E7CA2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E25763A"/>
    <w:multiLevelType w:val="multilevel"/>
    <w:tmpl w:val="A99A24B4"/>
    <w:lvl w:ilvl="0">
      <w:start w:val="1"/>
      <w:numFmt w:val="bullet"/>
      <w:lvlText w:val="●"/>
      <w:lvlJc w:val="left"/>
      <w:pPr>
        <w:ind w:left="360" w:firstLine="0"/>
      </w:pPr>
      <w:rPr>
        <w:rFonts w:ascii="Arial" w:eastAsia="Arial" w:hAnsi="Arial" w:cs="Arial"/>
      </w:rPr>
    </w:lvl>
    <w:lvl w:ilvl="1">
      <w:start w:val="1"/>
      <w:numFmt w:val="decimal"/>
      <w:lvlText w:val="●.%2."/>
      <w:lvlJc w:val="left"/>
      <w:pPr>
        <w:ind w:left="792" w:firstLine="360"/>
      </w:pPr>
    </w:lvl>
    <w:lvl w:ilvl="2">
      <w:start w:val="1"/>
      <w:numFmt w:val="decimal"/>
      <w:lvlText w:val="●.%2.%3."/>
      <w:lvlJc w:val="left"/>
      <w:pPr>
        <w:ind w:left="1224" w:firstLine="720"/>
      </w:pPr>
    </w:lvl>
    <w:lvl w:ilvl="3">
      <w:start w:val="1"/>
      <w:numFmt w:val="decimal"/>
      <w:lvlText w:val="●.%2.%3.%4."/>
      <w:lvlJc w:val="left"/>
      <w:pPr>
        <w:ind w:left="1728" w:firstLine="1080"/>
      </w:pPr>
    </w:lvl>
    <w:lvl w:ilvl="4">
      <w:start w:val="1"/>
      <w:numFmt w:val="decimal"/>
      <w:lvlText w:val="●.%2.%3.%4.%5."/>
      <w:lvlJc w:val="left"/>
      <w:pPr>
        <w:ind w:left="2232" w:firstLine="1440"/>
      </w:pPr>
    </w:lvl>
    <w:lvl w:ilvl="5">
      <w:start w:val="1"/>
      <w:numFmt w:val="decimal"/>
      <w:lvlText w:val="●.%2.%3.%4.%5.%6."/>
      <w:lvlJc w:val="left"/>
      <w:pPr>
        <w:ind w:left="2736" w:firstLine="1800"/>
      </w:pPr>
    </w:lvl>
    <w:lvl w:ilvl="6">
      <w:start w:val="1"/>
      <w:numFmt w:val="decimal"/>
      <w:lvlText w:val="●.%2.%3.%4.%5.%6.%7."/>
      <w:lvlJc w:val="left"/>
      <w:pPr>
        <w:ind w:left="3240" w:firstLine="2160"/>
      </w:pPr>
    </w:lvl>
    <w:lvl w:ilvl="7">
      <w:start w:val="1"/>
      <w:numFmt w:val="decimal"/>
      <w:lvlText w:val="●.%2.%3.%4.%5.%6.%7.%8."/>
      <w:lvlJc w:val="left"/>
      <w:pPr>
        <w:ind w:left="3744" w:firstLine="2520"/>
      </w:pPr>
    </w:lvl>
    <w:lvl w:ilvl="8">
      <w:start w:val="1"/>
      <w:numFmt w:val="decimal"/>
      <w:lvlText w:val="●.%2.%3.%4.%5.%6.%7.%8.%9."/>
      <w:lvlJc w:val="left"/>
      <w:pPr>
        <w:ind w:left="4320" w:firstLine="2880"/>
      </w:pPr>
    </w:lvl>
  </w:abstractNum>
  <w:abstractNum w:abstractNumId="8" w15:restartNumberingAfterBreak="0">
    <w:nsid w:val="5EF36196"/>
    <w:multiLevelType w:val="hybridMultilevel"/>
    <w:tmpl w:val="24624A32"/>
    <w:lvl w:ilvl="0" w:tplc="0809000B">
      <w:start w:val="1"/>
      <w:numFmt w:val="bullet"/>
      <w:lvlText w:val=""/>
      <w:lvlJc w:val="left"/>
      <w:pPr>
        <w:ind w:left="720" w:hanging="360"/>
      </w:pPr>
      <w:rPr>
        <w:rFonts w:ascii="Wingdings" w:hAnsi="Wingdings" w:hint="default"/>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718DD7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BFA183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9DD6CB52">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A8961CD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CE422C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1C64FA2">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6522455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3BE07DF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6BEF10D3"/>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6C886109"/>
    <w:multiLevelType w:val="hybridMultilevel"/>
    <w:tmpl w:val="CDF0F79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6D00737D"/>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70B940C7"/>
    <w:multiLevelType w:val="hybridMultilevel"/>
    <w:tmpl w:val="A5E6F12E"/>
    <w:lvl w:ilvl="0" w:tplc="5830B950">
      <w:start w:val="1"/>
      <w:numFmt w:val="decimal"/>
      <w:lvlText w:val="%1."/>
      <w:lvlJc w:val="left"/>
      <w:pPr>
        <w:ind w:left="774" w:hanging="360"/>
      </w:pPr>
      <w:rPr>
        <w:rFonts w:ascii="Calibri" w:hAnsi="Calibri" w:hint="default"/>
        <w:b w:val="0"/>
        <w:i w:val="0"/>
        <w:color w:val="auto"/>
        <w:sz w:val="22"/>
      </w:rPr>
    </w:lvl>
    <w:lvl w:ilvl="1" w:tplc="20000019" w:tentative="1">
      <w:start w:val="1"/>
      <w:numFmt w:val="lowerLetter"/>
      <w:lvlText w:val="%2."/>
      <w:lvlJc w:val="left"/>
      <w:pPr>
        <w:ind w:left="1494" w:hanging="360"/>
      </w:pPr>
    </w:lvl>
    <w:lvl w:ilvl="2" w:tplc="2000001B" w:tentative="1">
      <w:start w:val="1"/>
      <w:numFmt w:val="lowerRoman"/>
      <w:lvlText w:val="%3."/>
      <w:lvlJc w:val="right"/>
      <w:pPr>
        <w:ind w:left="2214" w:hanging="180"/>
      </w:pPr>
    </w:lvl>
    <w:lvl w:ilvl="3" w:tplc="2000000F" w:tentative="1">
      <w:start w:val="1"/>
      <w:numFmt w:val="decimal"/>
      <w:lvlText w:val="%4."/>
      <w:lvlJc w:val="left"/>
      <w:pPr>
        <w:ind w:left="2934" w:hanging="360"/>
      </w:pPr>
    </w:lvl>
    <w:lvl w:ilvl="4" w:tplc="20000019" w:tentative="1">
      <w:start w:val="1"/>
      <w:numFmt w:val="lowerLetter"/>
      <w:lvlText w:val="%5."/>
      <w:lvlJc w:val="left"/>
      <w:pPr>
        <w:ind w:left="3654" w:hanging="360"/>
      </w:pPr>
    </w:lvl>
    <w:lvl w:ilvl="5" w:tplc="2000001B" w:tentative="1">
      <w:start w:val="1"/>
      <w:numFmt w:val="lowerRoman"/>
      <w:lvlText w:val="%6."/>
      <w:lvlJc w:val="right"/>
      <w:pPr>
        <w:ind w:left="4374" w:hanging="180"/>
      </w:pPr>
    </w:lvl>
    <w:lvl w:ilvl="6" w:tplc="2000000F" w:tentative="1">
      <w:start w:val="1"/>
      <w:numFmt w:val="decimal"/>
      <w:lvlText w:val="%7."/>
      <w:lvlJc w:val="left"/>
      <w:pPr>
        <w:ind w:left="5094" w:hanging="360"/>
      </w:pPr>
    </w:lvl>
    <w:lvl w:ilvl="7" w:tplc="20000019" w:tentative="1">
      <w:start w:val="1"/>
      <w:numFmt w:val="lowerLetter"/>
      <w:lvlText w:val="%8."/>
      <w:lvlJc w:val="left"/>
      <w:pPr>
        <w:ind w:left="5814" w:hanging="360"/>
      </w:pPr>
    </w:lvl>
    <w:lvl w:ilvl="8" w:tplc="2000001B" w:tentative="1">
      <w:start w:val="1"/>
      <w:numFmt w:val="lowerRoman"/>
      <w:lvlText w:val="%9."/>
      <w:lvlJc w:val="right"/>
      <w:pPr>
        <w:ind w:left="6534" w:hanging="180"/>
      </w:pPr>
    </w:lvl>
  </w:abstractNum>
  <w:abstractNum w:abstractNumId="13" w15:restartNumberingAfterBreak="0">
    <w:nsid w:val="75045A23"/>
    <w:multiLevelType w:val="hybridMultilevel"/>
    <w:tmpl w:val="1E60B3C2"/>
    <w:lvl w:ilvl="0" w:tplc="1A244374">
      <w:start w:val="28"/>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54365CA"/>
    <w:multiLevelType w:val="multilevel"/>
    <w:tmpl w:val="A46AFCC4"/>
    <w:lvl w:ilvl="0">
      <w:start w:val="1"/>
      <w:numFmt w:val="decimal"/>
      <w:lvlText w:val="%1."/>
      <w:lvlJc w:val="left"/>
      <w:pPr>
        <w:ind w:left="360" w:firstLine="0"/>
      </w:pPr>
    </w:lvl>
    <w:lvl w:ilvl="1">
      <w:start w:val="1"/>
      <w:numFmt w:val="decimal"/>
      <w:lvlText w:val="%1.%2."/>
      <w:lvlJc w:val="left"/>
      <w:pPr>
        <w:ind w:left="792" w:firstLine="360"/>
      </w:pPr>
    </w:lvl>
    <w:lvl w:ilvl="2">
      <w:start w:val="1"/>
      <w:numFmt w:val="decimal"/>
      <w:lvlText w:val="%1.%2.%3."/>
      <w:lvlJc w:val="left"/>
      <w:pPr>
        <w:ind w:left="1224" w:firstLine="720"/>
      </w:pPr>
    </w:lvl>
    <w:lvl w:ilvl="3">
      <w:start w:val="1"/>
      <w:numFmt w:val="decimal"/>
      <w:lvlText w:val="%1.%2.%3.%4."/>
      <w:lvlJc w:val="left"/>
      <w:pPr>
        <w:ind w:left="1728" w:firstLine="1080"/>
      </w:pPr>
    </w:lvl>
    <w:lvl w:ilvl="4">
      <w:start w:val="1"/>
      <w:numFmt w:val="decimal"/>
      <w:lvlText w:val="%1.%2.%3.%4.%5."/>
      <w:lvlJc w:val="left"/>
      <w:pPr>
        <w:ind w:left="2232" w:firstLine="1440"/>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20"/>
      </w:pPr>
    </w:lvl>
    <w:lvl w:ilvl="8">
      <w:start w:val="1"/>
      <w:numFmt w:val="decimal"/>
      <w:lvlText w:val="%1.%2.%3.%4.%5.%6.%7.%8.%9."/>
      <w:lvlJc w:val="left"/>
      <w:pPr>
        <w:ind w:left="4320" w:firstLine="2880"/>
      </w:pPr>
    </w:lvl>
  </w:abstractNum>
  <w:abstractNum w:abstractNumId="15" w15:restartNumberingAfterBreak="0">
    <w:nsid w:val="7F2A3952"/>
    <w:multiLevelType w:val="hybridMultilevel"/>
    <w:tmpl w:val="6D5CE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23627706">
    <w:abstractNumId w:val="14"/>
  </w:num>
  <w:num w:numId="2" w16cid:durableId="1999461690">
    <w:abstractNumId w:val="4"/>
  </w:num>
  <w:num w:numId="3" w16cid:durableId="1897162489">
    <w:abstractNumId w:val="3"/>
  </w:num>
  <w:num w:numId="4" w16cid:durableId="1686514444">
    <w:abstractNumId w:val="7"/>
  </w:num>
  <w:num w:numId="5" w16cid:durableId="212230829">
    <w:abstractNumId w:val="6"/>
  </w:num>
  <w:num w:numId="6" w16cid:durableId="1011375410">
    <w:abstractNumId w:val="15"/>
  </w:num>
  <w:num w:numId="7" w16cid:durableId="751269685">
    <w:abstractNumId w:val="13"/>
  </w:num>
  <w:num w:numId="8" w16cid:durableId="345865658">
    <w:abstractNumId w:val="0"/>
  </w:num>
  <w:num w:numId="9" w16cid:durableId="102573670">
    <w:abstractNumId w:val="1"/>
  </w:num>
  <w:num w:numId="10" w16cid:durableId="1794521271">
    <w:abstractNumId w:val="12"/>
  </w:num>
  <w:num w:numId="11" w16cid:durableId="2017076232">
    <w:abstractNumId w:val="5"/>
  </w:num>
  <w:num w:numId="12" w16cid:durableId="35546227">
    <w:abstractNumId w:val="8"/>
  </w:num>
  <w:num w:numId="13" w16cid:durableId="535430727">
    <w:abstractNumId w:val="2"/>
  </w:num>
  <w:num w:numId="14" w16cid:durableId="386802509">
    <w:abstractNumId w:val="9"/>
  </w:num>
  <w:num w:numId="15" w16cid:durableId="200095589">
    <w:abstractNumId w:val="11"/>
  </w:num>
  <w:num w:numId="16" w16cid:durableId="21936729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483D"/>
    <w:rsid w:val="000071B5"/>
    <w:rsid w:val="00010965"/>
    <w:rsid w:val="000161BE"/>
    <w:rsid w:val="00022535"/>
    <w:rsid w:val="00027B16"/>
    <w:rsid w:val="00027EFE"/>
    <w:rsid w:val="00030571"/>
    <w:rsid w:val="0003483D"/>
    <w:rsid w:val="000369CA"/>
    <w:rsid w:val="00054FA6"/>
    <w:rsid w:val="00083BC2"/>
    <w:rsid w:val="00086B01"/>
    <w:rsid w:val="00087F14"/>
    <w:rsid w:val="00097534"/>
    <w:rsid w:val="000C09B8"/>
    <w:rsid w:val="000C5BBC"/>
    <w:rsid w:val="000C6151"/>
    <w:rsid w:val="0012427A"/>
    <w:rsid w:val="00125E70"/>
    <w:rsid w:val="00151B5A"/>
    <w:rsid w:val="001972E6"/>
    <w:rsid w:val="001C07AF"/>
    <w:rsid w:val="001E3522"/>
    <w:rsid w:val="001E633E"/>
    <w:rsid w:val="00214989"/>
    <w:rsid w:val="00217EE1"/>
    <w:rsid w:val="00276BFF"/>
    <w:rsid w:val="00283600"/>
    <w:rsid w:val="002A7C78"/>
    <w:rsid w:val="002B7866"/>
    <w:rsid w:val="002C7DC9"/>
    <w:rsid w:val="002D0190"/>
    <w:rsid w:val="002E406B"/>
    <w:rsid w:val="002E5413"/>
    <w:rsid w:val="002F1E10"/>
    <w:rsid w:val="0030041B"/>
    <w:rsid w:val="00342191"/>
    <w:rsid w:val="00356BEC"/>
    <w:rsid w:val="00370332"/>
    <w:rsid w:val="003804CD"/>
    <w:rsid w:val="00383284"/>
    <w:rsid w:val="003B2748"/>
    <w:rsid w:val="003B4D9B"/>
    <w:rsid w:val="003B7432"/>
    <w:rsid w:val="003D08D4"/>
    <w:rsid w:val="003D6136"/>
    <w:rsid w:val="003D61AE"/>
    <w:rsid w:val="003E19D6"/>
    <w:rsid w:val="003E7274"/>
    <w:rsid w:val="004051DE"/>
    <w:rsid w:val="0048034E"/>
    <w:rsid w:val="00495DE3"/>
    <w:rsid w:val="004A24C8"/>
    <w:rsid w:val="004B6E22"/>
    <w:rsid w:val="004C3682"/>
    <w:rsid w:val="004D2308"/>
    <w:rsid w:val="004E2FA5"/>
    <w:rsid w:val="00541E7D"/>
    <w:rsid w:val="00563A0B"/>
    <w:rsid w:val="0056454B"/>
    <w:rsid w:val="0057428A"/>
    <w:rsid w:val="00586C67"/>
    <w:rsid w:val="0059138E"/>
    <w:rsid w:val="005B2E26"/>
    <w:rsid w:val="005B5D90"/>
    <w:rsid w:val="005C203B"/>
    <w:rsid w:val="005F0B17"/>
    <w:rsid w:val="006014F6"/>
    <w:rsid w:val="00653AC5"/>
    <w:rsid w:val="00657B03"/>
    <w:rsid w:val="00657BC9"/>
    <w:rsid w:val="006B6223"/>
    <w:rsid w:val="006B7704"/>
    <w:rsid w:val="006F0B96"/>
    <w:rsid w:val="00705BAB"/>
    <w:rsid w:val="0073155F"/>
    <w:rsid w:val="007526E3"/>
    <w:rsid w:val="0079770B"/>
    <w:rsid w:val="007A0305"/>
    <w:rsid w:val="007A2F35"/>
    <w:rsid w:val="007B1531"/>
    <w:rsid w:val="007D2DD4"/>
    <w:rsid w:val="007D4E77"/>
    <w:rsid w:val="007D5B5E"/>
    <w:rsid w:val="008264DE"/>
    <w:rsid w:val="00830072"/>
    <w:rsid w:val="00862129"/>
    <w:rsid w:val="00864E23"/>
    <w:rsid w:val="00870D55"/>
    <w:rsid w:val="00876C0A"/>
    <w:rsid w:val="00881534"/>
    <w:rsid w:val="00883C55"/>
    <w:rsid w:val="008941E0"/>
    <w:rsid w:val="0089792F"/>
    <w:rsid w:val="008B083B"/>
    <w:rsid w:val="008E3FC5"/>
    <w:rsid w:val="008F38E0"/>
    <w:rsid w:val="009014B4"/>
    <w:rsid w:val="00916039"/>
    <w:rsid w:val="00927C4D"/>
    <w:rsid w:val="009434A7"/>
    <w:rsid w:val="0098116E"/>
    <w:rsid w:val="00983A6E"/>
    <w:rsid w:val="009B279E"/>
    <w:rsid w:val="009C1B13"/>
    <w:rsid w:val="009C67CD"/>
    <w:rsid w:val="009C765C"/>
    <w:rsid w:val="00A202E8"/>
    <w:rsid w:val="00A31866"/>
    <w:rsid w:val="00A36DAC"/>
    <w:rsid w:val="00A43006"/>
    <w:rsid w:val="00A45D84"/>
    <w:rsid w:val="00A46948"/>
    <w:rsid w:val="00A51119"/>
    <w:rsid w:val="00A80EB1"/>
    <w:rsid w:val="00A97402"/>
    <w:rsid w:val="00A97BBA"/>
    <w:rsid w:val="00A97D71"/>
    <w:rsid w:val="00AB5093"/>
    <w:rsid w:val="00AC64DD"/>
    <w:rsid w:val="00AD0AD8"/>
    <w:rsid w:val="00B05E7A"/>
    <w:rsid w:val="00B33114"/>
    <w:rsid w:val="00B40A22"/>
    <w:rsid w:val="00B47DF4"/>
    <w:rsid w:val="00B8795C"/>
    <w:rsid w:val="00B97E6E"/>
    <w:rsid w:val="00BA3D04"/>
    <w:rsid w:val="00BA6FA1"/>
    <w:rsid w:val="00BB3F8B"/>
    <w:rsid w:val="00BC74C3"/>
    <w:rsid w:val="00BD6C94"/>
    <w:rsid w:val="00BF11B2"/>
    <w:rsid w:val="00C11150"/>
    <w:rsid w:val="00C35B86"/>
    <w:rsid w:val="00C41F60"/>
    <w:rsid w:val="00C74DC6"/>
    <w:rsid w:val="00CA1D0F"/>
    <w:rsid w:val="00CA278B"/>
    <w:rsid w:val="00CC784D"/>
    <w:rsid w:val="00CE059D"/>
    <w:rsid w:val="00CE19F0"/>
    <w:rsid w:val="00CE3620"/>
    <w:rsid w:val="00CF54CB"/>
    <w:rsid w:val="00D30B4D"/>
    <w:rsid w:val="00D45277"/>
    <w:rsid w:val="00D64224"/>
    <w:rsid w:val="00D6575B"/>
    <w:rsid w:val="00D85622"/>
    <w:rsid w:val="00DD6313"/>
    <w:rsid w:val="00DD67E2"/>
    <w:rsid w:val="00DE2B25"/>
    <w:rsid w:val="00E4682C"/>
    <w:rsid w:val="00E71895"/>
    <w:rsid w:val="00EE6A0C"/>
    <w:rsid w:val="00F07FA3"/>
    <w:rsid w:val="00F24B55"/>
    <w:rsid w:val="00F316C1"/>
    <w:rsid w:val="00F55829"/>
    <w:rsid w:val="00F90F06"/>
    <w:rsid w:val="00F95C39"/>
    <w:rsid w:val="00FC4EE1"/>
    <w:rsid w:val="00FC6B88"/>
    <w:rsid w:val="00FE03EB"/>
    <w:rsid w:val="00FE615A"/>
    <w:rsid w:val="00FE651A"/>
    <w:rsid w:val="00FF6914"/>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94D542"/>
  <w15:docId w15:val="{34AC7C4D-3230-42DC-8E1B-D1087A5C68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color w:val="000000"/>
        <w:sz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rPr>
      <w:lang w:val="en-US"/>
    </w:rPr>
  </w:style>
  <w:style w:type="paragraph" w:styleId="Titolo1">
    <w:name w:val="heading 1"/>
    <w:basedOn w:val="Normale"/>
    <w:next w:val="Normale"/>
    <w:link w:val="Titolo1Carattere"/>
    <w:pPr>
      <w:keepNext/>
      <w:keepLines/>
      <w:spacing w:before="480" w:after="0"/>
      <w:outlineLvl w:val="0"/>
    </w:pPr>
    <w:rPr>
      <w:rFonts w:ascii="Cambria" w:eastAsia="Cambria" w:hAnsi="Cambria" w:cs="Cambria"/>
      <w:b/>
      <w:sz w:val="28"/>
    </w:rPr>
  </w:style>
  <w:style w:type="paragraph" w:styleId="Titolo2">
    <w:name w:val="heading 2"/>
    <w:basedOn w:val="Normale"/>
    <w:next w:val="Normale"/>
    <w:pPr>
      <w:keepNext/>
      <w:keepLines/>
      <w:spacing w:before="200" w:after="0"/>
      <w:outlineLvl w:val="1"/>
    </w:pPr>
    <w:rPr>
      <w:rFonts w:ascii="Cambria" w:eastAsia="Cambria" w:hAnsi="Cambria" w:cs="Cambria"/>
      <w:b/>
      <w:sz w:val="26"/>
    </w:rPr>
  </w:style>
  <w:style w:type="paragraph" w:styleId="Titolo3">
    <w:name w:val="heading 3"/>
    <w:basedOn w:val="Normale"/>
    <w:next w:val="Normale"/>
    <w:pPr>
      <w:keepNext/>
      <w:keepLines/>
      <w:spacing w:before="200" w:after="0" w:line="271" w:lineRule="auto"/>
      <w:outlineLvl w:val="2"/>
    </w:pPr>
    <w:rPr>
      <w:rFonts w:ascii="Cambria" w:eastAsia="Cambria" w:hAnsi="Cambria" w:cs="Cambria"/>
      <w:b/>
    </w:rPr>
  </w:style>
  <w:style w:type="paragraph" w:styleId="Titolo4">
    <w:name w:val="heading 4"/>
    <w:basedOn w:val="Normale"/>
    <w:next w:val="Normale"/>
    <w:pPr>
      <w:keepNext/>
      <w:keepLines/>
      <w:spacing w:before="200" w:after="0"/>
      <w:outlineLvl w:val="3"/>
    </w:pPr>
    <w:rPr>
      <w:rFonts w:ascii="Cambria" w:eastAsia="Cambria" w:hAnsi="Cambria" w:cs="Cambria"/>
      <w:b/>
      <w:i/>
    </w:rPr>
  </w:style>
  <w:style w:type="paragraph" w:styleId="Titolo5">
    <w:name w:val="heading 5"/>
    <w:basedOn w:val="Normale"/>
    <w:next w:val="Normale"/>
    <w:pPr>
      <w:keepNext/>
      <w:keepLines/>
      <w:spacing w:before="200" w:after="0"/>
      <w:outlineLvl w:val="4"/>
    </w:pPr>
    <w:rPr>
      <w:rFonts w:ascii="Cambria" w:eastAsia="Cambria" w:hAnsi="Cambria" w:cs="Cambria"/>
      <w:b/>
    </w:rPr>
  </w:style>
  <w:style w:type="paragraph" w:styleId="Titolo6">
    <w:name w:val="heading 6"/>
    <w:basedOn w:val="Normale"/>
    <w:next w:val="Normale"/>
    <w:pPr>
      <w:keepNext/>
      <w:keepLines/>
      <w:spacing w:after="0" w:line="271" w:lineRule="auto"/>
      <w:outlineLvl w:val="5"/>
    </w:pPr>
    <w:rPr>
      <w:rFonts w:ascii="Cambria" w:eastAsia="Cambria" w:hAnsi="Cambria" w:cs="Cambria"/>
      <w:b/>
      <w:i/>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pPr>
      <w:keepNext/>
      <w:keepLines/>
      <w:spacing w:line="240" w:lineRule="auto"/>
    </w:pPr>
    <w:rPr>
      <w:rFonts w:ascii="Cambria" w:eastAsia="Cambria" w:hAnsi="Cambria" w:cs="Cambria"/>
      <w:sz w:val="52"/>
    </w:rPr>
  </w:style>
  <w:style w:type="paragraph" w:styleId="Sottotitolo">
    <w:name w:val="Subtitle"/>
    <w:basedOn w:val="Normale"/>
    <w:next w:val="Normale"/>
    <w:pPr>
      <w:keepNext/>
      <w:keepLines/>
      <w:spacing w:after="600"/>
    </w:pPr>
    <w:rPr>
      <w:rFonts w:ascii="Cambria" w:eastAsia="Cambria" w:hAnsi="Cambria" w:cs="Cambria"/>
      <w:i/>
      <w:color w:val="666666"/>
      <w:sz w:val="24"/>
    </w:rPr>
  </w:style>
  <w:style w:type="table" w:customStyle="1" w:styleId="a">
    <w:basedOn w:val="Tabellanormale"/>
    <w:pPr>
      <w:spacing w:after="0" w:line="240" w:lineRule="auto"/>
    </w:pPr>
    <w:tblPr>
      <w:tblStyleRowBandSize w:val="1"/>
      <w:tblStyleColBandSize w:val="1"/>
      <w:tblCellMar>
        <w:left w:w="115" w:type="dxa"/>
        <w:right w:w="115" w:type="dxa"/>
      </w:tblCellMar>
    </w:tblPr>
  </w:style>
  <w:style w:type="table" w:customStyle="1" w:styleId="a0">
    <w:basedOn w:val="Tabellanormale"/>
    <w:pPr>
      <w:spacing w:after="0" w:line="240" w:lineRule="auto"/>
    </w:pPr>
    <w:tblPr>
      <w:tblStyleRowBandSize w:val="1"/>
      <w:tblStyleColBandSize w:val="1"/>
      <w:tblCellMar>
        <w:left w:w="115" w:type="dxa"/>
        <w:right w:w="115" w:type="dxa"/>
      </w:tblCellMar>
    </w:tblPr>
  </w:style>
  <w:style w:type="character" w:styleId="Numeroriga">
    <w:name w:val="line number"/>
    <w:basedOn w:val="Carpredefinitoparagrafo"/>
    <w:uiPriority w:val="99"/>
    <w:semiHidden/>
    <w:unhideWhenUsed/>
    <w:rsid w:val="00AB5093"/>
  </w:style>
  <w:style w:type="paragraph" w:styleId="Intestazione">
    <w:name w:val="header"/>
    <w:basedOn w:val="Normale"/>
    <w:link w:val="IntestazioneCarattere"/>
    <w:uiPriority w:val="99"/>
    <w:unhideWhenUsed/>
    <w:rsid w:val="00AB5093"/>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AB5093"/>
  </w:style>
  <w:style w:type="paragraph" w:styleId="Pidipagina">
    <w:name w:val="footer"/>
    <w:basedOn w:val="Normale"/>
    <w:link w:val="PidipaginaCarattere"/>
    <w:uiPriority w:val="99"/>
    <w:unhideWhenUsed/>
    <w:rsid w:val="00AB5093"/>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AB5093"/>
  </w:style>
  <w:style w:type="paragraph" w:styleId="Paragrafoelenco">
    <w:name w:val="List Paragraph"/>
    <w:basedOn w:val="Normale"/>
    <w:uiPriority w:val="34"/>
    <w:qFormat/>
    <w:rsid w:val="00DE2B25"/>
    <w:pPr>
      <w:ind w:left="720"/>
      <w:contextualSpacing/>
    </w:pPr>
  </w:style>
  <w:style w:type="character" w:styleId="Collegamentoipertestuale">
    <w:name w:val="Hyperlink"/>
    <w:basedOn w:val="Carpredefinitoparagrafo"/>
    <w:uiPriority w:val="99"/>
    <w:unhideWhenUsed/>
    <w:rsid w:val="00E71895"/>
    <w:rPr>
      <w:color w:val="0000FF" w:themeColor="hyperlink"/>
      <w:u w:val="single"/>
    </w:rPr>
  </w:style>
  <w:style w:type="character" w:styleId="Menzionenonrisolta">
    <w:name w:val="Unresolved Mention"/>
    <w:basedOn w:val="Carpredefinitoparagrafo"/>
    <w:uiPriority w:val="99"/>
    <w:semiHidden/>
    <w:unhideWhenUsed/>
    <w:rsid w:val="00E71895"/>
    <w:rPr>
      <w:color w:val="808080"/>
      <w:shd w:val="clear" w:color="auto" w:fill="E6E6E6"/>
    </w:rPr>
  </w:style>
  <w:style w:type="character" w:styleId="Rimandocommento">
    <w:name w:val="annotation reference"/>
    <w:basedOn w:val="Carpredefinitoparagrafo"/>
    <w:uiPriority w:val="99"/>
    <w:semiHidden/>
    <w:unhideWhenUsed/>
    <w:rsid w:val="00D45277"/>
    <w:rPr>
      <w:sz w:val="16"/>
      <w:szCs w:val="16"/>
    </w:rPr>
  </w:style>
  <w:style w:type="paragraph" w:styleId="Testocommento">
    <w:name w:val="annotation text"/>
    <w:basedOn w:val="Normale"/>
    <w:link w:val="TestocommentoCarattere"/>
    <w:uiPriority w:val="99"/>
    <w:unhideWhenUsed/>
    <w:rsid w:val="00D45277"/>
    <w:pPr>
      <w:spacing w:line="240" w:lineRule="auto"/>
    </w:pPr>
    <w:rPr>
      <w:sz w:val="20"/>
    </w:rPr>
  </w:style>
  <w:style w:type="character" w:customStyle="1" w:styleId="TestocommentoCarattere">
    <w:name w:val="Testo commento Carattere"/>
    <w:basedOn w:val="Carpredefinitoparagrafo"/>
    <w:link w:val="Testocommento"/>
    <w:uiPriority w:val="99"/>
    <w:rsid w:val="00D45277"/>
    <w:rPr>
      <w:sz w:val="20"/>
    </w:rPr>
  </w:style>
  <w:style w:type="paragraph" w:styleId="Soggettocommento">
    <w:name w:val="annotation subject"/>
    <w:basedOn w:val="Testocommento"/>
    <w:next w:val="Testocommento"/>
    <w:link w:val="SoggettocommentoCarattere"/>
    <w:uiPriority w:val="99"/>
    <w:semiHidden/>
    <w:unhideWhenUsed/>
    <w:rsid w:val="00D45277"/>
    <w:rPr>
      <w:b/>
      <w:bCs/>
    </w:rPr>
  </w:style>
  <w:style w:type="character" w:customStyle="1" w:styleId="SoggettocommentoCarattere">
    <w:name w:val="Soggetto commento Carattere"/>
    <w:basedOn w:val="TestocommentoCarattere"/>
    <w:link w:val="Soggettocommento"/>
    <w:uiPriority w:val="99"/>
    <w:semiHidden/>
    <w:rsid w:val="00D45277"/>
    <w:rPr>
      <w:b/>
      <w:bCs/>
      <w:sz w:val="20"/>
    </w:rPr>
  </w:style>
  <w:style w:type="character" w:customStyle="1" w:styleId="Hyperlink1">
    <w:name w:val="Hyperlink.1"/>
    <w:basedOn w:val="Carpredefinitoparagrafo"/>
    <w:rsid w:val="00D45277"/>
    <w:rPr>
      <w:color w:val="0070C0"/>
      <w:u w:val="single" w:color="0070C0"/>
    </w:rPr>
  </w:style>
  <w:style w:type="paragraph" w:customStyle="1" w:styleId="Body">
    <w:name w:val="Body"/>
    <w:rsid w:val="00D45277"/>
    <w:pPr>
      <w:pBdr>
        <w:top w:val="nil"/>
        <w:left w:val="nil"/>
        <w:bottom w:val="nil"/>
        <w:right w:val="nil"/>
        <w:between w:val="nil"/>
        <w:bar w:val="nil"/>
      </w:pBdr>
    </w:pPr>
    <w:rPr>
      <w:szCs w:val="22"/>
      <w:u w:color="000000"/>
      <w:bdr w:val="nil"/>
      <w:lang w:val="it-IT"/>
    </w:rPr>
  </w:style>
  <w:style w:type="character" w:styleId="Enfasigrassetto">
    <w:name w:val="Strong"/>
    <w:basedOn w:val="Carpredefinitoparagrafo"/>
    <w:uiPriority w:val="22"/>
    <w:qFormat/>
    <w:rsid w:val="004051DE"/>
    <w:rPr>
      <w:b/>
      <w:bCs/>
    </w:rPr>
  </w:style>
  <w:style w:type="paragraph" w:styleId="Revisione">
    <w:name w:val="Revision"/>
    <w:hidden/>
    <w:uiPriority w:val="99"/>
    <w:semiHidden/>
    <w:rsid w:val="00A43006"/>
    <w:pPr>
      <w:spacing w:after="0" w:line="240" w:lineRule="auto"/>
    </w:pPr>
  </w:style>
  <w:style w:type="paragraph" w:styleId="Testofumetto">
    <w:name w:val="Balloon Text"/>
    <w:basedOn w:val="Normale"/>
    <w:link w:val="TestofumettoCarattere"/>
    <w:uiPriority w:val="99"/>
    <w:semiHidden/>
    <w:unhideWhenUsed/>
    <w:rsid w:val="008F38E0"/>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F38E0"/>
    <w:rPr>
      <w:rFonts w:ascii="Segoe UI" w:hAnsi="Segoe UI" w:cs="Segoe UI"/>
      <w:sz w:val="18"/>
      <w:szCs w:val="18"/>
    </w:rPr>
  </w:style>
  <w:style w:type="character" w:styleId="Collegamentovisitato">
    <w:name w:val="FollowedHyperlink"/>
    <w:basedOn w:val="Carpredefinitoparagrafo"/>
    <w:uiPriority w:val="99"/>
    <w:semiHidden/>
    <w:unhideWhenUsed/>
    <w:rsid w:val="00151B5A"/>
    <w:rPr>
      <w:color w:val="800080" w:themeColor="followedHyperlink"/>
      <w:u w:val="single"/>
    </w:rPr>
  </w:style>
  <w:style w:type="character" w:customStyle="1" w:styleId="Titolo1Carattere">
    <w:name w:val="Titolo 1 Carattere"/>
    <w:basedOn w:val="Carpredefinitoparagrafo"/>
    <w:link w:val="Titolo1"/>
    <w:rsid w:val="005F0B17"/>
    <w:rPr>
      <w:rFonts w:ascii="Cambria" w:eastAsia="Cambria" w:hAnsi="Cambria" w:cs="Cambria"/>
      <w:b/>
      <w:sz w:val="28"/>
    </w:rPr>
  </w:style>
  <w:style w:type="table" w:styleId="Grigliatabella">
    <w:name w:val="Table Grid"/>
    <w:basedOn w:val="Tabellanormale"/>
    <w:uiPriority w:val="59"/>
    <w:rsid w:val="00087F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semiHidden/>
    <w:unhideWhenUsed/>
    <w:rsid w:val="00027EFE"/>
    <w:pPr>
      <w:spacing w:after="0" w:line="240" w:lineRule="auto"/>
    </w:pPr>
    <w:rPr>
      <w:sz w:val="20"/>
    </w:rPr>
  </w:style>
  <w:style w:type="character" w:customStyle="1" w:styleId="TestonotaapidipaginaCarattere">
    <w:name w:val="Testo nota a piè di pagina Carattere"/>
    <w:basedOn w:val="Carpredefinitoparagrafo"/>
    <w:link w:val="Testonotaapidipagina"/>
    <w:uiPriority w:val="99"/>
    <w:semiHidden/>
    <w:rsid w:val="00027EFE"/>
    <w:rPr>
      <w:sz w:val="20"/>
    </w:rPr>
  </w:style>
  <w:style w:type="character" w:styleId="Rimandonotaapidipagina">
    <w:name w:val="footnote reference"/>
    <w:basedOn w:val="Carpredefinitoparagrafo"/>
    <w:uiPriority w:val="99"/>
    <w:semiHidden/>
    <w:unhideWhenUsed/>
    <w:rsid w:val="00027EF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182903">
      <w:bodyDiv w:val="1"/>
      <w:marLeft w:val="0"/>
      <w:marRight w:val="0"/>
      <w:marTop w:val="0"/>
      <w:marBottom w:val="0"/>
      <w:divBdr>
        <w:top w:val="none" w:sz="0" w:space="0" w:color="auto"/>
        <w:left w:val="none" w:sz="0" w:space="0" w:color="auto"/>
        <w:bottom w:val="none" w:sz="0" w:space="0" w:color="auto"/>
        <w:right w:val="none" w:sz="0" w:space="0" w:color="auto"/>
      </w:divBdr>
    </w:div>
    <w:div w:id="431323512">
      <w:bodyDiv w:val="1"/>
      <w:marLeft w:val="0"/>
      <w:marRight w:val="0"/>
      <w:marTop w:val="0"/>
      <w:marBottom w:val="0"/>
      <w:divBdr>
        <w:top w:val="none" w:sz="0" w:space="0" w:color="auto"/>
        <w:left w:val="none" w:sz="0" w:space="0" w:color="auto"/>
        <w:bottom w:val="none" w:sz="0" w:space="0" w:color="auto"/>
        <w:right w:val="none" w:sz="0" w:space="0" w:color="auto"/>
      </w:divBdr>
      <w:divsChild>
        <w:div w:id="621500450">
          <w:marLeft w:val="0"/>
          <w:marRight w:val="0"/>
          <w:marTop w:val="0"/>
          <w:marBottom w:val="0"/>
          <w:divBdr>
            <w:top w:val="none" w:sz="0" w:space="0" w:color="auto"/>
            <w:left w:val="none" w:sz="0" w:space="0" w:color="auto"/>
            <w:bottom w:val="none" w:sz="0" w:space="0" w:color="auto"/>
            <w:right w:val="none" w:sz="0" w:space="0" w:color="auto"/>
          </w:divBdr>
          <w:divsChild>
            <w:div w:id="1056901347">
              <w:marLeft w:val="0"/>
              <w:marRight w:val="0"/>
              <w:marTop w:val="0"/>
              <w:marBottom w:val="0"/>
              <w:divBdr>
                <w:top w:val="none" w:sz="0" w:space="0" w:color="auto"/>
                <w:left w:val="none" w:sz="0" w:space="0" w:color="auto"/>
                <w:bottom w:val="none" w:sz="0" w:space="0" w:color="auto"/>
                <w:right w:val="none" w:sz="0" w:space="0" w:color="auto"/>
              </w:divBdr>
            </w:div>
            <w:div w:id="4409353">
              <w:marLeft w:val="0"/>
              <w:marRight w:val="0"/>
              <w:marTop w:val="0"/>
              <w:marBottom w:val="0"/>
              <w:divBdr>
                <w:top w:val="none" w:sz="0" w:space="0" w:color="auto"/>
                <w:left w:val="none" w:sz="0" w:space="0" w:color="auto"/>
                <w:bottom w:val="none" w:sz="0" w:space="0" w:color="auto"/>
                <w:right w:val="none" w:sz="0" w:space="0" w:color="auto"/>
              </w:divBdr>
            </w:div>
          </w:divsChild>
        </w:div>
        <w:div w:id="156307158">
          <w:marLeft w:val="0"/>
          <w:marRight w:val="0"/>
          <w:marTop w:val="0"/>
          <w:marBottom w:val="0"/>
          <w:divBdr>
            <w:top w:val="none" w:sz="0" w:space="0" w:color="auto"/>
            <w:left w:val="none" w:sz="0" w:space="0" w:color="auto"/>
            <w:bottom w:val="none" w:sz="0" w:space="0" w:color="auto"/>
            <w:right w:val="none" w:sz="0" w:space="0" w:color="auto"/>
          </w:divBdr>
          <w:divsChild>
            <w:div w:id="1087262662">
              <w:marLeft w:val="0"/>
              <w:marRight w:val="0"/>
              <w:marTop w:val="0"/>
              <w:marBottom w:val="0"/>
              <w:divBdr>
                <w:top w:val="none" w:sz="0" w:space="0" w:color="auto"/>
                <w:left w:val="none" w:sz="0" w:space="0" w:color="auto"/>
                <w:bottom w:val="none" w:sz="0" w:space="0" w:color="auto"/>
                <w:right w:val="none" w:sz="0" w:space="0" w:color="auto"/>
              </w:divBdr>
            </w:div>
          </w:divsChild>
        </w:div>
        <w:div w:id="495193559">
          <w:marLeft w:val="0"/>
          <w:marRight w:val="0"/>
          <w:marTop w:val="0"/>
          <w:marBottom w:val="0"/>
          <w:divBdr>
            <w:top w:val="none" w:sz="0" w:space="0" w:color="auto"/>
            <w:left w:val="none" w:sz="0" w:space="0" w:color="auto"/>
            <w:bottom w:val="none" w:sz="0" w:space="0" w:color="auto"/>
            <w:right w:val="none" w:sz="0" w:space="0" w:color="auto"/>
          </w:divBdr>
          <w:divsChild>
            <w:div w:id="1181164507">
              <w:marLeft w:val="0"/>
              <w:marRight w:val="0"/>
              <w:marTop w:val="0"/>
              <w:marBottom w:val="0"/>
              <w:divBdr>
                <w:top w:val="none" w:sz="0" w:space="0" w:color="auto"/>
                <w:left w:val="none" w:sz="0" w:space="0" w:color="auto"/>
                <w:bottom w:val="none" w:sz="0" w:space="0" w:color="auto"/>
                <w:right w:val="none" w:sz="0" w:space="0" w:color="auto"/>
              </w:divBdr>
            </w:div>
          </w:divsChild>
        </w:div>
        <w:div w:id="435097313">
          <w:marLeft w:val="0"/>
          <w:marRight w:val="0"/>
          <w:marTop w:val="0"/>
          <w:marBottom w:val="0"/>
          <w:divBdr>
            <w:top w:val="none" w:sz="0" w:space="0" w:color="auto"/>
            <w:left w:val="none" w:sz="0" w:space="0" w:color="auto"/>
            <w:bottom w:val="none" w:sz="0" w:space="0" w:color="auto"/>
            <w:right w:val="none" w:sz="0" w:space="0" w:color="auto"/>
          </w:divBdr>
          <w:divsChild>
            <w:div w:id="1960914671">
              <w:marLeft w:val="0"/>
              <w:marRight w:val="0"/>
              <w:marTop w:val="0"/>
              <w:marBottom w:val="0"/>
              <w:divBdr>
                <w:top w:val="none" w:sz="0" w:space="0" w:color="auto"/>
                <w:left w:val="none" w:sz="0" w:space="0" w:color="auto"/>
                <w:bottom w:val="none" w:sz="0" w:space="0" w:color="auto"/>
                <w:right w:val="none" w:sz="0" w:space="0" w:color="auto"/>
              </w:divBdr>
            </w:div>
          </w:divsChild>
        </w:div>
        <w:div w:id="1788618957">
          <w:marLeft w:val="0"/>
          <w:marRight w:val="0"/>
          <w:marTop w:val="0"/>
          <w:marBottom w:val="0"/>
          <w:divBdr>
            <w:top w:val="none" w:sz="0" w:space="0" w:color="auto"/>
            <w:left w:val="none" w:sz="0" w:space="0" w:color="auto"/>
            <w:bottom w:val="none" w:sz="0" w:space="0" w:color="auto"/>
            <w:right w:val="none" w:sz="0" w:space="0" w:color="auto"/>
          </w:divBdr>
          <w:divsChild>
            <w:div w:id="1713773226">
              <w:marLeft w:val="0"/>
              <w:marRight w:val="0"/>
              <w:marTop w:val="0"/>
              <w:marBottom w:val="0"/>
              <w:divBdr>
                <w:top w:val="none" w:sz="0" w:space="0" w:color="auto"/>
                <w:left w:val="none" w:sz="0" w:space="0" w:color="auto"/>
                <w:bottom w:val="none" w:sz="0" w:space="0" w:color="auto"/>
                <w:right w:val="none" w:sz="0" w:space="0" w:color="auto"/>
              </w:divBdr>
            </w:div>
          </w:divsChild>
        </w:div>
        <w:div w:id="1912545484">
          <w:marLeft w:val="0"/>
          <w:marRight w:val="0"/>
          <w:marTop w:val="0"/>
          <w:marBottom w:val="0"/>
          <w:divBdr>
            <w:top w:val="none" w:sz="0" w:space="0" w:color="auto"/>
            <w:left w:val="none" w:sz="0" w:space="0" w:color="auto"/>
            <w:bottom w:val="none" w:sz="0" w:space="0" w:color="auto"/>
            <w:right w:val="none" w:sz="0" w:space="0" w:color="auto"/>
          </w:divBdr>
          <w:divsChild>
            <w:div w:id="1622300377">
              <w:marLeft w:val="0"/>
              <w:marRight w:val="0"/>
              <w:marTop w:val="0"/>
              <w:marBottom w:val="0"/>
              <w:divBdr>
                <w:top w:val="none" w:sz="0" w:space="0" w:color="auto"/>
                <w:left w:val="none" w:sz="0" w:space="0" w:color="auto"/>
                <w:bottom w:val="none" w:sz="0" w:space="0" w:color="auto"/>
                <w:right w:val="none" w:sz="0" w:space="0" w:color="auto"/>
              </w:divBdr>
            </w:div>
          </w:divsChild>
        </w:div>
        <w:div w:id="1839035089">
          <w:marLeft w:val="0"/>
          <w:marRight w:val="0"/>
          <w:marTop w:val="0"/>
          <w:marBottom w:val="0"/>
          <w:divBdr>
            <w:top w:val="none" w:sz="0" w:space="0" w:color="auto"/>
            <w:left w:val="none" w:sz="0" w:space="0" w:color="auto"/>
            <w:bottom w:val="none" w:sz="0" w:space="0" w:color="auto"/>
            <w:right w:val="none" w:sz="0" w:space="0" w:color="auto"/>
          </w:divBdr>
          <w:divsChild>
            <w:div w:id="965433686">
              <w:marLeft w:val="0"/>
              <w:marRight w:val="0"/>
              <w:marTop w:val="0"/>
              <w:marBottom w:val="0"/>
              <w:divBdr>
                <w:top w:val="none" w:sz="0" w:space="0" w:color="auto"/>
                <w:left w:val="none" w:sz="0" w:space="0" w:color="auto"/>
                <w:bottom w:val="none" w:sz="0" w:space="0" w:color="auto"/>
                <w:right w:val="none" w:sz="0" w:space="0" w:color="auto"/>
              </w:divBdr>
            </w:div>
          </w:divsChild>
        </w:div>
        <w:div w:id="1922642571">
          <w:marLeft w:val="0"/>
          <w:marRight w:val="0"/>
          <w:marTop w:val="0"/>
          <w:marBottom w:val="0"/>
          <w:divBdr>
            <w:top w:val="none" w:sz="0" w:space="0" w:color="auto"/>
            <w:left w:val="none" w:sz="0" w:space="0" w:color="auto"/>
            <w:bottom w:val="none" w:sz="0" w:space="0" w:color="auto"/>
            <w:right w:val="none" w:sz="0" w:space="0" w:color="auto"/>
          </w:divBdr>
          <w:divsChild>
            <w:div w:id="1844666044">
              <w:marLeft w:val="0"/>
              <w:marRight w:val="0"/>
              <w:marTop w:val="0"/>
              <w:marBottom w:val="0"/>
              <w:divBdr>
                <w:top w:val="none" w:sz="0" w:space="0" w:color="auto"/>
                <w:left w:val="none" w:sz="0" w:space="0" w:color="auto"/>
                <w:bottom w:val="none" w:sz="0" w:space="0" w:color="auto"/>
                <w:right w:val="none" w:sz="0" w:space="0" w:color="auto"/>
              </w:divBdr>
            </w:div>
          </w:divsChild>
        </w:div>
        <w:div w:id="1930582230">
          <w:marLeft w:val="0"/>
          <w:marRight w:val="0"/>
          <w:marTop w:val="0"/>
          <w:marBottom w:val="0"/>
          <w:divBdr>
            <w:top w:val="none" w:sz="0" w:space="0" w:color="auto"/>
            <w:left w:val="none" w:sz="0" w:space="0" w:color="auto"/>
            <w:bottom w:val="none" w:sz="0" w:space="0" w:color="auto"/>
            <w:right w:val="none" w:sz="0" w:space="0" w:color="auto"/>
          </w:divBdr>
          <w:divsChild>
            <w:div w:id="428500732">
              <w:marLeft w:val="0"/>
              <w:marRight w:val="0"/>
              <w:marTop w:val="0"/>
              <w:marBottom w:val="0"/>
              <w:divBdr>
                <w:top w:val="none" w:sz="0" w:space="0" w:color="auto"/>
                <w:left w:val="none" w:sz="0" w:space="0" w:color="auto"/>
                <w:bottom w:val="none" w:sz="0" w:space="0" w:color="auto"/>
                <w:right w:val="none" w:sz="0" w:space="0" w:color="auto"/>
              </w:divBdr>
            </w:div>
          </w:divsChild>
        </w:div>
        <w:div w:id="1058936297">
          <w:marLeft w:val="0"/>
          <w:marRight w:val="0"/>
          <w:marTop w:val="0"/>
          <w:marBottom w:val="0"/>
          <w:divBdr>
            <w:top w:val="none" w:sz="0" w:space="0" w:color="auto"/>
            <w:left w:val="none" w:sz="0" w:space="0" w:color="auto"/>
            <w:bottom w:val="none" w:sz="0" w:space="0" w:color="auto"/>
            <w:right w:val="none" w:sz="0" w:space="0" w:color="auto"/>
          </w:divBdr>
          <w:divsChild>
            <w:div w:id="500242929">
              <w:marLeft w:val="0"/>
              <w:marRight w:val="0"/>
              <w:marTop w:val="0"/>
              <w:marBottom w:val="0"/>
              <w:divBdr>
                <w:top w:val="none" w:sz="0" w:space="0" w:color="auto"/>
                <w:left w:val="none" w:sz="0" w:space="0" w:color="auto"/>
                <w:bottom w:val="none" w:sz="0" w:space="0" w:color="auto"/>
                <w:right w:val="none" w:sz="0" w:space="0" w:color="auto"/>
              </w:divBdr>
            </w:div>
          </w:divsChild>
        </w:div>
        <w:div w:id="1278954208">
          <w:marLeft w:val="0"/>
          <w:marRight w:val="0"/>
          <w:marTop w:val="0"/>
          <w:marBottom w:val="0"/>
          <w:divBdr>
            <w:top w:val="none" w:sz="0" w:space="0" w:color="auto"/>
            <w:left w:val="none" w:sz="0" w:space="0" w:color="auto"/>
            <w:bottom w:val="none" w:sz="0" w:space="0" w:color="auto"/>
            <w:right w:val="none" w:sz="0" w:space="0" w:color="auto"/>
          </w:divBdr>
          <w:divsChild>
            <w:div w:id="154029223">
              <w:marLeft w:val="0"/>
              <w:marRight w:val="0"/>
              <w:marTop w:val="0"/>
              <w:marBottom w:val="0"/>
              <w:divBdr>
                <w:top w:val="none" w:sz="0" w:space="0" w:color="auto"/>
                <w:left w:val="none" w:sz="0" w:space="0" w:color="auto"/>
                <w:bottom w:val="none" w:sz="0" w:space="0" w:color="auto"/>
                <w:right w:val="none" w:sz="0" w:space="0" w:color="auto"/>
              </w:divBdr>
            </w:div>
          </w:divsChild>
        </w:div>
        <w:div w:id="404110714">
          <w:marLeft w:val="0"/>
          <w:marRight w:val="0"/>
          <w:marTop w:val="0"/>
          <w:marBottom w:val="0"/>
          <w:divBdr>
            <w:top w:val="none" w:sz="0" w:space="0" w:color="auto"/>
            <w:left w:val="none" w:sz="0" w:space="0" w:color="auto"/>
            <w:bottom w:val="none" w:sz="0" w:space="0" w:color="auto"/>
            <w:right w:val="none" w:sz="0" w:space="0" w:color="auto"/>
          </w:divBdr>
          <w:divsChild>
            <w:div w:id="289167367">
              <w:marLeft w:val="0"/>
              <w:marRight w:val="0"/>
              <w:marTop w:val="0"/>
              <w:marBottom w:val="0"/>
              <w:divBdr>
                <w:top w:val="none" w:sz="0" w:space="0" w:color="auto"/>
                <w:left w:val="none" w:sz="0" w:space="0" w:color="auto"/>
                <w:bottom w:val="none" w:sz="0" w:space="0" w:color="auto"/>
                <w:right w:val="none" w:sz="0" w:space="0" w:color="auto"/>
              </w:divBdr>
            </w:div>
          </w:divsChild>
        </w:div>
        <w:div w:id="976111708">
          <w:marLeft w:val="0"/>
          <w:marRight w:val="0"/>
          <w:marTop w:val="0"/>
          <w:marBottom w:val="0"/>
          <w:divBdr>
            <w:top w:val="none" w:sz="0" w:space="0" w:color="auto"/>
            <w:left w:val="none" w:sz="0" w:space="0" w:color="auto"/>
            <w:bottom w:val="none" w:sz="0" w:space="0" w:color="auto"/>
            <w:right w:val="none" w:sz="0" w:space="0" w:color="auto"/>
          </w:divBdr>
          <w:divsChild>
            <w:div w:id="436995394">
              <w:marLeft w:val="0"/>
              <w:marRight w:val="0"/>
              <w:marTop w:val="0"/>
              <w:marBottom w:val="0"/>
              <w:divBdr>
                <w:top w:val="none" w:sz="0" w:space="0" w:color="auto"/>
                <w:left w:val="none" w:sz="0" w:space="0" w:color="auto"/>
                <w:bottom w:val="none" w:sz="0" w:space="0" w:color="auto"/>
                <w:right w:val="none" w:sz="0" w:space="0" w:color="auto"/>
              </w:divBdr>
            </w:div>
          </w:divsChild>
        </w:div>
        <w:div w:id="433864588">
          <w:marLeft w:val="0"/>
          <w:marRight w:val="0"/>
          <w:marTop w:val="0"/>
          <w:marBottom w:val="0"/>
          <w:divBdr>
            <w:top w:val="none" w:sz="0" w:space="0" w:color="auto"/>
            <w:left w:val="none" w:sz="0" w:space="0" w:color="auto"/>
            <w:bottom w:val="none" w:sz="0" w:space="0" w:color="auto"/>
            <w:right w:val="none" w:sz="0" w:space="0" w:color="auto"/>
          </w:divBdr>
          <w:divsChild>
            <w:div w:id="143815799">
              <w:marLeft w:val="0"/>
              <w:marRight w:val="0"/>
              <w:marTop w:val="0"/>
              <w:marBottom w:val="0"/>
              <w:divBdr>
                <w:top w:val="none" w:sz="0" w:space="0" w:color="auto"/>
                <w:left w:val="none" w:sz="0" w:space="0" w:color="auto"/>
                <w:bottom w:val="none" w:sz="0" w:space="0" w:color="auto"/>
                <w:right w:val="none" w:sz="0" w:space="0" w:color="auto"/>
              </w:divBdr>
            </w:div>
          </w:divsChild>
        </w:div>
        <w:div w:id="1367830385">
          <w:marLeft w:val="0"/>
          <w:marRight w:val="0"/>
          <w:marTop w:val="0"/>
          <w:marBottom w:val="0"/>
          <w:divBdr>
            <w:top w:val="none" w:sz="0" w:space="0" w:color="auto"/>
            <w:left w:val="none" w:sz="0" w:space="0" w:color="auto"/>
            <w:bottom w:val="none" w:sz="0" w:space="0" w:color="auto"/>
            <w:right w:val="none" w:sz="0" w:space="0" w:color="auto"/>
          </w:divBdr>
          <w:divsChild>
            <w:div w:id="1759014835">
              <w:marLeft w:val="0"/>
              <w:marRight w:val="0"/>
              <w:marTop w:val="0"/>
              <w:marBottom w:val="0"/>
              <w:divBdr>
                <w:top w:val="none" w:sz="0" w:space="0" w:color="auto"/>
                <w:left w:val="none" w:sz="0" w:space="0" w:color="auto"/>
                <w:bottom w:val="none" w:sz="0" w:space="0" w:color="auto"/>
                <w:right w:val="none" w:sz="0" w:space="0" w:color="auto"/>
              </w:divBdr>
            </w:div>
          </w:divsChild>
        </w:div>
        <w:div w:id="1749305455">
          <w:marLeft w:val="0"/>
          <w:marRight w:val="0"/>
          <w:marTop w:val="0"/>
          <w:marBottom w:val="0"/>
          <w:divBdr>
            <w:top w:val="none" w:sz="0" w:space="0" w:color="auto"/>
            <w:left w:val="none" w:sz="0" w:space="0" w:color="auto"/>
            <w:bottom w:val="none" w:sz="0" w:space="0" w:color="auto"/>
            <w:right w:val="none" w:sz="0" w:space="0" w:color="auto"/>
          </w:divBdr>
          <w:divsChild>
            <w:div w:id="1611467456">
              <w:marLeft w:val="0"/>
              <w:marRight w:val="0"/>
              <w:marTop w:val="0"/>
              <w:marBottom w:val="0"/>
              <w:divBdr>
                <w:top w:val="none" w:sz="0" w:space="0" w:color="auto"/>
                <w:left w:val="none" w:sz="0" w:space="0" w:color="auto"/>
                <w:bottom w:val="none" w:sz="0" w:space="0" w:color="auto"/>
                <w:right w:val="none" w:sz="0" w:space="0" w:color="auto"/>
              </w:divBdr>
            </w:div>
          </w:divsChild>
        </w:div>
        <w:div w:id="916478214">
          <w:marLeft w:val="0"/>
          <w:marRight w:val="0"/>
          <w:marTop w:val="0"/>
          <w:marBottom w:val="0"/>
          <w:divBdr>
            <w:top w:val="none" w:sz="0" w:space="0" w:color="auto"/>
            <w:left w:val="none" w:sz="0" w:space="0" w:color="auto"/>
            <w:bottom w:val="none" w:sz="0" w:space="0" w:color="auto"/>
            <w:right w:val="none" w:sz="0" w:space="0" w:color="auto"/>
          </w:divBdr>
          <w:divsChild>
            <w:div w:id="2057197859">
              <w:marLeft w:val="0"/>
              <w:marRight w:val="0"/>
              <w:marTop w:val="0"/>
              <w:marBottom w:val="0"/>
              <w:divBdr>
                <w:top w:val="none" w:sz="0" w:space="0" w:color="auto"/>
                <w:left w:val="none" w:sz="0" w:space="0" w:color="auto"/>
                <w:bottom w:val="none" w:sz="0" w:space="0" w:color="auto"/>
                <w:right w:val="none" w:sz="0" w:space="0" w:color="auto"/>
              </w:divBdr>
            </w:div>
          </w:divsChild>
        </w:div>
        <w:div w:id="1685591730">
          <w:marLeft w:val="0"/>
          <w:marRight w:val="0"/>
          <w:marTop w:val="0"/>
          <w:marBottom w:val="0"/>
          <w:divBdr>
            <w:top w:val="none" w:sz="0" w:space="0" w:color="auto"/>
            <w:left w:val="none" w:sz="0" w:space="0" w:color="auto"/>
            <w:bottom w:val="none" w:sz="0" w:space="0" w:color="auto"/>
            <w:right w:val="none" w:sz="0" w:space="0" w:color="auto"/>
          </w:divBdr>
          <w:divsChild>
            <w:div w:id="1580142022">
              <w:marLeft w:val="0"/>
              <w:marRight w:val="0"/>
              <w:marTop w:val="0"/>
              <w:marBottom w:val="0"/>
              <w:divBdr>
                <w:top w:val="none" w:sz="0" w:space="0" w:color="auto"/>
                <w:left w:val="none" w:sz="0" w:space="0" w:color="auto"/>
                <w:bottom w:val="none" w:sz="0" w:space="0" w:color="auto"/>
                <w:right w:val="none" w:sz="0" w:space="0" w:color="auto"/>
              </w:divBdr>
            </w:div>
          </w:divsChild>
        </w:div>
        <w:div w:id="324013060">
          <w:marLeft w:val="0"/>
          <w:marRight w:val="0"/>
          <w:marTop w:val="0"/>
          <w:marBottom w:val="0"/>
          <w:divBdr>
            <w:top w:val="none" w:sz="0" w:space="0" w:color="auto"/>
            <w:left w:val="none" w:sz="0" w:space="0" w:color="auto"/>
            <w:bottom w:val="none" w:sz="0" w:space="0" w:color="auto"/>
            <w:right w:val="none" w:sz="0" w:space="0" w:color="auto"/>
          </w:divBdr>
          <w:divsChild>
            <w:div w:id="729424822">
              <w:marLeft w:val="0"/>
              <w:marRight w:val="0"/>
              <w:marTop w:val="0"/>
              <w:marBottom w:val="0"/>
              <w:divBdr>
                <w:top w:val="none" w:sz="0" w:space="0" w:color="auto"/>
                <w:left w:val="none" w:sz="0" w:space="0" w:color="auto"/>
                <w:bottom w:val="none" w:sz="0" w:space="0" w:color="auto"/>
                <w:right w:val="none" w:sz="0" w:space="0" w:color="auto"/>
              </w:divBdr>
            </w:div>
          </w:divsChild>
        </w:div>
        <w:div w:id="1703477473">
          <w:marLeft w:val="0"/>
          <w:marRight w:val="0"/>
          <w:marTop w:val="0"/>
          <w:marBottom w:val="0"/>
          <w:divBdr>
            <w:top w:val="none" w:sz="0" w:space="0" w:color="auto"/>
            <w:left w:val="none" w:sz="0" w:space="0" w:color="auto"/>
            <w:bottom w:val="none" w:sz="0" w:space="0" w:color="auto"/>
            <w:right w:val="none" w:sz="0" w:space="0" w:color="auto"/>
          </w:divBdr>
          <w:divsChild>
            <w:div w:id="2066904972">
              <w:marLeft w:val="0"/>
              <w:marRight w:val="0"/>
              <w:marTop w:val="0"/>
              <w:marBottom w:val="0"/>
              <w:divBdr>
                <w:top w:val="none" w:sz="0" w:space="0" w:color="auto"/>
                <w:left w:val="none" w:sz="0" w:space="0" w:color="auto"/>
                <w:bottom w:val="none" w:sz="0" w:space="0" w:color="auto"/>
                <w:right w:val="none" w:sz="0" w:space="0" w:color="auto"/>
              </w:divBdr>
            </w:div>
          </w:divsChild>
        </w:div>
        <w:div w:id="1095052458">
          <w:marLeft w:val="0"/>
          <w:marRight w:val="0"/>
          <w:marTop w:val="0"/>
          <w:marBottom w:val="0"/>
          <w:divBdr>
            <w:top w:val="none" w:sz="0" w:space="0" w:color="auto"/>
            <w:left w:val="none" w:sz="0" w:space="0" w:color="auto"/>
            <w:bottom w:val="none" w:sz="0" w:space="0" w:color="auto"/>
            <w:right w:val="none" w:sz="0" w:space="0" w:color="auto"/>
          </w:divBdr>
          <w:divsChild>
            <w:div w:id="1279920477">
              <w:marLeft w:val="0"/>
              <w:marRight w:val="0"/>
              <w:marTop w:val="0"/>
              <w:marBottom w:val="0"/>
              <w:divBdr>
                <w:top w:val="none" w:sz="0" w:space="0" w:color="auto"/>
                <w:left w:val="none" w:sz="0" w:space="0" w:color="auto"/>
                <w:bottom w:val="none" w:sz="0" w:space="0" w:color="auto"/>
                <w:right w:val="none" w:sz="0" w:space="0" w:color="auto"/>
              </w:divBdr>
            </w:div>
          </w:divsChild>
        </w:div>
        <w:div w:id="625425167">
          <w:marLeft w:val="0"/>
          <w:marRight w:val="0"/>
          <w:marTop w:val="0"/>
          <w:marBottom w:val="0"/>
          <w:divBdr>
            <w:top w:val="none" w:sz="0" w:space="0" w:color="auto"/>
            <w:left w:val="none" w:sz="0" w:space="0" w:color="auto"/>
            <w:bottom w:val="none" w:sz="0" w:space="0" w:color="auto"/>
            <w:right w:val="none" w:sz="0" w:space="0" w:color="auto"/>
          </w:divBdr>
          <w:divsChild>
            <w:div w:id="134029685">
              <w:marLeft w:val="0"/>
              <w:marRight w:val="0"/>
              <w:marTop w:val="0"/>
              <w:marBottom w:val="0"/>
              <w:divBdr>
                <w:top w:val="none" w:sz="0" w:space="0" w:color="auto"/>
                <w:left w:val="none" w:sz="0" w:space="0" w:color="auto"/>
                <w:bottom w:val="none" w:sz="0" w:space="0" w:color="auto"/>
                <w:right w:val="none" w:sz="0" w:space="0" w:color="auto"/>
              </w:divBdr>
            </w:div>
          </w:divsChild>
        </w:div>
        <w:div w:id="1608199437">
          <w:marLeft w:val="0"/>
          <w:marRight w:val="0"/>
          <w:marTop w:val="0"/>
          <w:marBottom w:val="0"/>
          <w:divBdr>
            <w:top w:val="none" w:sz="0" w:space="0" w:color="auto"/>
            <w:left w:val="none" w:sz="0" w:space="0" w:color="auto"/>
            <w:bottom w:val="none" w:sz="0" w:space="0" w:color="auto"/>
            <w:right w:val="none" w:sz="0" w:space="0" w:color="auto"/>
          </w:divBdr>
          <w:divsChild>
            <w:div w:id="1316689570">
              <w:marLeft w:val="0"/>
              <w:marRight w:val="0"/>
              <w:marTop w:val="0"/>
              <w:marBottom w:val="0"/>
              <w:divBdr>
                <w:top w:val="none" w:sz="0" w:space="0" w:color="auto"/>
                <w:left w:val="none" w:sz="0" w:space="0" w:color="auto"/>
                <w:bottom w:val="none" w:sz="0" w:space="0" w:color="auto"/>
                <w:right w:val="none" w:sz="0" w:space="0" w:color="auto"/>
              </w:divBdr>
            </w:div>
          </w:divsChild>
        </w:div>
        <w:div w:id="1853645043">
          <w:marLeft w:val="0"/>
          <w:marRight w:val="0"/>
          <w:marTop w:val="0"/>
          <w:marBottom w:val="0"/>
          <w:divBdr>
            <w:top w:val="none" w:sz="0" w:space="0" w:color="auto"/>
            <w:left w:val="none" w:sz="0" w:space="0" w:color="auto"/>
            <w:bottom w:val="none" w:sz="0" w:space="0" w:color="auto"/>
            <w:right w:val="none" w:sz="0" w:space="0" w:color="auto"/>
          </w:divBdr>
          <w:divsChild>
            <w:div w:id="1602227010">
              <w:marLeft w:val="0"/>
              <w:marRight w:val="0"/>
              <w:marTop w:val="0"/>
              <w:marBottom w:val="0"/>
              <w:divBdr>
                <w:top w:val="none" w:sz="0" w:space="0" w:color="auto"/>
                <w:left w:val="none" w:sz="0" w:space="0" w:color="auto"/>
                <w:bottom w:val="none" w:sz="0" w:space="0" w:color="auto"/>
                <w:right w:val="none" w:sz="0" w:space="0" w:color="auto"/>
              </w:divBdr>
            </w:div>
          </w:divsChild>
        </w:div>
        <w:div w:id="929243041">
          <w:marLeft w:val="0"/>
          <w:marRight w:val="0"/>
          <w:marTop w:val="0"/>
          <w:marBottom w:val="0"/>
          <w:divBdr>
            <w:top w:val="none" w:sz="0" w:space="0" w:color="auto"/>
            <w:left w:val="none" w:sz="0" w:space="0" w:color="auto"/>
            <w:bottom w:val="none" w:sz="0" w:space="0" w:color="auto"/>
            <w:right w:val="none" w:sz="0" w:space="0" w:color="auto"/>
          </w:divBdr>
          <w:divsChild>
            <w:div w:id="1989820765">
              <w:marLeft w:val="0"/>
              <w:marRight w:val="0"/>
              <w:marTop w:val="0"/>
              <w:marBottom w:val="0"/>
              <w:divBdr>
                <w:top w:val="none" w:sz="0" w:space="0" w:color="auto"/>
                <w:left w:val="none" w:sz="0" w:space="0" w:color="auto"/>
                <w:bottom w:val="none" w:sz="0" w:space="0" w:color="auto"/>
                <w:right w:val="none" w:sz="0" w:space="0" w:color="auto"/>
              </w:divBdr>
            </w:div>
          </w:divsChild>
        </w:div>
        <w:div w:id="1642034450">
          <w:marLeft w:val="0"/>
          <w:marRight w:val="0"/>
          <w:marTop w:val="0"/>
          <w:marBottom w:val="0"/>
          <w:divBdr>
            <w:top w:val="none" w:sz="0" w:space="0" w:color="auto"/>
            <w:left w:val="none" w:sz="0" w:space="0" w:color="auto"/>
            <w:bottom w:val="none" w:sz="0" w:space="0" w:color="auto"/>
            <w:right w:val="none" w:sz="0" w:space="0" w:color="auto"/>
          </w:divBdr>
          <w:divsChild>
            <w:div w:id="42024053">
              <w:marLeft w:val="0"/>
              <w:marRight w:val="0"/>
              <w:marTop w:val="0"/>
              <w:marBottom w:val="0"/>
              <w:divBdr>
                <w:top w:val="none" w:sz="0" w:space="0" w:color="auto"/>
                <w:left w:val="none" w:sz="0" w:space="0" w:color="auto"/>
                <w:bottom w:val="none" w:sz="0" w:space="0" w:color="auto"/>
                <w:right w:val="none" w:sz="0" w:space="0" w:color="auto"/>
              </w:divBdr>
            </w:div>
          </w:divsChild>
        </w:div>
        <w:div w:id="272633270">
          <w:marLeft w:val="0"/>
          <w:marRight w:val="0"/>
          <w:marTop w:val="0"/>
          <w:marBottom w:val="0"/>
          <w:divBdr>
            <w:top w:val="none" w:sz="0" w:space="0" w:color="auto"/>
            <w:left w:val="none" w:sz="0" w:space="0" w:color="auto"/>
            <w:bottom w:val="none" w:sz="0" w:space="0" w:color="auto"/>
            <w:right w:val="none" w:sz="0" w:space="0" w:color="auto"/>
          </w:divBdr>
          <w:divsChild>
            <w:div w:id="1392116023">
              <w:marLeft w:val="0"/>
              <w:marRight w:val="0"/>
              <w:marTop w:val="0"/>
              <w:marBottom w:val="0"/>
              <w:divBdr>
                <w:top w:val="none" w:sz="0" w:space="0" w:color="auto"/>
                <w:left w:val="none" w:sz="0" w:space="0" w:color="auto"/>
                <w:bottom w:val="none" w:sz="0" w:space="0" w:color="auto"/>
                <w:right w:val="none" w:sz="0" w:space="0" w:color="auto"/>
              </w:divBdr>
            </w:div>
          </w:divsChild>
        </w:div>
        <w:div w:id="1650748150">
          <w:marLeft w:val="0"/>
          <w:marRight w:val="0"/>
          <w:marTop w:val="0"/>
          <w:marBottom w:val="0"/>
          <w:divBdr>
            <w:top w:val="none" w:sz="0" w:space="0" w:color="auto"/>
            <w:left w:val="none" w:sz="0" w:space="0" w:color="auto"/>
            <w:bottom w:val="none" w:sz="0" w:space="0" w:color="auto"/>
            <w:right w:val="none" w:sz="0" w:space="0" w:color="auto"/>
          </w:divBdr>
          <w:divsChild>
            <w:div w:id="471950996">
              <w:marLeft w:val="0"/>
              <w:marRight w:val="0"/>
              <w:marTop w:val="0"/>
              <w:marBottom w:val="0"/>
              <w:divBdr>
                <w:top w:val="none" w:sz="0" w:space="0" w:color="auto"/>
                <w:left w:val="none" w:sz="0" w:space="0" w:color="auto"/>
                <w:bottom w:val="none" w:sz="0" w:space="0" w:color="auto"/>
                <w:right w:val="none" w:sz="0" w:space="0" w:color="auto"/>
              </w:divBdr>
            </w:div>
          </w:divsChild>
        </w:div>
        <w:div w:id="792559312">
          <w:marLeft w:val="0"/>
          <w:marRight w:val="0"/>
          <w:marTop w:val="0"/>
          <w:marBottom w:val="0"/>
          <w:divBdr>
            <w:top w:val="none" w:sz="0" w:space="0" w:color="auto"/>
            <w:left w:val="none" w:sz="0" w:space="0" w:color="auto"/>
            <w:bottom w:val="none" w:sz="0" w:space="0" w:color="auto"/>
            <w:right w:val="none" w:sz="0" w:space="0" w:color="auto"/>
          </w:divBdr>
          <w:divsChild>
            <w:div w:id="122165000">
              <w:marLeft w:val="0"/>
              <w:marRight w:val="0"/>
              <w:marTop w:val="0"/>
              <w:marBottom w:val="0"/>
              <w:divBdr>
                <w:top w:val="none" w:sz="0" w:space="0" w:color="auto"/>
                <w:left w:val="none" w:sz="0" w:space="0" w:color="auto"/>
                <w:bottom w:val="none" w:sz="0" w:space="0" w:color="auto"/>
                <w:right w:val="none" w:sz="0" w:space="0" w:color="auto"/>
              </w:divBdr>
            </w:div>
          </w:divsChild>
        </w:div>
        <w:div w:id="1707363146">
          <w:marLeft w:val="0"/>
          <w:marRight w:val="0"/>
          <w:marTop w:val="0"/>
          <w:marBottom w:val="0"/>
          <w:divBdr>
            <w:top w:val="none" w:sz="0" w:space="0" w:color="auto"/>
            <w:left w:val="none" w:sz="0" w:space="0" w:color="auto"/>
            <w:bottom w:val="none" w:sz="0" w:space="0" w:color="auto"/>
            <w:right w:val="none" w:sz="0" w:space="0" w:color="auto"/>
          </w:divBdr>
          <w:divsChild>
            <w:div w:id="424424788">
              <w:marLeft w:val="0"/>
              <w:marRight w:val="0"/>
              <w:marTop w:val="0"/>
              <w:marBottom w:val="0"/>
              <w:divBdr>
                <w:top w:val="none" w:sz="0" w:space="0" w:color="auto"/>
                <w:left w:val="none" w:sz="0" w:space="0" w:color="auto"/>
                <w:bottom w:val="none" w:sz="0" w:space="0" w:color="auto"/>
                <w:right w:val="none" w:sz="0" w:space="0" w:color="auto"/>
              </w:divBdr>
            </w:div>
          </w:divsChild>
        </w:div>
        <w:div w:id="785083313">
          <w:marLeft w:val="0"/>
          <w:marRight w:val="0"/>
          <w:marTop w:val="0"/>
          <w:marBottom w:val="0"/>
          <w:divBdr>
            <w:top w:val="none" w:sz="0" w:space="0" w:color="auto"/>
            <w:left w:val="none" w:sz="0" w:space="0" w:color="auto"/>
            <w:bottom w:val="none" w:sz="0" w:space="0" w:color="auto"/>
            <w:right w:val="none" w:sz="0" w:space="0" w:color="auto"/>
          </w:divBdr>
          <w:divsChild>
            <w:div w:id="1819497255">
              <w:marLeft w:val="0"/>
              <w:marRight w:val="0"/>
              <w:marTop w:val="0"/>
              <w:marBottom w:val="0"/>
              <w:divBdr>
                <w:top w:val="none" w:sz="0" w:space="0" w:color="auto"/>
                <w:left w:val="none" w:sz="0" w:space="0" w:color="auto"/>
                <w:bottom w:val="none" w:sz="0" w:space="0" w:color="auto"/>
                <w:right w:val="none" w:sz="0" w:space="0" w:color="auto"/>
              </w:divBdr>
            </w:div>
          </w:divsChild>
        </w:div>
        <w:div w:id="495847398">
          <w:marLeft w:val="0"/>
          <w:marRight w:val="0"/>
          <w:marTop w:val="0"/>
          <w:marBottom w:val="0"/>
          <w:divBdr>
            <w:top w:val="none" w:sz="0" w:space="0" w:color="auto"/>
            <w:left w:val="none" w:sz="0" w:space="0" w:color="auto"/>
            <w:bottom w:val="none" w:sz="0" w:space="0" w:color="auto"/>
            <w:right w:val="none" w:sz="0" w:space="0" w:color="auto"/>
          </w:divBdr>
          <w:divsChild>
            <w:div w:id="447161898">
              <w:marLeft w:val="0"/>
              <w:marRight w:val="0"/>
              <w:marTop w:val="0"/>
              <w:marBottom w:val="0"/>
              <w:divBdr>
                <w:top w:val="none" w:sz="0" w:space="0" w:color="auto"/>
                <w:left w:val="none" w:sz="0" w:space="0" w:color="auto"/>
                <w:bottom w:val="none" w:sz="0" w:space="0" w:color="auto"/>
                <w:right w:val="none" w:sz="0" w:space="0" w:color="auto"/>
              </w:divBdr>
            </w:div>
          </w:divsChild>
        </w:div>
        <w:div w:id="351342074">
          <w:marLeft w:val="0"/>
          <w:marRight w:val="0"/>
          <w:marTop w:val="0"/>
          <w:marBottom w:val="0"/>
          <w:divBdr>
            <w:top w:val="none" w:sz="0" w:space="0" w:color="auto"/>
            <w:left w:val="none" w:sz="0" w:space="0" w:color="auto"/>
            <w:bottom w:val="none" w:sz="0" w:space="0" w:color="auto"/>
            <w:right w:val="none" w:sz="0" w:space="0" w:color="auto"/>
          </w:divBdr>
          <w:divsChild>
            <w:div w:id="2090078009">
              <w:marLeft w:val="0"/>
              <w:marRight w:val="0"/>
              <w:marTop w:val="0"/>
              <w:marBottom w:val="0"/>
              <w:divBdr>
                <w:top w:val="none" w:sz="0" w:space="0" w:color="auto"/>
                <w:left w:val="none" w:sz="0" w:space="0" w:color="auto"/>
                <w:bottom w:val="none" w:sz="0" w:space="0" w:color="auto"/>
                <w:right w:val="none" w:sz="0" w:space="0" w:color="auto"/>
              </w:divBdr>
            </w:div>
          </w:divsChild>
        </w:div>
        <w:div w:id="1148983770">
          <w:marLeft w:val="0"/>
          <w:marRight w:val="0"/>
          <w:marTop w:val="0"/>
          <w:marBottom w:val="0"/>
          <w:divBdr>
            <w:top w:val="none" w:sz="0" w:space="0" w:color="auto"/>
            <w:left w:val="none" w:sz="0" w:space="0" w:color="auto"/>
            <w:bottom w:val="none" w:sz="0" w:space="0" w:color="auto"/>
            <w:right w:val="none" w:sz="0" w:space="0" w:color="auto"/>
          </w:divBdr>
          <w:divsChild>
            <w:div w:id="856164377">
              <w:marLeft w:val="0"/>
              <w:marRight w:val="0"/>
              <w:marTop w:val="0"/>
              <w:marBottom w:val="0"/>
              <w:divBdr>
                <w:top w:val="none" w:sz="0" w:space="0" w:color="auto"/>
                <w:left w:val="none" w:sz="0" w:space="0" w:color="auto"/>
                <w:bottom w:val="none" w:sz="0" w:space="0" w:color="auto"/>
                <w:right w:val="none" w:sz="0" w:space="0" w:color="auto"/>
              </w:divBdr>
            </w:div>
          </w:divsChild>
        </w:div>
        <w:div w:id="634523905">
          <w:marLeft w:val="0"/>
          <w:marRight w:val="0"/>
          <w:marTop w:val="0"/>
          <w:marBottom w:val="0"/>
          <w:divBdr>
            <w:top w:val="none" w:sz="0" w:space="0" w:color="auto"/>
            <w:left w:val="none" w:sz="0" w:space="0" w:color="auto"/>
            <w:bottom w:val="none" w:sz="0" w:space="0" w:color="auto"/>
            <w:right w:val="none" w:sz="0" w:space="0" w:color="auto"/>
          </w:divBdr>
          <w:divsChild>
            <w:div w:id="1463419848">
              <w:marLeft w:val="0"/>
              <w:marRight w:val="0"/>
              <w:marTop w:val="0"/>
              <w:marBottom w:val="0"/>
              <w:divBdr>
                <w:top w:val="none" w:sz="0" w:space="0" w:color="auto"/>
                <w:left w:val="none" w:sz="0" w:space="0" w:color="auto"/>
                <w:bottom w:val="none" w:sz="0" w:space="0" w:color="auto"/>
                <w:right w:val="none" w:sz="0" w:space="0" w:color="auto"/>
              </w:divBdr>
            </w:div>
          </w:divsChild>
        </w:div>
        <w:div w:id="1343161306">
          <w:marLeft w:val="0"/>
          <w:marRight w:val="0"/>
          <w:marTop w:val="0"/>
          <w:marBottom w:val="0"/>
          <w:divBdr>
            <w:top w:val="none" w:sz="0" w:space="0" w:color="auto"/>
            <w:left w:val="none" w:sz="0" w:space="0" w:color="auto"/>
            <w:bottom w:val="none" w:sz="0" w:space="0" w:color="auto"/>
            <w:right w:val="none" w:sz="0" w:space="0" w:color="auto"/>
          </w:divBdr>
          <w:divsChild>
            <w:div w:id="1539128333">
              <w:marLeft w:val="0"/>
              <w:marRight w:val="0"/>
              <w:marTop w:val="0"/>
              <w:marBottom w:val="0"/>
              <w:divBdr>
                <w:top w:val="none" w:sz="0" w:space="0" w:color="auto"/>
                <w:left w:val="none" w:sz="0" w:space="0" w:color="auto"/>
                <w:bottom w:val="none" w:sz="0" w:space="0" w:color="auto"/>
                <w:right w:val="none" w:sz="0" w:space="0" w:color="auto"/>
              </w:divBdr>
            </w:div>
          </w:divsChild>
        </w:div>
        <w:div w:id="545265117">
          <w:marLeft w:val="0"/>
          <w:marRight w:val="0"/>
          <w:marTop w:val="0"/>
          <w:marBottom w:val="0"/>
          <w:divBdr>
            <w:top w:val="none" w:sz="0" w:space="0" w:color="auto"/>
            <w:left w:val="none" w:sz="0" w:space="0" w:color="auto"/>
            <w:bottom w:val="none" w:sz="0" w:space="0" w:color="auto"/>
            <w:right w:val="none" w:sz="0" w:space="0" w:color="auto"/>
          </w:divBdr>
          <w:divsChild>
            <w:div w:id="1418087797">
              <w:marLeft w:val="0"/>
              <w:marRight w:val="0"/>
              <w:marTop w:val="0"/>
              <w:marBottom w:val="0"/>
              <w:divBdr>
                <w:top w:val="none" w:sz="0" w:space="0" w:color="auto"/>
                <w:left w:val="none" w:sz="0" w:space="0" w:color="auto"/>
                <w:bottom w:val="none" w:sz="0" w:space="0" w:color="auto"/>
                <w:right w:val="none" w:sz="0" w:space="0" w:color="auto"/>
              </w:divBdr>
            </w:div>
          </w:divsChild>
        </w:div>
        <w:div w:id="162744648">
          <w:marLeft w:val="0"/>
          <w:marRight w:val="0"/>
          <w:marTop w:val="0"/>
          <w:marBottom w:val="0"/>
          <w:divBdr>
            <w:top w:val="none" w:sz="0" w:space="0" w:color="auto"/>
            <w:left w:val="none" w:sz="0" w:space="0" w:color="auto"/>
            <w:bottom w:val="none" w:sz="0" w:space="0" w:color="auto"/>
            <w:right w:val="none" w:sz="0" w:space="0" w:color="auto"/>
          </w:divBdr>
          <w:divsChild>
            <w:div w:id="1267082973">
              <w:marLeft w:val="0"/>
              <w:marRight w:val="0"/>
              <w:marTop w:val="0"/>
              <w:marBottom w:val="0"/>
              <w:divBdr>
                <w:top w:val="none" w:sz="0" w:space="0" w:color="auto"/>
                <w:left w:val="none" w:sz="0" w:space="0" w:color="auto"/>
                <w:bottom w:val="none" w:sz="0" w:space="0" w:color="auto"/>
                <w:right w:val="none" w:sz="0" w:space="0" w:color="auto"/>
              </w:divBdr>
            </w:div>
          </w:divsChild>
        </w:div>
        <w:div w:id="867790370">
          <w:marLeft w:val="0"/>
          <w:marRight w:val="0"/>
          <w:marTop w:val="0"/>
          <w:marBottom w:val="0"/>
          <w:divBdr>
            <w:top w:val="none" w:sz="0" w:space="0" w:color="auto"/>
            <w:left w:val="none" w:sz="0" w:space="0" w:color="auto"/>
            <w:bottom w:val="none" w:sz="0" w:space="0" w:color="auto"/>
            <w:right w:val="none" w:sz="0" w:space="0" w:color="auto"/>
          </w:divBdr>
          <w:divsChild>
            <w:div w:id="1869830055">
              <w:marLeft w:val="0"/>
              <w:marRight w:val="0"/>
              <w:marTop w:val="0"/>
              <w:marBottom w:val="0"/>
              <w:divBdr>
                <w:top w:val="none" w:sz="0" w:space="0" w:color="auto"/>
                <w:left w:val="none" w:sz="0" w:space="0" w:color="auto"/>
                <w:bottom w:val="none" w:sz="0" w:space="0" w:color="auto"/>
                <w:right w:val="none" w:sz="0" w:space="0" w:color="auto"/>
              </w:divBdr>
            </w:div>
          </w:divsChild>
        </w:div>
        <w:div w:id="1323192631">
          <w:marLeft w:val="0"/>
          <w:marRight w:val="0"/>
          <w:marTop w:val="0"/>
          <w:marBottom w:val="0"/>
          <w:divBdr>
            <w:top w:val="none" w:sz="0" w:space="0" w:color="auto"/>
            <w:left w:val="none" w:sz="0" w:space="0" w:color="auto"/>
            <w:bottom w:val="none" w:sz="0" w:space="0" w:color="auto"/>
            <w:right w:val="none" w:sz="0" w:space="0" w:color="auto"/>
          </w:divBdr>
          <w:divsChild>
            <w:div w:id="1164931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809986">
      <w:bodyDiv w:val="1"/>
      <w:marLeft w:val="0"/>
      <w:marRight w:val="0"/>
      <w:marTop w:val="0"/>
      <w:marBottom w:val="0"/>
      <w:divBdr>
        <w:top w:val="none" w:sz="0" w:space="0" w:color="auto"/>
        <w:left w:val="none" w:sz="0" w:space="0" w:color="auto"/>
        <w:bottom w:val="none" w:sz="0" w:space="0" w:color="auto"/>
        <w:right w:val="none" w:sz="0" w:space="0" w:color="auto"/>
      </w:divBdr>
    </w:div>
    <w:div w:id="1164081839">
      <w:bodyDiv w:val="1"/>
      <w:marLeft w:val="0"/>
      <w:marRight w:val="0"/>
      <w:marTop w:val="0"/>
      <w:marBottom w:val="0"/>
      <w:divBdr>
        <w:top w:val="none" w:sz="0" w:space="0" w:color="auto"/>
        <w:left w:val="none" w:sz="0" w:space="0" w:color="auto"/>
        <w:bottom w:val="none" w:sz="0" w:space="0" w:color="auto"/>
        <w:right w:val="none" w:sz="0" w:space="0" w:color="auto"/>
      </w:divBdr>
      <w:divsChild>
        <w:div w:id="1934050153">
          <w:marLeft w:val="0"/>
          <w:marRight w:val="0"/>
          <w:marTop w:val="0"/>
          <w:marBottom w:val="0"/>
          <w:divBdr>
            <w:top w:val="none" w:sz="0" w:space="0" w:color="auto"/>
            <w:left w:val="none" w:sz="0" w:space="0" w:color="auto"/>
            <w:bottom w:val="none" w:sz="0" w:space="0" w:color="auto"/>
            <w:right w:val="none" w:sz="0" w:space="0" w:color="auto"/>
          </w:divBdr>
          <w:divsChild>
            <w:div w:id="1607343515">
              <w:marLeft w:val="0"/>
              <w:marRight w:val="0"/>
              <w:marTop w:val="0"/>
              <w:marBottom w:val="0"/>
              <w:divBdr>
                <w:top w:val="none" w:sz="0" w:space="0" w:color="auto"/>
                <w:left w:val="none" w:sz="0" w:space="0" w:color="auto"/>
                <w:bottom w:val="none" w:sz="0" w:space="0" w:color="auto"/>
                <w:right w:val="none" w:sz="0" w:space="0" w:color="auto"/>
              </w:divBdr>
            </w:div>
            <w:div w:id="1283919369">
              <w:marLeft w:val="0"/>
              <w:marRight w:val="0"/>
              <w:marTop w:val="0"/>
              <w:marBottom w:val="0"/>
              <w:divBdr>
                <w:top w:val="none" w:sz="0" w:space="0" w:color="auto"/>
                <w:left w:val="none" w:sz="0" w:space="0" w:color="auto"/>
                <w:bottom w:val="none" w:sz="0" w:space="0" w:color="auto"/>
                <w:right w:val="none" w:sz="0" w:space="0" w:color="auto"/>
              </w:divBdr>
            </w:div>
          </w:divsChild>
        </w:div>
        <w:div w:id="332223631">
          <w:marLeft w:val="0"/>
          <w:marRight w:val="0"/>
          <w:marTop w:val="0"/>
          <w:marBottom w:val="0"/>
          <w:divBdr>
            <w:top w:val="none" w:sz="0" w:space="0" w:color="auto"/>
            <w:left w:val="none" w:sz="0" w:space="0" w:color="auto"/>
            <w:bottom w:val="none" w:sz="0" w:space="0" w:color="auto"/>
            <w:right w:val="none" w:sz="0" w:space="0" w:color="auto"/>
          </w:divBdr>
          <w:divsChild>
            <w:div w:id="848564155">
              <w:marLeft w:val="0"/>
              <w:marRight w:val="0"/>
              <w:marTop w:val="0"/>
              <w:marBottom w:val="0"/>
              <w:divBdr>
                <w:top w:val="none" w:sz="0" w:space="0" w:color="auto"/>
                <w:left w:val="none" w:sz="0" w:space="0" w:color="auto"/>
                <w:bottom w:val="none" w:sz="0" w:space="0" w:color="auto"/>
                <w:right w:val="none" w:sz="0" w:space="0" w:color="auto"/>
              </w:divBdr>
            </w:div>
          </w:divsChild>
        </w:div>
        <w:div w:id="445387076">
          <w:marLeft w:val="0"/>
          <w:marRight w:val="0"/>
          <w:marTop w:val="0"/>
          <w:marBottom w:val="0"/>
          <w:divBdr>
            <w:top w:val="none" w:sz="0" w:space="0" w:color="auto"/>
            <w:left w:val="none" w:sz="0" w:space="0" w:color="auto"/>
            <w:bottom w:val="none" w:sz="0" w:space="0" w:color="auto"/>
            <w:right w:val="none" w:sz="0" w:space="0" w:color="auto"/>
          </w:divBdr>
          <w:divsChild>
            <w:div w:id="580600527">
              <w:marLeft w:val="0"/>
              <w:marRight w:val="0"/>
              <w:marTop w:val="0"/>
              <w:marBottom w:val="0"/>
              <w:divBdr>
                <w:top w:val="none" w:sz="0" w:space="0" w:color="auto"/>
                <w:left w:val="none" w:sz="0" w:space="0" w:color="auto"/>
                <w:bottom w:val="none" w:sz="0" w:space="0" w:color="auto"/>
                <w:right w:val="none" w:sz="0" w:space="0" w:color="auto"/>
              </w:divBdr>
            </w:div>
          </w:divsChild>
        </w:div>
        <w:div w:id="1723095507">
          <w:marLeft w:val="0"/>
          <w:marRight w:val="0"/>
          <w:marTop w:val="0"/>
          <w:marBottom w:val="0"/>
          <w:divBdr>
            <w:top w:val="none" w:sz="0" w:space="0" w:color="auto"/>
            <w:left w:val="none" w:sz="0" w:space="0" w:color="auto"/>
            <w:bottom w:val="none" w:sz="0" w:space="0" w:color="auto"/>
            <w:right w:val="none" w:sz="0" w:space="0" w:color="auto"/>
          </w:divBdr>
          <w:divsChild>
            <w:div w:id="1714646220">
              <w:marLeft w:val="0"/>
              <w:marRight w:val="0"/>
              <w:marTop w:val="0"/>
              <w:marBottom w:val="0"/>
              <w:divBdr>
                <w:top w:val="none" w:sz="0" w:space="0" w:color="auto"/>
                <w:left w:val="none" w:sz="0" w:space="0" w:color="auto"/>
                <w:bottom w:val="none" w:sz="0" w:space="0" w:color="auto"/>
                <w:right w:val="none" w:sz="0" w:space="0" w:color="auto"/>
              </w:divBdr>
            </w:div>
          </w:divsChild>
        </w:div>
        <w:div w:id="831262430">
          <w:marLeft w:val="0"/>
          <w:marRight w:val="0"/>
          <w:marTop w:val="0"/>
          <w:marBottom w:val="0"/>
          <w:divBdr>
            <w:top w:val="none" w:sz="0" w:space="0" w:color="auto"/>
            <w:left w:val="none" w:sz="0" w:space="0" w:color="auto"/>
            <w:bottom w:val="none" w:sz="0" w:space="0" w:color="auto"/>
            <w:right w:val="none" w:sz="0" w:space="0" w:color="auto"/>
          </w:divBdr>
          <w:divsChild>
            <w:div w:id="100298768">
              <w:marLeft w:val="0"/>
              <w:marRight w:val="0"/>
              <w:marTop w:val="0"/>
              <w:marBottom w:val="0"/>
              <w:divBdr>
                <w:top w:val="none" w:sz="0" w:space="0" w:color="auto"/>
                <w:left w:val="none" w:sz="0" w:space="0" w:color="auto"/>
                <w:bottom w:val="none" w:sz="0" w:space="0" w:color="auto"/>
                <w:right w:val="none" w:sz="0" w:space="0" w:color="auto"/>
              </w:divBdr>
            </w:div>
          </w:divsChild>
        </w:div>
        <w:div w:id="129128016">
          <w:marLeft w:val="0"/>
          <w:marRight w:val="0"/>
          <w:marTop w:val="0"/>
          <w:marBottom w:val="0"/>
          <w:divBdr>
            <w:top w:val="none" w:sz="0" w:space="0" w:color="auto"/>
            <w:left w:val="none" w:sz="0" w:space="0" w:color="auto"/>
            <w:bottom w:val="none" w:sz="0" w:space="0" w:color="auto"/>
            <w:right w:val="none" w:sz="0" w:space="0" w:color="auto"/>
          </w:divBdr>
          <w:divsChild>
            <w:div w:id="1627808111">
              <w:marLeft w:val="0"/>
              <w:marRight w:val="0"/>
              <w:marTop w:val="0"/>
              <w:marBottom w:val="0"/>
              <w:divBdr>
                <w:top w:val="none" w:sz="0" w:space="0" w:color="auto"/>
                <w:left w:val="none" w:sz="0" w:space="0" w:color="auto"/>
                <w:bottom w:val="none" w:sz="0" w:space="0" w:color="auto"/>
                <w:right w:val="none" w:sz="0" w:space="0" w:color="auto"/>
              </w:divBdr>
            </w:div>
          </w:divsChild>
        </w:div>
        <w:div w:id="1803424696">
          <w:marLeft w:val="0"/>
          <w:marRight w:val="0"/>
          <w:marTop w:val="0"/>
          <w:marBottom w:val="0"/>
          <w:divBdr>
            <w:top w:val="none" w:sz="0" w:space="0" w:color="auto"/>
            <w:left w:val="none" w:sz="0" w:space="0" w:color="auto"/>
            <w:bottom w:val="none" w:sz="0" w:space="0" w:color="auto"/>
            <w:right w:val="none" w:sz="0" w:space="0" w:color="auto"/>
          </w:divBdr>
          <w:divsChild>
            <w:div w:id="1561789133">
              <w:marLeft w:val="0"/>
              <w:marRight w:val="0"/>
              <w:marTop w:val="0"/>
              <w:marBottom w:val="0"/>
              <w:divBdr>
                <w:top w:val="none" w:sz="0" w:space="0" w:color="auto"/>
                <w:left w:val="none" w:sz="0" w:space="0" w:color="auto"/>
                <w:bottom w:val="none" w:sz="0" w:space="0" w:color="auto"/>
                <w:right w:val="none" w:sz="0" w:space="0" w:color="auto"/>
              </w:divBdr>
            </w:div>
          </w:divsChild>
        </w:div>
        <w:div w:id="2038505868">
          <w:marLeft w:val="0"/>
          <w:marRight w:val="0"/>
          <w:marTop w:val="0"/>
          <w:marBottom w:val="0"/>
          <w:divBdr>
            <w:top w:val="none" w:sz="0" w:space="0" w:color="auto"/>
            <w:left w:val="none" w:sz="0" w:space="0" w:color="auto"/>
            <w:bottom w:val="none" w:sz="0" w:space="0" w:color="auto"/>
            <w:right w:val="none" w:sz="0" w:space="0" w:color="auto"/>
          </w:divBdr>
          <w:divsChild>
            <w:div w:id="250358223">
              <w:marLeft w:val="0"/>
              <w:marRight w:val="0"/>
              <w:marTop w:val="0"/>
              <w:marBottom w:val="0"/>
              <w:divBdr>
                <w:top w:val="none" w:sz="0" w:space="0" w:color="auto"/>
                <w:left w:val="none" w:sz="0" w:space="0" w:color="auto"/>
                <w:bottom w:val="none" w:sz="0" w:space="0" w:color="auto"/>
                <w:right w:val="none" w:sz="0" w:space="0" w:color="auto"/>
              </w:divBdr>
            </w:div>
          </w:divsChild>
        </w:div>
        <w:div w:id="1379668200">
          <w:marLeft w:val="0"/>
          <w:marRight w:val="0"/>
          <w:marTop w:val="0"/>
          <w:marBottom w:val="0"/>
          <w:divBdr>
            <w:top w:val="none" w:sz="0" w:space="0" w:color="auto"/>
            <w:left w:val="none" w:sz="0" w:space="0" w:color="auto"/>
            <w:bottom w:val="none" w:sz="0" w:space="0" w:color="auto"/>
            <w:right w:val="none" w:sz="0" w:space="0" w:color="auto"/>
          </w:divBdr>
          <w:divsChild>
            <w:div w:id="286932385">
              <w:marLeft w:val="0"/>
              <w:marRight w:val="0"/>
              <w:marTop w:val="0"/>
              <w:marBottom w:val="0"/>
              <w:divBdr>
                <w:top w:val="none" w:sz="0" w:space="0" w:color="auto"/>
                <w:left w:val="none" w:sz="0" w:space="0" w:color="auto"/>
                <w:bottom w:val="none" w:sz="0" w:space="0" w:color="auto"/>
                <w:right w:val="none" w:sz="0" w:space="0" w:color="auto"/>
              </w:divBdr>
            </w:div>
          </w:divsChild>
        </w:div>
        <w:div w:id="687679828">
          <w:marLeft w:val="0"/>
          <w:marRight w:val="0"/>
          <w:marTop w:val="0"/>
          <w:marBottom w:val="0"/>
          <w:divBdr>
            <w:top w:val="none" w:sz="0" w:space="0" w:color="auto"/>
            <w:left w:val="none" w:sz="0" w:space="0" w:color="auto"/>
            <w:bottom w:val="none" w:sz="0" w:space="0" w:color="auto"/>
            <w:right w:val="none" w:sz="0" w:space="0" w:color="auto"/>
          </w:divBdr>
          <w:divsChild>
            <w:div w:id="668407223">
              <w:marLeft w:val="0"/>
              <w:marRight w:val="0"/>
              <w:marTop w:val="0"/>
              <w:marBottom w:val="0"/>
              <w:divBdr>
                <w:top w:val="none" w:sz="0" w:space="0" w:color="auto"/>
                <w:left w:val="none" w:sz="0" w:space="0" w:color="auto"/>
                <w:bottom w:val="none" w:sz="0" w:space="0" w:color="auto"/>
                <w:right w:val="none" w:sz="0" w:space="0" w:color="auto"/>
              </w:divBdr>
            </w:div>
          </w:divsChild>
        </w:div>
        <w:div w:id="1311054668">
          <w:marLeft w:val="0"/>
          <w:marRight w:val="0"/>
          <w:marTop w:val="0"/>
          <w:marBottom w:val="0"/>
          <w:divBdr>
            <w:top w:val="none" w:sz="0" w:space="0" w:color="auto"/>
            <w:left w:val="none" w:sz="0" w:space="0" w:color="auto"/>
            <w:bottom w:val="none" w:sz="0" w:space="0" w:color="auto"/>
            <w:right w:val="none" w:sz="0" w:space="0" w:color="auto"/>
          </w:divBdr>
          <w:divsChild>
            <w:div w:id="472020188">
              <w:marLeft w:val="0"/>
              <w:marRight w:val="0"/>
              <w:marTop w:val="0"/>
              <w:marBottom w:val="0"/>
              <w:divBdr>
                <w:top w:val="none" w:sz="0" w:space="0" w:color="auto"/>
                <w:left w:val="none" w:sz="0" w:space="0" w:color="auto"/>
                <w:bottom w:val="none" w:sz="0" w:space="0" w:color="auto"/>
                <w:right w:val="none" w:sz="0" w:space="0" w:color="auto"/>
              </w:divBdr>
            </w:div>
          </w:divsChild>
        </w:div>
        <w:div w:id="872116119">
          <w:marLeft w:val="0"/>
          <w:marRight w:val="0"/>
          <w:marTop w:val="0"/>
          <w:marBottom w:val="0"/>
          <w:divBdr>
            <w:top w:val="none" w:sz="0" w:space="0" w:color="auto"/>
            <w:left w:val="none" w:sz="0" w:space="0" w:color="auto"/>
            <w:bottom w:val="none" w:sz="0" w:space="0" w:color="auto"/>
            <w:right w:val="none" w:sz="0" w:space="0" w:color="auto"/>
          </w:divBdr>
          <w:divsChild>
            <w:div w:id="1221138208">
              <w:marLeft w:val="0"/>
              <w:marRight w:val="0"/>
              <w:marTop w:val="0"/>
              <w:marBottom w:val="0"/>
              <w:divBdr>
                <w:top w:val="none" w:sz="0" w:space="0" w:color="auto"/>
                <w:left w:val="none" w:sz="0" w:space="0" w:color="auto"/>
                <w:bottom w:val="none" w:sz="0" w:space="0" w:color="auto"/>
                <w:right w:val="none" w:sz="0" w:space="0" w:color="auto"/>
              </w:divBdr>
            </w:div>
          </w:divsChild>
        </w:div>
        <w:div w:id="1841235036">
          <w:marLeft w:val="0"/>
          <w:marRight w:val="0"/>
          <w:marTop w:val="0"/>
          <w:marBottom w:val="0"/>
          <w:divBdr>
            <w:top w:val="none" w:sz="0" w:space="0" w:color="auto"/>
            <w:left w:val="none" w:sz="0" w:space="0" w:color="auto"/>
            <w:bottom w:val="none" w:sz="0" w:space="0" w:color="auto"/>
            <w:right w:val="none" w:sz="0" w:space="0" w:color="auto"/>
          </w:divBdr>
          <w:divsChild>
            <w:div w:id="186917643">
              <w:marLeft w:val="0"/>
              <w:marRight w:val="0"/>
              <w:marTop w:val="0"/>
              <w:marBottom w:val="0"/>
              <w:divBdr>
                <w:top w:val="none" w:sz="0" w:space="0" w:color="auto"/>
                <w:left w:val="none" w:sz="0" w:space="0" w:color="auto"/>
                <w:bottom w:val="none" w:sz="0" w:space="0" w:color="auto"/>
                <w:right w:val="none" w:sz="0" w:space="0" w:color="auto"/>
              </w:divBdr>
            </w:div>
          </w:divsChild>
        </w:div>
        <w:div w:id="105195517">
          <w:marLeft w:val="0"/>
          <w:marRight w:val="0"/>
          <w:marTop w:val="0"/>
          <w:marBottom w:val="0"/>
          <w:divBdr>
            <w:top w:val="none" w:sz="0" w:space="0" w:color="auto"/>
            <w:left w:val="none" w:sz="0" w:space="0" w:color="auto"/>
            <w:bottom w:val="none" w:sz="0" w:space="0" w:color="auto"/>
            <w:right w:val="none" w:sz="0" w:space="0" w:color="auto"/>
          </w:divBdr>
          <w:divsChild>
            <w:div w:id="1153834213">
              <w:marLeft w:val="0"/>
              <w:marRight w:val="0"/>
              <w:marTop w:val="0"/>
              <w:marBottom w:val="0"/>
              <w:divBdr>
                <w:top w:val="none" w:sz="0" w:space="0" w:color="auto"/>
                <w:left w:val="none" w:sz="0" w:space="0" w:color="auto"/>
                <w:bottom w:val="none" w:sz="0" w:space="0" w:color="auto"/>
                <w:right w:val="none" w:sz="0" w:space="0" w:color="auto"/>
              </w:divBdr>
            </w:div>
          </w:divsChild>
        </w:div>
        <w:div w:id="2070028167">
          <w:marLeft w:val="0"/>
          <w:marRight w:val="0"/>
          <w:marTop w:val="0"/>
          <w:marBottom w:val="0"/>
          <w:divBdr>
            <w:top w:val="none" w:sz="0" w:space="0" w:color="auto"/>
            <w:left w:val="none" w:sz="0" w:space="0" w:color="auto"/>
            <w:bottom w:val="none" w:sz="0" w:space="0" w:color="auto"/>
            <w:right w:val="none" w:sz="0" w:space="0" w:color="auto"/>
          </w:divBdr>
          <w:divsChild>
            <w:div w:id="523522961">
              <w:marLeft w:val="0"/>
              <w:marRight w:val="0"/>
              <w:marTop w:val="0"/>
              <w:marBottom w:val="0"/>
              <w:divBdr>
                <w:top w:val="none" w:sz="0" w:space="0" w:color="auto"/>
                <w:left w:val="none" w:sz="0" w:space="0" w:color="auto"/>
                <w:bottom w:val="none" w:sz="0" w:space="0" w:color="auto"/>
                <w:right w:val="none" w:sz="0" w:space="0" w:color="auto"/>
              </w:divBdr>
            </w:div>
          </w:divsChild>
        </w:div>
        <w:div w:id="360742490">
          <w:marLeft w:val="0"/>
          <w:marRight w:val="0"/>
          <w:marTop w:val="0"/>
          <w:marBottom w:val="0"/>
          <w:divBdr>
            <w:top w:val="none" w:sz="0" w:space="0" w:color="auto"/>
            <w:left w:val="none" w:sz="0" w:space="0" w:color="auto"/>
            <w:bottom w:val="none" w:sz="0" w:space="0" w:color="auto"/>
            <w:right w:val="none" w:sz="0" w:space="0" w:color="auto"/>
          </w:divBdr>
          <w:divsChild>
            <w:div w:id="518281970">
              <w:marLeft w:val="0"/>
              <w:marRight w:val="0"/>
              <w:marTop w:val="0"/>
              <w:marBottom w:val="0"/>
              <w:divBdr>
                <w:top w:val="none" w:sz="0" w:space="0" w:color="auto"/>
                <w:left w:val="none" w:sz="0" w:space="0" w:color="auto"/>
                <w:bottom w:val="none" w:sz="0" w:space="0" w:color="auto"/>
                <w:right w:val="none" w:sz="0" w:space="0" w:color="auto"/>
              </w:divBdr>
            </w:div>
          </w:divsChild>
        </w:div>
        <w:div w:id="137040934">
          <w:marLeft w:val="0"/>
          <w:marRight w:val="0"/>
          <w:marTop w:val="0"/>
          <w:marBottom w:val="0"/>
          <w:divBdr>
            <w:top w:val="none" w:sz="0" w:space="0" w:color="auto"/>
            <w:left w:val="none" w:sz="0" w:space="0" w:color="auto"/>
            <w:bottom w:val="none" w:sz="0" w:space="0" w:color="auto"/>
            <w:right w:val="none" w:sz="0" w:space="0" w:color="auto"/>
          </w:divBdr>
          <w:divsChild>
            <w:div w:id="1953324395">
              <w:marLeft w:val="0"/>
              <w:marRight w:val="0"/>
              <w:marTop w:val="0"/>
              <w:marBottom w:val="0"/>
              <w:divBdr>
                <w:top w:val="none" w:sz="0" w:space="0" w:color="auto"/>
                <w:left w:val="none" w:sz="0" w:space="0" w:color="auto"/>
                <w:bottom w:val="none" w:sz="0" w:space="0" w:color="auto"/>
                <w:right w:val="none" w:sz="0" w:space="0" w:color="auto"/>
              </w:divBdr>
            </w:div>
          </w:divsChild>
        </w:div>
        <w:div w:id="632294025">
          <w:marLeft w:val="0"/>
          <w:marRight w:val="0"/>
          <w:marTop w:val="0"/>
          <w:marBottom w:val="0"/>
          <w:divBdr>
            <w:top w:val="none" w:sz="0" w:space="0" w:color="auto"/>
            <w:left w:val="none" w:sz="0" w:space="0" w:color="auto"/>
            <w:bottom w:val="none" w:sz="0" w:space="0" w:color="auto"/>
            <w:right w:val="none" w:sz="0" w:space="0" w:color="auto"/>
          </w:divBdr>
          <w:divsChild>
            <w:div w:id="205146552">
              <w:marLeft w:val="0"/>
              <w:marRight w:val="0"/>
              <w:marTop w:val="0"/>
              <w:marBottom w:val="0"/>
              <w:divBdr>
                <w:top w:val="none" w:sz="0" w:space="0" w:color="auto"/>
                <w:left w:val="none" w:sz="0" w:space="0" w:color="auto"/>
                <w:bottom w:val="none" w:sz="0" w:space="0" w:color="auto"/>
                <w:right w:val="none" w:sz="0" w:space="0" w:color="auto"/>
              </w:divBdr>
            </w:div>
          </w:divsChild>
        </w:div>
        <w:div w:id="190655069">
          <w:marLeft w:val="0"/>
          <w:marRight w:val="0"/>
          <w:marTop w:val="0"/>
          <w:marBottom w:val="0"/>
          <w:divBdr>
            <w:top w:val="none" w:sz="0" w:space="0" w:color="auto"/>
            <w:left w:val="none" w:sz="0" w:space="0" w:color="auto"/>
            <w:bottom w:val="none" w:sz="0" w:space="0" w:color="auto"/>
            <w:right w:val="none" w:sz="0" w:space="0" w:color="auto"/>
          </w:divBdr>
          <w:divsChild>
            <w:div w:id="1044333029">
              <w:marLeft w:val="0"/>
              <w:marRight w:val="0"/>
              <w:marTop w:val="0"/>
              <w:marBottom w:val="0"/>
              <w:divBdr>
                <w:top w:val="none" w:sz="0" w:space="0" w:color="auto"/>
                <w:left w:val="none" w:sz="0" w:space="0" w:color="auto"/>
                <w:bottom w:val="none" w:sz="0" w:space="0" w:color="auto"/>
                <w:right w:val="none" w:sz="0" w:space="0" w:color="auto"/>
              </w:divBdr>
            </w:div>
          </w:divsChild>
        </w:div>
        <w:div w:id="1178929183">
          <w:marLeft w:val="0"/>
          <w:marRight w:val="0"/>
          <w:marTop w:val="0"/>
          <w:marBottom w:val="0"/>
          <w:divBdr>
            <w:top w:val="none" w:sz="0" w:space="0" w:color="auto"/>
            <w:left w:val="none" w:sz="0" w:space="0" w:color="auto"/>
            <w:bottom w:val="none" w:sz="0" w:space="0" w:color="auto"/>
            <w:right w:val="none" w:sz="0" w:space="0" w:color="auto"/>
          </w:divBdr>
          <w:divsChild>
            <w:div w:id="924806954">
              <w:marLeft w:val="0"/>
              <w:marRight w:val="0"/>
              <w:marTop w:val="0"/>
              <w:marBottom w:val="0"/>
              <w:divBdr>
                <w:top w:val="none" w:sz="0" w:space="0" w:color="auto"/>
                <w:left w:val="none" w:sz="0" w:space="0" w:color="auto"/>
                <w:bottom w:val="none" w:sz="0" w:space="0" w:color="auto"/>
                <w:right w:val="none" w:sz="0" w:space="0" w:color="auto"/>
              </w:divBdr>
            </w:div>
          </w:divsChild>
        </w:div>
        <w:div w:id="1887064086">
          <w:marLeft w:val="0"/>
          <w:marRight w:val="0"/>
          <w:marTop w:val="0"/>
          <w:marBottom w:val="0"/>
          <w:divBdr>
            <w:top w:val="none" w:sz="0" w:space="0" w:color="auto"/>
            <w:left w:val="none" w:sz="0" w:space="0" w:color="auto"/>
            <w:bottom w:val="none" w:sz="0" w:space="0" w:color="auto"/>
            <w:right w:val="none" w:sz="0" w:space="0" w:color="auto"/>
          </w:divBdr>
          <w:divsChild>
            <w:div w:id="651108013">
              <w:marLeft w:val="0"/>
              <w:marRight w:val="0"/>
              <w:marTop w:val="0"/>
              <w:marBottom w:val="0"/>
              <w:divBdr>
                <w:top w:val="none" w:sz="0" w:space="0" w:color="auto"/>
                <w:left w:val="none" w:sz="0" w:space="0" w:color="auto"/>
                <w:bottom w:val="none" w:sz="0" w:space="0" w:color="auto"/>
                <w:right w:val="none" w:sz="0" w:space="0" w:color="auto"/>
              </w:divBdr>
            </w:div>
          </w:divsChild>
        </w:div>
        <w:div w:id="29191755">
          <w:marLeft w:val="0"/>
          <w:marRight w:val="0"/>
          <w:marTop w:val="0"/>
          <w:marBottom w:val="0"/>
          <w:divBdr>
            <w:top w:val="none" w:sz="0" w:space="0" w:color="auto"/>
            <w:left w:val="none" w:sz="0" w:space="0" w:color="auto"/>
            <w:bottom w:val="none" w:sz="0" w:space="0" w:color="auto"/>
            <w:right w:val="none" w:sz="0" w:space="0" w:color="auto"/>
          </w:divBdr>
          <w:divsChild>
            <w:div w:id="235435159">
              <w:marLeft w:val="0"/>
              <w:marRight w:val="0"/>
              <w:marTop w:val="0"/>
              <w:marBottom w:val="0"/>
              <w:divBdr>
                <w:top w:val="none" w:sz="0" w:space="0" w:color="auto"/>
                <w:left w:val="none" w:sz="0" w:space="0" w:color="auto"/>
                <w:bottom w:val="none" w:sz="0" w:space="0" w:color="auto"/>
                <w:right w:val="none" w:sz="0" w:space="0" w:color="auto"/>
              </w:divBdr>
            </w:div>
          </w:divsChild>
        </w:div>
        <w:div w:id="1725058769">
          <w:marLeft w:val="0"/>
          <w:marRight w:val="0"/>
          <w:marTop w:val="0"/>
          <w:marBottom w:val="0"/>
          <w:divBdr>
            <w:top w:val="none" w:sz="0" w:space="0" w:color="auto"/>
            <w:left w:val="none" w:sz="0" w:space="0" w:color="auto"/>
            <w:bottom w:val="none" w:sz="0" w:space="0" w:color="auto"/>
            <w:right w:val="none" w:sz="0" w:space="0" w:color="auto"/>
          </w:divBdr>
          <w:divsChild>
            <w:div w:id="1581795009">
              <w:marLeft w:val="0"/>
              <w:marRight w:val="0"/>
              <w:marTop w:val="0"/>
              <w:marBottom w:val="0"/>
              <w:divBdr>
                <w:top w:val="none" w:sz="0" w:space="0" w:color="auto"/>
                <w:left w:val="none" w:sz="0" w:space="0" w:color="auto"/>
                <w:bottom w:val="none" w:sz="0" w:space="0" w:color="auto"/>
                <w:right w:val="none" w:sz="0" w:space="0" w:color="auto"/>
              </w:divBdr>
            </w:div>
          </w:divsChild>
        </w:div>
        <w:div w:id="2023848341">
          <w:marLeft w:val="0"/>
          <w:marRight w:val="0"/>
          <w:marTop w:val="0"/>
          <w:marBottom w:val="0"/>
          <w:divBdr>
            <w:top w:val="none" w:sz="0" w:space="0" w:color="auto"/>
            <w:left w:val="none" w:sz="0" w:space="0" w:color="auto"/>
            <w:bottom w:val="none" w:sz="0" w:space="0" w:color="auto"/>
            <w:right w:val="none" w:sz="0" w:space="0" w:color="auto"/>
          </w:divBdr>
          <w:divsChild>
            <w:div w:id="1153644454">
              <w:marLeft w:val="0"/>
              <w:marRight w:val="0"/>
              <w:marTop w:val="0"/>
              <w:marBottom w:val="0"/>
              <w:divBdr>
                <w:top w:val="none" w:sz="0" w:space="0" w:color="auto"/>
                <w:left w:val="none" w:sz="0" w:space="0" w:color="auto"/>
                <w:bottom w:val="none" w:sz="0" w:space="0" w:color="auto"/>
                <w:right w:val="none" w:sz="0" w:space="0" w:color="auto"/>
              </w:divBdr>
            </w:div>
          </w:divsChild>
        </w:div>
        <w:div w:id="815534265">
          <w:marLeft w:val="0"/>
          <w:marRight w:val="0"/>
          <w:marTop w:val="0"/>
          <w:marBottom w:val="0"/>
          <w:divBdr>
            <w:top w:val="none" w:sz="0" w:space="0" w:color="auto"/>
            <w:left w:val="none" w:sz="0" w:space="0" w:color="auto"/>
            <w:bottom w:val="none" w:sz="0" w:space="0" w:color="auto"/>
            <w:right w:val="none" w:sz="0" w:space="0" w:color="auto"/>
          </w:divBdr>
          <w:divsChild>
            <w:div w:id="2000500014">
              <w:marLeft w:val="0"/>
              <w:marRight w:val="0"/>
              <w:marTop w:val="0"/>
              <w:marBottom w:val="0"/>
              <w:divBdr>
                <w:top w:val="none" w:sz="0" w:space="0" w:color="auto"/>
                <w:left w:val="none" w:sz="0" w:space="0" w:color="auto"/>
                <w:bottom w:val="none" w:sz="0" w:space="0" w:color="auto"/>
                <w:right w:val="none" w:sz="0" w:space="0" w:color="auto"/>
              </w:divBdr>
            </w:div>
          </w:divsChild>
        </w:div>
        <w:div w:id="1777140473">
          <w:marLeft w:val="0"/>
          <w:marRight w:val="0"/>
          <w:marTop w:val="0"/>
          <w:marBottom w:val="0"/>
          <w:divBdr>
            <w:top w:val="none" w:sz="0" w:space="0" w:color="auto"/>
            <w:left w:val="none" w:sz="0" w:space="0" w:color="auto"/>
            <w:bottom w:val="none" w:sz="0" w:space="0" w:color="auto"/>
            <w:right w:val="none" w:sz="0" w:space="0" w:color="auto"/>
          </w:divBdr>
          <w:divsChild>
            <w:div w:id="408043330">
              <w:marLeft w:val="0"/>
              <w:marRight w:val="0"/>
              <w:marTop w:val="0"/>
              <w:marBottom w:val="0"/>
              <w:divBdr>
                <w:top w:val="none" w:sz="0" w:space="0" w:color="auto"/>
                <w:left w:val="none" w:sz="0" w:space="0" w:color="auto"/>
                <w:bottom w:val="none" w:sz="0" w:space="0" w:color="auto"/>
                <w:right w:val="none" w:sz="0" w:space="0" w:color="auto"/>
              </w:divBdr>
            </w:div>
          </w:divsChild>
        </w:div>
        <w:div w:id="1719745397">
          <w:marLeft w:val="0"/>
          <w:marRight w:val="0"/>
          <w:marTop w:val="0"/>
          <w:marBottom w:val="0"/>
          <w:divBdr>
            <w:top w:val="none" w:sz="0" w:space="0" w:color="auto"/>
            <w:left w:val="none" w:sz="0" w:space="0" w:color="auto"/>
            <w:bottom w:val="none" w:sz="0" w:space="0" w:color="auto"/>
            <w:right w:val="none" w:sz="0" w:space="0" w:color="auto"/>
          </w:divBdr>
          <w:divsChild>
            <w:div w:id="33241061">
              <w:marLeft w:val="0"/>
              <w:marRight w:val="0"/>
              <w:marTop w:val="0"/>
              <w:marBottom w:val="0"/>
              <w:divBdr>
                <w:top w:val="none" w:sz="0" w:space="0" w:color="auto"/>
                <w:left w:val="none" w:sz="0" w:space="0" w:color="auto"/>
                <w:bottom w:val="none" w:sz="0" w:space="0" w:color="auto"/>
                <w:right w:val="none" w:sz="0" w:space="0" w:color="auto"/>
              </w:divBdr>
            </w:div>
          </w:divsChild>
        </w:div>
        <w:div w:id="126748324">
          <w:marLeft w:val="0"/>
          <w:marRight w:val="0"/>
          <w:marTop w:val="0"/>
          <w:marBottom w:val="0"/>
          <w:divBdr>
            <w:top w:val="none" w:sz="0" w:space="0" w:color="auto"/>
            <w:left w:val="none" w:sz="0" w:space="0" w:color="auto"/>
            <w:bottom w:val="none" w:sz="0" w:space="0" w:color="auto"/>
            <w:right w:val="none" w:sz="0" w:space="0" w:color="auto"/>
          </w:divBdr>
          <w:divsChild>
            <w:div w:id="473715478">
              <w:marLeft w:val="0"/>
              <w:marRight w:val="0"/>
              <w:marTop w:val="0"/>
              <w:marBottom w:val="0"/>
              <w:divBdr>
                <w:top w:val="none" w:sz="0" w:space="0" w:color="auto"/>
                <w:left w:val="none" w:sz="0" w:space="0" w:color="auto"/>
                <w:bottom w:val="none" w:sz="0" w:space="0" w:color="auto"/>
                <w:right w:val="none" w:sz="0" w:space="0" w:color="auto"/>
              </w:divBdr>
            </w:div>
          </w:divsChild>
        </w:div>
        <w:div w:id="680818107">
          <w:marLeft w:val="0"/>
          <w:marRight w:val="0"/>
          <w:marTop w:val="0"/>
          <w:marBottom w:val="0"/>
          <w:divBdr>
            <w:top w:val="none" w:sz="0" w:space="0" w:color="auto"/>
            <w:left w:val="none" w:sz="0" w:space="0" w:color="auto"/>
            <w:bottom w:val="none" w:sz="0" w:space="0" w:color="auto"/>
            <w:right w:val="none" w:sz="0" w:space="0" w:color="auto"/>
          </w:divBdr>
          <w:divsChild>
            <w:div w:id="1548298434">
              <w:marLeft w:val="0"/>
              <w:marRight w:val="0"/>
              <w:marTop w:val="0"/>
              <w:marBottom w:val="0"/>
              <w:divBdr>
                <w:top w:val="none" w:sz="0" w:space="0" w:color="auto"/>
                <w:left w:val="none" w:sz="0" w:space="0" w:color="auto"/>
                <w:bottom w:val="none" w:sz="0" w:space="0" w:color="auto"/>
                <w:right w:val="none" w:sz="0" w:space="0" w:color="auto"/>
              </w:divBdr>
            </w:div>
          </w:divsChild>
        </w:div>
        <w:div w:id="166136091">
          <w:marLeft w:val="0"/>
          <w:marRight w:val="0"/>
          <w:marTop w:val="0"/>
          <w:marBottom w:val="0"/>
          <w:divBdr>
            <w:top w:val="none" w:sz="0" w:space="0" w:color="auto"/>
            <w:left w:val="none" w:sz="0" w:space="0" w:color="auto"/>
            <w:bottom w:val="none" w:sz="0" w:space="0" w:color="auto"/>
            <w:right w:val="none" w:sz="0" w:space="0" w:color="auto"/>
          </w:divBdr>
          <w:divsChild>
            <w:div w:id="1053772075">
              <w:marLeft w:val="0"/>
              <w:marRight w:val="0"/>
              <w:marTop w:val="0"/>
              <w:marBottom w:val="0"/>
              <w:divBdr>
                <w:top w:val="none" w:sz="0" w:space="0" w:color="auto"/>
                <w:left w:val="none" w:sz="0" w:space="0" w:color="auto"/>
                <w:bottom w:val="none" w:sz="0" w:space="0" w:color="auto"/>
                <w:right w:val="none" w:sz="0" w:space="0" w:color="auto"/>
              </w:divBdr>
            </w:div>
          </w:divsChild>
        </w:div>
        <w:div w:id="2016951650">
          <w:marLeft w:val="0"/>
          <w:marRight w:val="0"/>
          <w:marTop w:val="0"/>
          <w:marBottom w:val="0"/>
          <w:divBdr>
            <w:top w:val="none" w:sz="0" w:space="0" w:color="auto"/>
            <w:left w:val="none" w:sz="0" w:space="0" w:color="auto"/>
            <w:bottom w:val="none" w:sz="0" w:space="0" w:color="auto"/>
            <w:right w:val="none" w:sz="0" w:space="0" w:color="auto"/>
          </w:divBdr>
          <w:divsChild>
            <w:div w:id="1643191251">
              <w:marLeft w:val="0"/>
              <w:marRight w:val="0"/>
              <w:marTop w:val="0"/>
              <w:marBottom w:val="0"/>
              <w:divBdr>
                <w:top w:val="none" w:sz="0" w:space="0" w:color="auto"/>
                <w:left w:val="none" w:sz="0" w:space="0" w:color="auto"/>
                <w:bottom w:val="none" w:sz="0" w:space="0" w:color="auto"/>
                <w:right w:val="none" w:sz="0" w:space="0" w:color="auto"/>
              </w:divBdr>
            </w:div>
          </w:divsChild>
        </w:div>
        <w:div w:id="318849131">
          <w:marLeft w:val="0"/>
          <w:marRight w:val="0"/>
          <w:marTop w:val="0"/>
          <w:marBottom w:val="0"/>
          <w:divBdr>
            <w:top w:val="none" w:sz="0" w:space="0" w:color="auto"/>
            <w:left w:val="none" w:sz="0" w:space="0" w:color="auto"/>
            <w:bottom w:val="none" w:sz="0" w:space="0" w:color="auto"/>
            <w:right w:val="none" w:sz="0" w:space="0" w:color="auto"/>
          </w:divBdr>
          <w:divsChild>
            <w:div w:id="1765877002">
              <w:marLeft w:val="0"/>
              <w:marRight w:val="0"/>
              <w:marTop w:val="0"/>
              <w:marBottom w:val="0"/>
              <w:divBdr>
                <w:top w:val="none" w:sz="0" w:space="0" w:color="auto"/>
                <w:left w:val="none" w:sz="0" w:space="0" w:color="auto"/>
                <w:bottom w:val="none" w:sz="0" w:space="0" w:color="auto"/>
                <w:right w:val="none" w:sz="0" w:space="0" w:color="auto"/>
              </w:divBdr>
            </w:div>
          </w:divsChild>
        </w:div>
        <w:div w:id="659844780">
          <w:marLeft w:val="0"/>
          <w:marRight w:val="0"/>
          <w:marTop w:val="0"/>
          <w:marBottom w:val="0"/>
          <w:divBdr>
            <w:top w:val="none" w:sz="0" w:space="0" w:color="auto"/>
            <w:left w:val="none" w:sz="0" w:space="0" w:color="auto"/>
            <w:bottom w:val="none" w:sz="0" w:space="0" w:color="auto"/>
            <w:right w:val="none" w:sz="0" w:space="0" w:color="auto"/>
          </w:divBdr>
          <w:divsChild>
            <w:div w:id="1365984232">
              <w:marLeft w:val="0"/>
              <w:marRight w:val="0"/>
              <w:marTop w:val="0"/>
              <w:marBottom w:val="0"/>
              <w:divBdr>
                <w:top w:val="none" w:sz="0" w:space="0" w:color="auto"/>
                <w:left w:val="none" w:sz="0" w:space="0" w:color="auto"/>
                <w:bottom w:val="none" w:sz="0" w:space="0" w:color="auto"/>
                <w:right w:val="none" w:sz="0" w:space="0" w:color="auto"/>
              </w:divBdr>
            </w:div>
          </w:divsChild>
        </w:div>
        <w:div w:id="1415131521">
          <w:marLeft w:val="0"/>
          <w:marRight w:val="0"/>
          <w:marTop w:val="0"/>
          <w:marBottom w:val="0"/>
          <w:divBdr>
            <w:top w:val="none" w:sz="0" w:space="0" w:color="auto"/>
            <w:left w:val="none" w:sz="0" w:space="0" w:color="auto"/>
            <w:bottom w:val="none" w:sz="0" w:space="0" w:color="auto"/>
            <w:right w:val="none" w:sz="0" w:space="0" w:color="auto"/>
          </w:divBdr>
          <w:divsChild>
            <w:div w:id="1691376125">
              <w:marLeft w:val="0"/>
              <w:marRight w:val="0"/>
              <w:marTop w:val="0"/>
              <w:marBottom w:val="0"/>
              <w:divBdr>
                <w:top w:val="none" w:sz="0" w:space="0" w:color="auto"/>
                <w:left w:val="none" w:sz="0" w:space="0" w:color="auto"/>
                <w:bottom w:val="none" w:sz="0" w:space="0" w:color="auto"/>
                <w:right w:val="none" w:sz="0" w:space="0" w:color="auto"/>
              </w:divBdr>
            </w:div>
          </w:divsChild>
        </w:div>
        <w:div w:id="411128962">
          <w:marLeft w:val="0"/>
          <w:marRight w:val="0"/>
          <w:marTop w:val="0"/>
          <w:marBottom w:val="0"/>
          <w:divBdr>
            <w:top w:val="none" w:sz="0" w:space="0" w:color="auto"/>
            <w:left w:val="none" w:sz="0" w:space="0" w:color="auto"/>
            <w:bottom w:val="none" w:sz="0" w:space="0" w:color="auto"/>
            <w:right w:val="none" w:sz="0" w:space="0" w:color="auto"/>
          </w:divBdr>
          <w:divsChild>
            <w:div w:id="1046562605">
              <w:marLeft w:val="0"/>
              <w:marRight w:val="0"/>
              <w:marTop w:val="0"/>
              <w:marBottom w:val="0"/>
              <w:divBdr>
                <w:top w:val="none" w:sz="0" w:space="0" w:color="auto"/>
                <w:left w:val="none" w:sz="0" w:space="0" w:color="auto"/>
                <w:bottom w:val="none" w:sz="0" w:space="0" w:color="auto"/>
                <w:right w:val="none" w:sz="0" w:space="0" w:color="auto"/>
              </w:divBdr>
            </w:div>
          </w:divsChild>
        </w:div>
        <w:div w:id="662396922">
          <w:marLeft w:val="0"/>
          <w:marRight w:val="0"/>
          <w:marTop w:val="0"/>
          <w:marBottom w:val="0"/>
          <w:divBdr>
            <w:top w:val="none" w:sz="0" w:space="0" w:color="auto"/>
            <w:left w:val="none" w:sz="0" w:space="0" w:color="auto"/>
            <w:bottom w:val="none" w:sz="0" w:space="0" w:color="auto"/>
            <w:right w:val="none" w:sz="0" w:space="0" w:color="auto"/>
          </w:divBdr>
          <w:divsChild>
            <w:div w:id="850919475">
              <w:marLeft w:val="0"/>
              <w:marRight w:val="0"/>
              <w:marTop w:val="0"/>
              <w:marBottom w:val="0"/>
              <w:divBdr>
                <w:top w:val="none" w:sz="0" w:space="0" w:color="auto"/>
                <w:left w:val="none" w:sz="0" w:space="0" w:color="auto"/>
                <w:bottom w:val="none" w:sz="0" w:space="0" w:color="auto"/>
                <w:right w:val="none" w:sz="0" w:space="0" w:color="auto"/>
              </w:divBdr>
            </w:div>
          </w:divsChild>
        </w:div>
        <w:div w:id="1997801342">
          <w:marLeft w:val="0"/>
          <w:marRight w:val="0"/>
          <w:marTop w:val="0"/>
          <w:marBottom w:val="0"/>
          <w:divBdr>
            <w:top w:val="none" w:sz="0" w:space="0" w:color="auto"/>
            <w:left w:val="none" w:sz="0" w:space="0" w:color="auto"/>
            <w:bottom w:val="none" w:sz="0" w:space="0" w:color="auto"/>
            <w:right w:val="none" w:sz="0" w:space="0" w:color="auto"/>
          </w:divBdr>
          <w:divsChild>
            <w:div w:id="483664101">
              <w:marLeft w:val="0"/>
              <w:marRight w:val="0"/>
              <w:marTop w:val="0"/>
              <w:marBottom w:val="0"/>
              <w:divBdr>
                <w:top w:val="none" w:sz="0" w:space="0" w:color="auto"/>
                <w:left w:val="none" w:sz="0" w:space="0" w:color="auto"/>
                <w:bottom w:val="none" w:sz="0" w:space="0" w:color="auto"/>
                <w:right w:val="none" w:sz="0" w:space="0" w:color="auto"/>
              </w:divBdr>
            </w:div>
          </w:divsChild>
        </w:div>
        <w:div w:id="1811822222">
          <w:marLeft w:val="0"/>
          <w:marRight w:val="0"/>
          <w:marTop w:val="0"/>
          <w:marBottom w:val="0"/>
          <w:divBdr>
            <w:top w:val="none" w:sz="0" w:space="0" w:color="auto"/>
            <w:left w:val="none" w:sz="0" w:space="0" w:color="auto"/>
            <w:bottom w:val="none" w:sz="0" w:space="0" w:color="auto"/>
            <w:right w:val="none" w:sz="0" w:space="0" w:color="auto"/>
          </w:divBdr>
          <w:divsChild>
            <w:div w:id="1746564060">
              <w:marLeft w:val="0"/>
              <w:marRight w:val="0"/>
              <w:marTop w:val="0"/>
              <w:marBottom w:val="0"/>
              <w:divBdr>
                <w:top w:val="none" w:sz="0" w:space="0" w:color="auto"/>
                <w:left w:val="none" w:sz="0" w:space="0" w:color="auto"/>
                <w:bottom w:val="none" w:sz="0" w:space="0" w:color="auto"/>
                <w:right w:val="none" w:sz="0" w:space="0" w:color="auto"/>
              </w:divBdr>
            </w:div>
          </w:divsChild>
        </w:div>
        <w:div w:id="589314536">
          <w:marLeft w:val="0"/>
          <w:marRight w:val="0"/>
          <w:marTop w:val="0"/>
          <w:marBottom w:val="0"/>
          <w:divBdr>
            <w:top w:val="none" w:sz="0" w:space="0" w:color="auto"/>
            <w:left w:val="none" w:sz="0" w:space="0" w:color="auto"/>
            <w:bottom w:val="none" w:sz="0" w:space="0" w:color="auto"/>
            <w:right w:val="none" w:sz="0" w:space="0" w:color="auto"/>
          </w:divBdr>
          <w:divsChild>
            <w:div w:id="240261536">
              <w:marLeft w:val="0"/>
              <w:marRight w:val="0"/>
              <w:marTop w:val="0"/>
              <w:marBottom w:val="0"/>
              <w:divBdr>
                <w:top w:val="none" w:sz="0" w:space="0" w:color="auto"/>
                <w:left w:val="none" w:sz="0" w:space="0" w:color="auto"/>
                <w:bottom w:val="none" w:sz="0" w:space="0" w:color="auto"/>
                <w:right w:val="none" w:sz="0" w:space="0" w:color="auto"/>
              </w:divBdr>
            </w:div>
          </w:divsChild>
        </w:div>
        <w:div w:id="1108886096">
          <w:marLeft w:val="0"/>
          <w:marRight w:val="0"/>
          <w:marTop w:val="0"/>
          <w:marBottom w:val="0"/>
          <w:divBdr>
            <w:top w:val="none" w:sz="0" w:space="0" w:color="auto"/>
            <w:left w:val="none" w:sz="0" w:space="0" w:color="auto"/>
            <w:bottom w:val="none" w:sz="0" w:space="0" w:color="auto"/>
            <w:right w:val="none" w:sz="0" w:space="0" w:color="auto"/>
          </w:divBdr>
          <w:divsChild>
            <w:div w:id="511184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5145862">
      <w:bodyDiv w:val="1"/>
      <w:marLeft w:val="0"/>
      <w:marRight w:val="0"/>
      <w:marTop w:val="0"/>
      <w:marBottom w:val="0"/>
      <w:divBdr>
        <w:top w:val="none" w:sz="0" w:space="0" w:color="auto"/>
        <w:left w:val="none" w:sz="0" w:space="0" w:color="auto"/>
        <w:bottom w:val="none" w:sz="0" w:space="0" w:color="auto"/>
        <w:right w:val="none" w:sz="0" w:space="0" w:color="auto"/>
      </w:divBdr>
      <w:divsChild>
        <w:div w:id="644044609">
          <w:marLeft w:val="0"/>
          <w:marRight w:val="0"/>
          <w:marTop w:val="0"/>
          <w:marBottom w:val="0"/>
          <w:divBdr>
            <w:top w:val="none" w:sz="0" w:space="0" w:color="auto"/>
            <w:left w:val="none" w:sz="0" w:space="0" w:color="auto"/>
            <w:bottom w:val="none" w:sz="0" w:space="0" w:color="auto"/>
            <w:right w:val="none" w:sz="0" w:space="0" w:color="auto"/>
          </w:divBdr>
          <w:divsChild>
            <w:div w:id="1656647298">
              <w:marLeft w:val="0"/>
              <w:marRight w:val="0"/>
              <w:marTop w:val="0"/>
              <w:marBottom w:val="0"/>
              <w:divBdr>
                <w:top w:val="none" w:sz="0" w:space="0" w:color="auto"/>
                <w:left w:val="none" w:sz="0" w:space="0" w:color="auto"/>
                <w:bottom w:val="none" w:sz="0" w:space="0" w:color="auto"/>
                <w:right w:val="none" w:sz="0" w:space="0" w:color="auto"/>
              </w:divBdr>
            </w:div>
            <w:div w:id="160196379">
              <w:marLeft w:val="0"/>
              <w:marRight w:val="0"/>
              <w:marTop w:val="0"/>
              <w:marBottom w:val="0"/>
              <w:divBdr>
                <w:top w:val="none" w:sz="0" w:space="0" w:color="auto"/>
                <w:left w:val="none" w:sz="0" w:space="0" w:color="auto"/>
                <w:bottom w:val="none" w:sz="0" w:space="0" w:color="auto"/>
                <w:right w:val="none" w:sz="0" w:space="0" w:color="auto"/>
              </w:divBdr>
            </w:div>
          </w:divsChild>
        </w:div>
        <w:div w:id="2104567026">
          <w:marLeft w:val="0"/>
          <w:marRight w:val="0"/>
          <w:marTop w:val="0"/>
          <w:marBottom w:val="0"/>
          <w:divBdr>
            <w:top w:val="none" w:sz="0" w:space="0" w:color="auto"/>
            <w:left w:val="none" w:sz="0" w:space="0" w:color="auto"/>
            <w:bottom w:val="none" w:sz="0" w:space="0" w:color="auto"/>
            <w:right w:val="none" w:sz="0" w:space="0" w:color="auto"/>
          </w:divBdr>
          <w:divsChild>
            <w:div w:id="141847052">
              <w:marLeft w:val="0"/>
              <w:marRight w:val="0"/>
              <w:marTop w:val="0"/>
              <w:marBottom w:val="0"/>
              <w:divBdr>
                <w:top w:val="none" w:sz="0" w:space="0" w:color="auto"/>
                <w:left w:val="none" w:sz="0" w:space="0" w:color="auto"/>
                <w:bottom w:val="none" w:sz="0" w:space="0" w:color="auto"/>
                <w:right w:val="none" w:sz="0" w:space="0" w:color="auto"/>
              </w:divBdr>
            </w:div>
          </w:divsChild>
        </w:div>
        <w:div w:id="115564632">
          <w:marLeft w:val="0"/>
          <w:marRight w:val="0"/>
          <w:marTop w:val="0"/>
          <w:marBottom w:val="0"/>
          <w:divBdr>
            <w:top w:val="none" w:sz="0" w:space="0" w:color="auto"/>
            <w:left w:val="none" w:sz="0" w:space="0" w:color="auto"/>
            <w:bottom w:val="none" w:sz="0" w:space="0" w:color="auto"/>
            <w:right w:val="none" w:sz="0" w:space="0" w:color="auto"/>
          </w:divBdr>
          <w:divsChild>
            <w:div w:id="1987512327">
              <w:marLeft w:val="0"/>
              <w:marRight w:val="0"/>
              <w:marTop w:val="0"/>
              <w:marBottom w:val="0"/>
              <w:divBdr>
                <w:top w:val="none" w:sz="0" w:space="0" w:color="auto"/>
                <w:left w:val="none" w:sz="0" w:space="0" w:color="auto"/>
                <w:bottom w:val="none" w:sz="0" w:space="0" w:color="auto"/>
                <w:right w:val="none" w:sz="0" w:space="0" w:color="auto"/>
              </w:divBdr>
            </w:div>
          </w:divsChild>
        </w:div>
        <w:div w:id="630480125">
          <w:marLeft w:val="0"/>
          <w:marRight w:val="0"/>
          <w:marTop w:val="0"/>
          <w:marBottom w:val="0"/>
          <w:divBdr>
            <w:top w:val="none" w:sz="0" w:space="0" w:color="auto"/>
            <w:left w:val="none" w:sz="0" w:space="0" w:color="auto"/>
            <w:bottom w:val="none" w:sz="0" w:space="0" w:color="auto"/>
            <w:right w:val="none" w:sz="0" w:space="0" w:color="auto"/>
          </w:divBdr>
          <w:divsChild>
            <w:div w:id="727728227">
              <w:marLeft w:val="0"/>
              <w:marRight w:val="0"/>
              <w:marTop w:val="0"/>
              <w:marBottom w:val="0"/>
              <w:divBdr>
                <w:top w:val="none" w:sz="0" w:space="0" w:color="auto"/>
                <w:left w:val="none" w:sz="0" w:space="0" w:color="auto"/>
                <w:bottom w:val="none" w:sz="0" w:space="0" w:color="auto"/>
                <w:right w:val="none" w:sz="0" w:space="0" w:color="auto"/>
              </w:divBdr>
            </w:div>
          </w:divsChild>
        </w:div>
        <w:div w:id="1371570024">
          <w:marLeft w:val="0"/>
          <w:marRight w:val="0"/>
          <w:marTop w:val="0"/>
          <w:marBottom w:val="0"/>
          <w:divBdr>
            <w:top w:val="none" w:sz="0" w:space="0" w:color="auto"/>
            <w:left w:val="none" w:sz="0" w:space="0" w:color="auto"/>
            <w:bottom w:val="none" w:sz="0" w:space="0" w:color="auto"/>
            <w:right w:val="none" w:sz="0" w:space="0" w:color="auto"/>
          </w:divBdr>
          <w:divsChild>
            <w:div w:id="2052609225">
              <w:marLeft w:val="0"/>
              <w:marRight w:val="0"/>
              <w:marTop w:val="0"/>
              <w:marBottom w:val="0"/>
              <w:divBdr>
                <w:top w:val="none" w:sz="0" w:space="0" w:color="auto"/>
                <w:left w:val="none" w:sz="0" w:space="0" w:color="auto"/>
                <w:bottom w:val="none" w:sz="0" w:space="0" w:color="auto"/>
                <w:right w:val="none" w:sz="0" w:space="0" w:color="auto"/>
              </w:divBdr>
            </w:div>
          </w:divsChild>
        </w:div>
        <w:div w:id="472143958">
          <w:marLeft w:val="0"/>
          <w:marRight w:val="0"/>
          <w:marTop w:val="0"/>
          <w:marBottom w:val="0"/>
          <w:divBdr>
            <w:top w:val="none" w:sz="0" w:space="0" w:color="auto"/>
            <w:left w:val="none" w:sz="0" w:space="0" w:color="auto"/>
            <w:bottom w:val="none" w:sz="0" w:space="0" w:color="auto"/>
            <w:right w:val="none" w:sz="0" w:space="0" w:color="auto"/>
          </w:divBdr>
          <w:divsChild>
            <w:div w:id="1931964535">
              <w:marLeft w:val="0"/>
              <w:marRight w:val="0"/>
              <w:marTop w:val="0"/>
              <w:marBottom w:val="0"/>
              <w:divBdr>
                <w:top w:val="none" w:sz="0" w:space="0" w:color="auto"/>
                <w:left w:val="none" w:sz="0" w:space="0" w:color="auto"/>
                <w:bottom w:val="none" w:sz="0" w:space="0" w:color="auto"/>
                <w:right w:val="none" w:sz="0" w:space="0" w:color="auto"/>
              </w:divBdr>
            </w:div>
          </w:divsChild>
        </w:div>
        <w:div w:id="1671371938">
          <w:marLeft w:val="0"/>
          <w:marRight w:val="0"/>
          <w:marTop w:val="0"/>
          <w:marBottom w:val="0"/>
          <w:divBdr>
            <w:top w:val="none" w:sz="0" w:space="0" w:color="auto"/>
            <w:left w:val="none" w:sz="0" w:space="0" w:color="auto"/>
            <w:bottom w:val="none" w:sz="0" w:space="0" w:color="auto"/>
            <w:right w:val="none" w:sz="0" w:space="0" w:color="auto"/>
          </w:divBdr>
          <w:divsChild>
            <w:div w:id="1939026480">
              <w:marLeft w:val="0"/>
              <w:marRight w:val="0"/>
              <w:marTop w:val="0"/>
              <w:marBottom w:val="0"/>
              <w:divBdr>
                <w:top w:val="none" w:sz="0" w:space="0" w:color="auto"/>
                <w:left w:val="none" w:sz="0" w:space="0" w:color="auto"/>
                <w:bottom w:val="none" w:sz="0" w:space="0" w:color="auto"/>
                <w:right w:val="none" w:sz="0" w:space="0" w:color="auto"/>
              </w:divBdr>
            </w:div>
          </w:divsChild>
        </w:div>
        <w:div w:id="1289777491">
          <w:marLeft w:val="0"/>
          <w:marRight w:val="0"/>
          <w:marTop w:val="0"/>
          <w:marBottom w:val="0"/>
          <w:divBdr>
            <w:top w:val="none" w:sz="0" w:space="0" w:color="auto"/>
            <w:left w:val="none" w:sz="0" w:space="0" w:color="auto"/>
            <w:bottom w:val="none" w:sz="0" w:space="0" w:color="auto"/>
            <w:right w:val="none" w:sz="0" w:space="0" w:color="auto"/>
          </w:divBdr>
          <w:divsChild>
            <w:div w:id="364407897">
              <w:marLeft w:val="0"/>
              <w:marRight w:val="0"/>
              <w:marTop w:val="0"/>
              <w:marBottom w:val="0"/>
              <w:divBdr>
                <w:top w:val="none" w:sz="0" w:space="0" w:color="auto"/>
                <w:left w:val="none" w:sz="0" w:space="0" w:color="auto"/>
                <w:bottom w:val="none" w:sz="0" w:space="0" w:color="auto"/>
                <w:right w:val="none" w:sz="0" w:space="0" w:color="auto"/>
              </w:divBdr>
            </w:div>
          </w:divsChild>
        </w:div>
        <w:div w:id="1749842105">
          <w:marLeft w:val="0"/>
          <w:marRight w:val="0"/>
          <w:marTop w:val="0"/>
          <w:marBottom w:val="0"/>
          <w:divBdr>
            <w:top w:val="none" w:sz="0" w:space="0" w:color="auto"/>
            <w:left w:val="none" w:sz="0" w:space="0" w:color="auto"/>
            <w:bottom w:val="none" w:sz="0" w:space="0" w:color="auto"/>
            <w:right w:val="none" w:sz="0" w:space="0" w:color="auto"/>
          </w:divBdr>
          <w:divsChild>
            <w:div w:id="920136993">
              <w:marLeft w:val="0"/>
              <w:marRight w:val="0"/>
              <w:marTop w:val="0"/>
              <w:marBottom w:val="0"/>
              <w:divBdr>
                <w:top w:val="none" w:sz="0" w:space="0" w:color="auto"/>
                <w:left w:val="none" w:sz="0" w:space="0" w:color="auto"/>
                <w:bottom w:val="none" w:sz="0" w:space="0" w:color="auto"/>
                <w:right w:val="none" w:sz="0" w:space="0" w:color="auto"/>
              </w:divBdr>
            </w:div>
          </w:divsChild>
        </w:div>
        <w:div w:id="927809685">
          <w:marLeft w:val="0"/>
          <w:marRight w:val="0"/>
          <w:marTop w:val="0"/>
          <w:marBottom w:val="0"/>
          <w:divBdr>
            <w:top w:val="none" w:sz="0" w:space="0" w:color="auto"/>
            <w:left w:val="none" w:sz="0" w:space="0" w:color="auto"/>
            <w:bottom w:val="none" w:sz="0" w:space="0" w:color="auto"/>
            <w:right w:val="none" w:sz="0" w:space="0" w:color="auto"/>
          </w:divBdr>
          <w:divsChild>
            <w:div w:id="2048021691">
              <w:marLeft w:val="0"/>
              <w:marRight w:val="0"/>
              <w:marTop w:val="0"/>
              <w:marBottom w:val="0"/>
              <w:divBdr>
                <w:top w:val="none" w:sz="0" w:space="0" w:color="auto"/>
                <w:left w:val="none" w:sz="0" w:space="0" w:color="auto"/>
                <w:bottom w:val="none" w:sz="0" w:space="0" w:color="auto"/>
                <w:right w:val="none" w:sz="0" w:space="0" w:color="auto"/>
              </w:divBdr>
            </w:div>
          </w:divsChild>
        </w:div>
        <w:div w:id="1353142910">
          <w:marLeft w:val="0"/>
          <w:marRight w:val="0"/>
          <w:marTop w:val="0"/>
          <w:marBottom w:val="0"/>
          <w:divBdr>
            <w:top w:val="none" w:sz="0" w:space="0" w:color="auto"/>
            <w:left w:val="none" w:sz="0" w:space="0" w:color="auto"/>
            <w:bottom w:val="none" w:sz="0" w:space="0" w:color="auto"/>
            <w:right w:val="none" w:sz="0" w:space="0" w:color="auto"/>
          </w:divBdr>
          <w:divsChild>
            <w:div w:id="763190094">
              <w:marLeft w:val="0"/>
              <w:marRight w:val="0"/>
              <w:marTop w:val="0"/>
              <w:marBottom w:val="0"/>
              <w:divBdr>
                <w:top w:val="none" w:sz="0" w:space="0" w:color="auto"/>
                <w:left w:val="none" w:sz="0" w:space="0" w:color="auto"/>
                <w:bottom w:val="none" w:sz="0" w:space="0" w:color="auto"/>
                <w:right w:val="none" w:sz="0" w:space="0" w:color="auto"/>
              </w:divBdr>
            </w:div>
          </w:divsChild>
        </w:div>
        <w:div w:id="435561294">
          <w:marLeft w:val="0"/>
          <w:marRight w:val="0"/>
          <w:marTop w:val="0"/>
          <w:marBottom w:val="0"/>
          <w:divBdr>
            <w:top w:val="none" w:sz="0" w:space="0" w:color="auto"/>
            <w:left w:val="none" w:sz="0" w:space="0" w:color="auto"/>
            <w:bottom w:val="none" w:sz="0" w:space="0" w:color="auto"/>
            <w:right w:val="none" w:sz="0" w:space="0" w:color="auto"/>
          </w:divBdr>
          <w:divsChild>
            <w:div w:id="1071540005">
              <w:marLeft w:val="0"/>
              <w:marRight w:val="0"/>
              <w:marTop w:val="0"/>
              <w:marBottom w:val="0"/>
              <w:divBdr>
                <w:top w:val="none" w:sz="0" w:space="0" w:color="auto"/>
                <w:left w:val="none" w:sz="0" w:space="0" w:color="auto"/>
                <w:bottom w:val="none" w:sz="0" w:space="0" w:color="auto"/>
                <w:right w:val="none" w:sz="0" w:space="0" w:color="auto"/>
              </w:divBdr>
            </w:div>
          </w:divsChild>
        </w:div>
        <w:div w:id="221448243">
          <w:marLeft w:val="0"/>
          <w:marRight w:val="0"/>
          <w:marTop w:val="0"/>
          <w:marBottom w:val="0"/>
          <w:divBdr>
            <w:top w:val="none" w:sz="0" w:space="0" w:color="auto"/>
            <w:left w:val="none" w:sz="0" w:space="0" w:color="auto"/>
            <w:bottom w:val="none" w:sz="0" w:space="0" w:color="auto"/>
            <w:right w:val="none" w:sz="0" w:space="0" w:color="auto"/>
          </w:divBdr>
          <w:divsChild>
            <w:div w:id="1975326512">
              <w:marLeft w:val="0"/>
              <w:marRight w:val="0"/>
              <w:marTop w:val="0"/>
              <w:marBottom w:val="0"/>
              <w:divBdr>
                <w:top w:val="none" w:sz="0" w:space="0" w:color="auto"/>
                <w:left w:val="none" w:sz="0" w:space="0" w:color="auto"/>
                <w:bottom w:val="none" w:sz="0" w:space="0" w:color="auto"/>
                <w:right w:val="none" w:sz="0" w:space="0" w:color="auto"/>
              </w:divBdr>
            </w:div>
          </w:divsChild>
        </w:div>
        <w:div w:id="443698986">
          <w:marLeft w:val="0"/>
          <w:marRight w:val="0"/>
          <w:marTop w:val="0"/>
          <w:marBottom w:val="0"/>
          <w:divBdr>
            <w:top w:val="none" w:sz="0" w:space="0" w:color="auto"/>
            <w:left w:val="none" w:sz="0" w:space="0" w:color="auto"/>
            <w:bottom w:val="none" w:sz="0" w:space="0" w:color="auto"/>
            <w:right w:val="none" w:sz="0" w:space="0" w:color="auto"/>
          </w:divBdr>
          <w:divsChild>
            <w:div w:id="251205664">
              <w:marLeft w:val="0"/>
              <w:marRight w:val="0"/>
              <w:marTop w:val="0"/>
              <w:marBottom w:val="0"/>
              <w:divBdr>
                <w:top w:val="none" w:sz="0" w:space="0" w:color="auto"/>
                <w:left w:val="none" w:sz="0" w:space="0" w:color="auto"/>
                <w:bottom w:val="none" w:sz="0" w:space="0" w:color="auto"/>
                <w:right w:val="none" w:sz="0" w:space="0" w:color="auto"/>
              </w:divBdr>
            </w:div>
          </w:divsChild>
        </w:div>
        <w:div w:id="930048213">
          <w:marLeft w:val="0"/>
          <w:marRight w:val="0"/>
          <w:marTop w:val="0"/>
          <w:marBottom w:val="0"/>
          <w:divBdr>
            <w:top w:val="none" w:sz="0" w:space="0" w:color="auto"/>
            <w:left w:val="none" w:sz="0" w:space="0" w:color="auto"/>
            <w:bottom w:val="none" w:sz="0" w:space="0" w:color="auto"/>
            <w:right w:val="none" w:sz="0" w:space="0" w:color="auto"/>
          </w:divBdr>
          <w:divsChild>
            <w:div w:id="331108813">
              <w:marLeft w:val="0"/>
              <w:marRight w:val="0"/>
              <w:marTop w:val="0"/>
              <w:marBottom w:val="0"/>
              <w:divBdr>
                <w:top w:val="none" w:sz="0" w:space="0" w:color="auto"/>
                <w:left w:val="none" w:sz="0" w:space="0" w:color="auto"/>
                <w:bottom w:val="none" w:sz="0" w:space="0" w:color="auto"/>
                <w:right w:val="none" w:sz="0" w:space="0" w:color="auto"/>
              </w:divBdr>
            </w:div>
          </w:divsChild>
        </w:div>
        <w:div w:id="1824078345">
          <w:marLeft w:val="0"/>
          <w:marRight w:val="0"/>
          <w:marTop w:val="0"/>
          <w:marBottom w:val="0"/>
          <w:divBdr>
            <w:top w:val="none" w:sz="0" w:space="0" w:color="auto"/>
            <w:left w:val="none" w:sz="0" w:space="0" w:color="auto"/>
            <w:bottom w:val="none" w:sz="0" w:space="0" w:color="auto"/>
            <w:right w:val="none" w:sz="0" w:space="0" w:color="auto"/>
          </w:divBdr>
          <w:divsChild>
            <w:div w:id="1524170801">
              <w:marLeft w:val="0"/>
              <w:marRight w:val="0"/>
              <w:marTop w:val="0"/>
              <w:marBottom w:val="0"/>
              <w:divBdr>
                <w:top w:val="none" w:sz="0" w:space="0" w:color="auto"/>
                <w:left w:val="none" w:sz="0" w:space="0" w:color="auto"/>
                <w:bottom w:val="none" w:sz="0" w:space="0" w:color="auto"/>
                <w:right w:val="none" w:sz="0" w:space="0" w:color="auto"/>
              </w:divBdr>
            </w:div>
          </w:divsChild>
        </w:div>
        <w:div w:id="459422710">
          <w:marLeft w:val="0"/>
          <w:marRight w:val="0"/>
          <w:marTop w:val="0"/>
          <w:marBottom w:val="0"/>
          <w:divBdr>
            <w:top w:val="none" w:sz="0" w:space="0" w:color="auto"/>
            <w:left w:val="none" w:sz="0" w:space="0" w:color="auto"/>
            <w:bottom w:val="none" w:sz="0" w:space="0" w:color="auto"/>
            <w:right w:val="none" w:sz="0" w:space="0" w:color="auto"/>
          </w:divBdr>
          <w:divsChild>
            <w:div w:id="2137596881">
              <w:marLeft w:val="0"/>
              <w:marRight w:val="0"/>
              <w:marTop w:val="0"/>
              <w:marBottom w:val="0"/>
              <w:divBdr>
                <w:top w:val="none" w:sz="0" w:space="0" w:color="auto"/>
                <w:left w:val="none" w:sz="0" w:space="0" w:color="auto"/>
                <w:bottom w:val="none" w:sz="0" w:space="0" w:color="auto"/>
                <w:right w:val="none" w:sz="0" w:space="0" w:color="auto"/>
              </w:divBdr>
            </w:div>
          </w:divsChild>
        </w:div>
        <w:div w:id="1295603023">
          <w:marLeft w:val="0"/>
          <w:marRight w:val="0"/>
          <w:marTop w:val="0"/>
          <w:marBottom w:val="0"/>
          <w:divBdr>
            <w:top w:val="none" w:sz="0" w:space="0" w:color="auto"/>
            <w:left w:val="none" w:sz="0" w:space="0" w:color="auto"/>
            <w:bottom w:val="none" w:sz="0" w:space="0" w:color="auto"/>
            <w:right w:val="none" w:sz="0" w:space="0" w:color="auto"/>
          </w:divBdr>
          <w:divsChild>
            <w:div w:id="1579971918">
              <w:marLeft w:val="0"/>
              <w:marRight w:val="0"/>
              <w:marTop w:val="0"/>
              <w:marBottom w:val="0"/>
              <w:divBdr>
                <w:top w:val="none" w:sz="0" w:space="0" w:color="auto"/>
                <w:left w:val="none" w:sz="0" w:space="0" w:color="auto"/>
                <w:bottom w:val="none" w:sz="0" w:space="0" w:color="auto"/>
                <w:right w:val="none" w:sz="0" w:space="0" w:color="auto"/>
              </w:divBdr>
            </w:div>
          </w:divsChild>
        </w:div>
        <w:div w:id="1572887480">
          <w:marLeft w:val="0"/>
          <w:marRight w:val="0"/>
          <w:marTop w:val="0"/>
          <w:marBottom w:val="0"/>
          <w:divBdr>
            <w:top w:val="none" w:sz="0" w:space="0" w:color="auto"/>
            <w:left w:val="none" w:sz="0" w:space="0" w:color="auto"/>
            <w:bottom w:val="none" w:sz="0" w:space="0" w:color="auto"/>
            <w:right w:val="none" w:sz="0" w:space="0" w:color="auto"/>
          </w:divBdr>
          <w:divsChild>
            <w:div w:id="1256937601">
              <w:marLeft w:val="0"/>
              <w:marRight w:val="0"/>
              <w:marTop w:val="0"/>
              <w:marBottom w:val="0"/>
              <w:divBdr>
                <w:top w:val="none" w:sz="0" w:space="0" w:color="auto"/>
                <w:left w:val="none" w:sz="0" w:space="0" w:color="auto"/>
                <w:bottom w:val="none" w:sz="0" w:space="0" w:color="auto"/>
                <w:right w:val="none" w:sz="0" w:space="0" w:color="auto"/>
              </w:divBdr>
            </w:div>
          </w:divsChild>
        </w:div>
        <w:div w:id="893397095">
          <w:marLeft w:val="0"/>
          <w:marRight w:val="0"/>
          <w:marTop w:val="0"/>
          <w:marBottom w:val="0"/>
          <w:divBdr>
            <w:top w:val="none" w:sz="0" w:space="0" w:color="auto"/>
            <w:left w:val="none" w:sz="0" w:space="0" w:color="auto"/>
            <w:bottom w:val="none" w:sz="0" w:space="0" w:color="auto"/>
            <w:right w:val="none" w:sz="0" w:space="0" w:color="auto"/>
          </w:divBdr>
          <w:divsChild>
            <w:div w:id="1203009459">
              <w:marLeft w:val="0"/>
              <w:marRight w:val="0"/>
              <w:marTop w:val="0"/>
              <w:marBottom w:val="0"/>
              <w:divBdr>
                <w:top w:val="none" w:sz="0" w:space="0" w:color="auto"/>
                <w:left w:val="none" w:sz="0" w:space="0" w:color="auto"/>
                <w:bottom w:val="none" w:sz="0" w:space="0" w:color="auto"/>
                <w:right w:val="none" w:sz="0" w:space="0" w:color="auto"/>
              </w:divBdr>
            </w:div>
          </w:divsChild>
        </w:div>
        <w:div w:id="1559314739">
          <w:marLeft w:val="0"/>
          <w:marRight w:val="0"/>
          <w:marTop w:val="0"/>
          <w:marBottom w:val="0"/>
          <w:divBdr>
            <w:top w:val="none" w:sz="0" w:space="0" w:color="auto"/>
            <w:left w:val="none" w:sz="0" w:space="0" w:color="auto"/>
            <w:bottom w:val="none" w:sz="0" w:space="0" w:color="auto"/>
            <w:right w:val="none" w:sz="0" w:space="0" w:color="auto"/>
          </w:divBdr>
          <w:divsChild>
            <w:div w:id="2069523469">
              <w:marLeft w:val="0"/>
              <w:marRight w:val="0"/>
              <w:marTop w:val="0"/>
              <w:marBottom w:val="0"/>
              <w:divBdr>
                <w:top w:val="none" w:sz="0" w:space="0" w:color="auto"/>
                <w:left w:val="none" w:sz="0" w:space="0" w:color="auto"/>
                <w:bottom w:val="none" w:sz="0" w:space="0" w:color="auto"/>
                <w:right w:val="none" w:sz="0" w:space="0" w:color="auto"/>
              </w:divBdr>
            </w:div>
          </w:divsChild>
        </w:div>
        <w:div w:id="681736021">
          <w:marLeft w:val="0"/>
          <w:marRight w:val="0"/>
          <w:marTop w:val="0"/>
          <w:marBottom w:val="0"/>
          <w:divBdr>
            <w:top w:val="none" w:sz="0" w:space="0" w:color="auto"/>
            <w:left w:val="none" w:sz="0" w:space="0" w:color="auto"/>
            <w:bottom w:val="none" w:sz="0" w:space="0" w:color="auto"/>
            <w:right w:val="none" w:sz="0" w:space="0" w:color="auto"/>
          </w:divBdr>
          <w:divsChild>
            <w:div w:id="1307012081">
              <w:marLeft w:val="0"/>
              <w:marRight w:val="0"/>
              <w:marTop w:val="0"/>
              <w:marBottom w:val="0"/>
              <w:divBdr>
                <w:top w:val="none" w:sz="0" w:space="0" w:color="auto"/>
                <w:left w:val="none" w:sz="0" w:space="0" w:color="auto"/>
                <w:bottom w:val="none" w:sz="0" w:space="0" w:color="auto"/>
                <w:right w:val="none" w:sz="0" w:space="0" w:color="auto"/>
              </w:divBdr>
            </w:div>
          </w:divsChild>
        </w:div>
        <w:div w:id="2006014022">
          <w:marLeft w:val="0"/>
          <w:marRight w:val="0"/>
          <w:marTop w:val="0"/>
          <w:marBottom w:val="0"/>
          <w:divBdr>
            <w:top w:val="none" w:sz="0" w:space="0" w:color="auto"/>
            <w:left w:val="none" w:sz="0" w:space="0" w:color="auto"/>
            <w:bottom w:val="none" w:sz="0" w:space="0" w:color="auto"/>
            <w:right w:val="none" w:sz="0" w:space="0" w:color="auto"/>
          </w:divBdr>
          <w:divsChild>
            <w:div w:id="507211967">
              <w:marLeft w:val="0"/>
              <w:marRight w:val="0"/>
              <w:marTop w:val="0"/>
              <w:marBottom w:val="0"/>
              <w:divBdr>
                <w:top w:val="none" w:sz="0" w:space="0" w:color="auto"/>
                <w:left w:val="none" w:sz="0" w:space="0" w:color="auto"/>
                <w:bottom w:val="none" w:sz="0" w:space="0" w:color="auto"/>
                <w:right w:val="none" w:sz="0" w:space="0" w:color="auto"/>
              </w:divBdr>
            </w:div>
          </w:divsChild>
        </w:div>
        <w:div w:id="1541818797">
          <w:marLeft w:val="0"/>
          <w:marRight w:val="0"/>
          <w:marTop w:val="0"/>
          <w:marBottom w:val="0"/>
          <w:divBdr>
            <w:top w:val="none" w:sz="0" w:space="0" w:color="auto"/>
            <w:left w:val="none" w:sz="0" w:space="0" w:color="auto"/>
            <w:bottom w:val="none" w:sz="0" w:space="0" w:color="auto"/>
            <w:right w:val="none" w:sz="0" w:space="0" w:color="auto"/>
          </w:divBdr>
          <w:divsChild>
            <w:div w:id="243807194">
              <w:marLeft w:val="0"/>
              <w:marRight w:val="0"/>
              <w:marTop w:val="0"/>
              <w:marBottom w:val="0"/>
              <w:divBdr>
                <w:top w:val="none" w:sz="0" w:space="0" w:color="auto"/>
                <w:left w:val="none" w:sz="0" w:space="0" w:color="auto"/>
                <w:bottom w:val="none" w:sz="0" w:space="0" w:color="auto"/>
                <w:right w:val="none" w:sz="0" w:space="0" w:color="auto"/>
              </w:divBdr>
            </w:div>
          </w:divsChild>
        </w:div>
        <w:div w:id="1527675654">
          <w:marLeft w:val="0"/>
          <w:marRight w:val="0"/>
          <w:marTop w:val="0"/>
          <w:marBottom w:val="0"/>
          <w:divBdr>
            <w:top w:val="none" w:sz="0" w:space="0" w:color="auto"/>
            <w:left w:val="none" w:sz="0" w:space="0" w:color="auto"/>
            <w:bottom w:val="none" w:sz="0" w:space="0" w:color="auto"/>
            <w:right w:val="none" w:sz="0" w:space="0" w:color="auto"/>
          </w:divBdr>
          <w:divsChild>
            <w:div w:id="442656681">
              <w:marLeft w:val="0"/>
              <w:marRight w:val="0"/>
              <w:marTop w:val="0"/>
              <w:marBottom w:val="0"/>
              <w:divBdr>
                <w:top w:val="none" w:sz="0" w:space="0" w:color="auto"/>
                <w:left w:val="none" w:sz="0" w:space="0" w:color="auto"/>
                <w:bottom w:val="none" w:sz="0" w:space="0" w:color="auto"/>
                <w:right w:val="none" w:sz="0" w:space="0" w:color="auto"/>
              </w:divBdr>
            </w:div>
          </w:divsChild>
        </w:div>
        <w:div w:id="251204150">
          <w:marLeft w:val="0"/>
          <w:marRight w:val="0"/>
          <w:marTop w:val="0"/>
          <w:marBottom w:val="0"/>
          <w:divBdr>
            <w:top w:val="none" w:sz="0" w:space="0" w:color="auto"/>
            <w:left w:val="none" w:sz="0" w:space="0" w:color="auto"/>
            <w:bottom w:val="none" w:sz="0" w:space="0" w:color="auto"/>
            <w:right w:val="none" w:sz="0" w:space="0" w:color="auto"/>
          </w:divBdr>
          <w:divsChild>
            <w:div w:id="962542837">
              <w:marLeft w:val="0"/>
              <w:marRight w:val="0"/>
              <w:marTop w:val="0"/>
              <w:marBottom w:val="0"/>
              <w:divBdr>
                <w:top w:val="none" w:sz="0" w:space="0" w:color="auto"/>
                <w:left w:val="none" w:sz="0" w:space="0" w:color="auto"/>
                <w:bottom w:val="none" w:sz="0" w:space="0" w:color="auto"/>
                <w:right w:val="none" w:sz="0" w:space="0" w:color="auto"/>
              </w:divBdr>
            </w:div>
          </w:divsChild>
        </w:div>
        <w:div w:id="2026326982">
          <w:marLeft w:val="0"/>
          <w:marRight w:val="0"/>
          <w:marTop w:val="0"/>
          <w:marBottom w:val="0"/>
          <w:divBdr>
            <w:top w:val="none" w:sz="0" w:space="0" w:color="auto"/>
            <w:left w:val="none" w:sz="0" w:space="0" w:color="auto"/>
            <w:bottom w:val="none" w:sz="0" w:space="0" w:color="auto"/>
            <w:right w:val="none" w:sz="0" w:space="0" w:color="auto"/>
          </w:divBdr>
          <w:divsChild>
            <w:div w:id="1052735142">
              <w:marLeft w:val="0"/>
              <w:marRight w:val="0"/>
              <w:marTop w:val="0"/>
              <w:marBottom w:val="0"/>
              <w:divBdr>
                <w:top w:val="none" w:sz="0" w:space="0" w:color="auto"/>
                <w:left w:val="none" w:sz="0" w:space="0" w:color="auto"/>
                <w:bottom w:val="none" w:sz="0" w:space="0" w:color="auto"/>
                <w:right w:val="none" w:sz="0" w:space="0" w:color="auto"/>
              </w:divBdr>
            </w:div>
          </w:divsChild>
        </w:div>
        <w:div w:id="915239911">
          <w:marLeft w:val="0"/>
          <w:marRight w:val="0"/>
          <w:marTop w:val="0"/>
          <w:marBottom w:val="0"/>
          <w:divBdr>
            <w:top w:val="none" w:sz="0" w:space="0" w:color="auto"/>
            <w:left w:val="none" w:sz="0" w:space="0" w:color="auto"/>
            <w:bottom w:val="none" w:sz="0" w:space="0" w:color="auto"/>
            <w:right w:val="none" w:sz="0" w:space="0" w:color="auto"/>
          </w:divBdr>
          <w:divsChild>
            <w:div w:id="205525889">
              <w:marLeft w:val="0"/>
              <w:marRight w:val="0"/>
              <w:marTop w:val="0"/>
              <w:marBottom w:val="0"/>
              <w:divBdr>
                <w:top w:val="none" w:sz="0" w:space="0" w:color="auto"/>
                <w:left w:val="none" w:sz="0" w:space="0" w:color="auto"/>
                <w:bottom w:val="none" w:sz="0" w:space="0" w:color="auto"/>
                <w:right w:val="none" w:sz="0" w:space="0" w:color="auto"/>
              </w:divBdr>
            </w:div>
          </w:divsChild>
        </w:div>
        <w:div w:id="1103723885">
          <w:marLeft w:val="0"/>
          <w:marRight w:val="0"/>
          <w:marTop w:val="0"/>
          <w:marBottom w:val="0"/>
          <w:divBdr>
            <w:top w:val="none" w:sz="0" w:space="0" w:color="auto"/>
            <w:left w:val="none" w:sz="0" w:space="0" w:color="auto"/>
            <w:bottom w:val="none" w:sz="0" w:space="0" w:color="auto"/>
            <w:right w:val="none" w:sz="0" w:space="0" w:color="auto"/>
          </w:divBdr>
          <w:divsChild>
            <w:div w:id="51585458">
              <w:marLeft w:val="0"/>
              <w:marRight w:val="0"/>
              <w:marTop w:val="0"/>
              <w:marBottom w:val="0"/>
              <w:divBdr>
                <w:top w:val="none" w:sz="0" w:space="0" w:color="auto"/>
                <w:left w:val="none" w:sz="0" w:space="0" w:color="auto"/>
                <w:bottom w:val="none" w:sz="0" w:space="0" w:color="auto"/>
                <w:right w:val="none" w:sz="0" w:space="0" w:color="auto"/>
              </w:divBdr>
            </w:div>
          </w:divsChild>
        </w:div>
        <w:div w:id="1644583571">
          <w:marLeft w:val="0"/>
          <w:marRight w:val="0"/>
          <w:marTop w:val="0"/>
          <w:marBottom w:val="0"/>
          <w:divBdr>
            <w:top w:val="none" w:sz="0" w:space="0" w:color="auto"/>
            <w:left w:val="none" w:sz="0" w:space="0" w:color="auto"/>
            <w:bottom w:val="none" w:sz="0" w:space="0" w:color="auto"/>
            <w:right w:val="none" w:sz="0" w:space="0" w:color="auto"/>
          </w:divBdr>
          <w:divsChild>
            <w:div w:id="1567451740">
              <w:marLeft w:val="0"/>
              <w:marRight w:val="0"/>
              <w:marTop w:val="0"/>
              <w:marBottom w:val="0"/>
              <w:divBdr>
                <w:top w:val="none" w:sz="0" w:space="0" w:color="auto"/>
                <w:left w:val="none" w:sz="0" w:space="0" w:color="auto"/>
                <w:bottom w:val="none" w:sz="0" w:space="0" w:color="auto"/>
                <w:right w:val="none" w:sz="0" w:space="0" w:color="auto"/>
              </w:divBdr>
            </w:div>
          </w:divsChild>
        </w:div>
        <w:div w:id="210654161">
          <w:marLeft w:val="0"/>
          <w:marRight w:val="0"/>
          <w:marTop w:val="0"/>
          <w:marBottom w:val="0"/>
          <w:divBdr>
            <w:top w:val="none" w:sz="0" w:space="0" w:color="auto"/>
            <w:left w:val="none" w:sz="0" w:space="0" w:color="auto"/>
            <w:bottom w:val="none" w:sz="0" w:space="0" w:color="auto"/>
            <w:right w:val="none" w:sz="0" w:space="0" w:color="auto"/>
          </w:divBdr>
          <w:divsChild>
            <w:div w:id="1607732655">
              <w:marLeft w:val="0"/>
              <w:marRight w:val="0"/>
              <w:marTop w:val="0"/>
              <w:marBottom w:val="0"/>
              <w:divBdr>
                <w:top w:val="none" w:sz="0" w:space="0" w:color="auto"/>
                <w:left w:val="none" w:sz="0" w:space="0" w:color="auto"/>
                <w:bottom w:val="none" w:sz="0" w:space="0" w:color="auto"/>
                <w:right w:val="none" w:sz="0" w:space="0" w:color="auto"/>
              </w:divBdr>
            </w:div>
          </w:divsChild>
        </w:div>
        <w:div w:id="1621719543">
          <w:marLeft w:val="0"/>
          <w:marRight w:val="0"/>
          <w:marTop w:val="0"/>
          <w:marBottom w:val="0"/>
          <w:divBdr>
            <w:top w:val="none" w:sz="0" w:space="0" w:color="auto"/>
            <w:left w:val="none" w:sz="0" w:space="0" w:color="auto"/>
            <w:bottom w:val="none" w:sz="0" w:space="0" w:color="auto"/>
            <w:right w:val="none" w:sz="0" w:space="0" w:color="auto"/>
          </w:divBdr>
          <w:divsChild>
            <w:div w:id="147022604">
              <w:marLeft w:val="0"/>
              <w:marRight w:val="0"/>
              <w:marTop w:val="0"/>
              <w:marBottom w:val="0"/>
              <w:divBdr>
                <w:top w:val="none" w:sz="0" w:space="0" w:color="auto"/>
                <w:left w:val="none" w:sz="0" w:space="0" w:color="auto"/>
                <w:bottom w:val="none" w:sz="0" w:space="0" w:color="auto"/>
                <w:right w:val="none" w:sz="0" w:space="0" w:color="auto"/>
              </w:divBdr>
            </w:div>
          </w:divsChild>
        </w:div>
        <w:div w:id="847061539">
          <w:marLeft w:val="0"/>
          <w:marRight w:val="0"/>
          <w:marTop w:val="0"/>
          <w:marBottom w:val="0"/>
          <w:divBdr>
            <w:top w:val="none" w:sz="0" w:space="0" w:color="auto"/>
            <w:left w:val="none" w:sz="0" w:space="0" w:color="auto"/>
            <w:bottom w:val="none" w:sz="0" w:space="0" w:color="auto"/>
            <w:right w:val="none" w:sz="0" w:space="0" w:color="auto"/>
          </w:divBdr>
          <w:divsChild>
            <w:div w:id="400448483">
              <w:marLeft w:val="0"/>
              <w:marRight w:val="0"/>
              <w:marTop w:val="0"/>
              <w:marBottom w:val="0"/>
              <w:divBdr>
                <w:top w:val="none" w:sz="0" w:space="0" w:color="auto"/>
                <w:left w:val="none" w:sz="0" w:space="0" w:color="auto"/>
                <w:bottom w:val="none" w:sz="0" w:space="0" w:color="auto"/>
                <w:right w:val="none" w:sz="0" w:space="0" w:color="auto"/>
              </w:divBdr>
            </w:div>
          </w:divsChild>
        </w:div>
        <w:div w:id="1654944047">
          <w:marLeft w:val="0"/>
          <w:marRight w:val="0"/>
          <w:marTop w:val="0"/>
          <w:marBottom w:val="0"/>
          <w:divBdr>
            <w:top w:val="none" w:sz="0" w:space="0" w:color="auto"/>
            <w:left w:val="none" w:sz="0" w:space="0" w:color="auto"/>
            <w:bottom w:val="none" w:sz="0" w:space="0" w:color="auto"/>
            <w:right w:val="none" w:sz="0" w:space="0" w:color="auto"/>
          </w:divBdr>
          <w:divsChild>
            <w:div w:id="794761907">
              <w:marLeft w:val="0"/>
              <w:marRight w:val="0"/>
              <w:marTop w:val="0"/>
              <w:marBottom w:val="0"/>
              <w:divBdr>
                <w:top w:val="none" w:sz="0" w:space="0" w:color="auto"/>
                <w:left w:val="none" w:sz="0" w:space="0" w:color="auto"/>
                <w:bottom w:val="none" w:sz="0" w:space="0" w:color="auto"/>
                <w:right w:val="none" w:sz="0" w:space="0" w:color="auto"/>
              </w:divBdr>
            </w:div>
          </w:divsChild>
        </w:div>
        <w:div w:id="1987319592">
          <w:marLeft w:val="0"/>
          <w:marRight w:val="0"/>
          <w:marTop w:val="0"/>
          <w:marBottom w:val="0"/>
          <w:divBdr>
            <w:top w:val="none" w:sz="0" w:space="0" w:color="auto"/>
            <w:left w:val="none" w:sz="0" w:space="0" w:color="auto"/>
            <w:bottom w:val="none" w:sz="0" w:space="0" w:color="auto"/>
            <w:right w:val="none" w:sz="0" w:space="0" w:color="auto"/>
          </w:divBdr>
          <w:divsChild>
            <w:div w:id="960916551">
              <w:marLeft w:val="0"/>
              <w:marRight w:val="0"/>
              <w:marTop w:val="0"/>
              <w:marBottom w:val="0"/>
              <w:divBdr>
                <w:top w:val="none" w:sz="0" w:space="0" w:color="auto"/>
                <w:left w:val="none" w:sz="0" w:space="0" w:color="auto"/>
                <w:bottom w:val="none" w:sz="0" w:space="0" w:color="auto"/>
                <w:right w:val="none" w:sz="0" w:space="0" w:color="auto"/>
              </w:divBdr>
            </w:div>
          </w:divsChild>
        </w:div>
        <w:div w:id="2112431091">
          <w:marLeft w:val="0"/>
          <w:marRight w:val="0"/>
          <w:marTop w:val="0"/>
          <w:marBottom w:val="0"/>
          <w:divBdr>
            <w:top w:val="none" w:sz="0" w:space="0" w:color="auto"/>
            <w:left w:val="none" w:sz="0" w:space="0" w:color="auto"/>
            <w:bottom w:val="none" w:sz="0" w:space="0" w:color="auto"/>
            <w:right w:val="none" w:sz="0" w:space="0" w:color="auto"/>
          </w:divBdr>
          <w:divsChild>
            <w:div w:id="1994024867">
              <w:marLeft w:val="0"/>
              <w:marRight w:val="0"/>
              <w:marTop w:val="0"/>
              <w:marBottom w:val="0"/>
              <w:divBdr>
                <w:top w:val="none" w:sz="0" w:space="0" w:color="auto"/>
                <w:left w:val="none" w:sz="0" w:space="0" w:color="auto"/>
                <w:bottom w:val="none" w:sz="0" w:space="0" w:color="auto"/>
                <w:right w:val="none" w:sz="0" w:space="0" w:color="auto"/>
              </w:divBdr>
            </w:div>
          </w:divsChild>
        </w:div>
        <w:div w:id="1803571946">
          <w:marLeft w:val="0"/>
          <w:marRight w:val="0"/>
          <w:marTop w:val="0"/>
          <w:marBottom w:val="0"/>
          <w:divBdr>
            <w:top w:val="none" w:sz="0" w:space="0" w:color="auto"/>
            <w:left w:val="none" w:sz="0" w:space="0" w:color="auto"/>
            <w:bottom w:val="none" w:sz="0" w:space="0" w:color="auto"/>
            <w:right w:val="none" w:sz="0" w:space="0" w:color="auto"/>
          </w:divBdr>
          <w:divsChild>
            <w:div w:id="934674608">
              <w:marLeft w:val="0"/>
              <w:marRight w:val="0"/>
              <w:marTop w:val="0"/>
              <w:marBottom w:val="0"/>
              <w:divBdr>
                <w:top w:val="none" w:sz="0" w:space="0" w:color="auto"/>
                <w:left w:val="none" w:sz="0" w:space="0" w:color="auto"/>
                <w:bottom w:val="none" w:sz="0" w:space="0" w:color="auto"/>
                <w:right w:val="none" w:sz="0" w:space="0" w:color="auto"/>
              </w:divBdr>
            </w:div>
          </w:divsChild>
        </w:div>
        <w:div w:id="2121411519">
          <w:marLeft w:val="0"/>
          <w:marRight w:val="0"/>
          <w:marTop w:val="0"/>
          <w:marBottom w:val="0"/>
          <w:divBdr>
            <w:top w:val="none" w:sz="0" w:space="0" w:color="auto"/>
            <w:left w:val="none" w:sz="0" w:space="0" w:color="auto"/>
            <w:bottom w:val="none" w:sz="0" w:space="0" w:color="auto"/>
            <w:right w:val="none" w:sz="0" w:space="0" w:color="auto"/>
          </w:divBdr>
          <w:divsChild>
            <w:div w:id="173225204">
              <w:marLeft w:val="0"/>
              <w:marRight w:val="0"/>
              <w:marTop w:val="0"/>
              <w:marBottom w:val="0"/>
              <w:divBdr>
                <w:top w:val="none" w:sz="0" w:space="0" w:color="auto"/>
                <w:left w:val="none" w:sz="0" w:space="0" w:color="auto"/>
                <w:bottom w:val="none" w:sz="0" w:space="0" w:color="auto"/>
                <w:right w:val="none" w:sz="0" w:space="0" w:color="auto"/>
              </w:divBdr>
            </w:div>
          </w:divsChild>
        </w:div>
        <w:div w:id="989821446">
          <w:marLeft w:val="0"/>
          <w:marRight w:val="0"/>
          <w:marTop w:val="0"/>
          <w:marBottom w:val="0"/>
          <w:divBdr>
            <w:top w:val="none" w:sz="0" w:space="0" w:color="auto"/>
            <w:left w:val="none" w:sz="0" w:space="0" w:color="auto"/>
            <w:bottom w:val="none" w:sz="0" w:space="0" w:color="auto"/>
            <w:right w:val="none" w:sz="0" w:space="0" w:color="auto"/>
          </w:divBdr>
          <w:divsChild>
            <w:div w:id="1490827406">
              <w:marLeft w:val="0"/>
              <w:marRight w:val="0"/>
              <w:marTop w:val="0"/>
              <w:marBottom w:val="0"/>
              <w:divBdr>
                <w:top w:val="none" w:sz="0" w:space="0" w:color="auto"/>
                <w:left w:val="none" w:sz="0" w:space="0" w:color="auto"/>
                <w:bottom w:val="none" w:sz="0" w:space="0" w:color="auto"/>
                <w:right w:val="none" w:sz="0" w:space="0" w:color="auto"/>
              </w:divBdr>
            </w:div>
          </w:divsChild>
        </w:div>
        <w:div w:id="12386898">
          <w:marLeft w:val="0"/>
          <w:marRight w:val="0"/>
          <w:marTop w:val="0"/>
          <w:marBottom w:val="0"/>
          <w:divBdr>
            <w:top w:val="none" w:sz="0" w:space="0" w:color="auto"/>
            <w:left w:val="none" w:sz="0" w:space="0" w:color="auto"/>
            <w:bottom w:val="none" w:sz="0" w:space="0" w:color="auto"/>
            <w:right w:val="none" w:sz="0" w:space="0" w:color="auto"/>
          </w:divBdr>
          <w:divsChild>
            <w:div w:id="1760760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1841534">
      <w:bodyDiv w:val="1"/>
      <w:marLeft w:val="0"/>
      <w:marRight w:val="0"/>
      <w:marTop w:val="0"/>
      <w:marBottom w:val="0"/>
      <w:divBdr>
        <w:top w:val="none" w:sz="0" w:space="0" w:color="auto"/>
        <w:left w:val="none" w:sz="0" w:space="0" w:color="auto"/>
        <w:bottom w:val="none" w:sz="0" w:space="0" w:color="auto"/>
        <w:right w:val="none" w:sz="0" w:space="0" w:color="auto"/>
      </w:divBdr>
      <w:divsChild>
        <w:div w:id="1756439029">
          <w:marLeft w:val="0"/>
          <w:marRight w:val="0"/>
          <w:marTop w:val="0"/>
          <w:marBottom w:val="0"/>
          <w:divBdr>
            <w:top w:val="none" w:sz="0" w:space="0" w:color="auto"/>
            <w:left w:val="none" w:sz="0" w:space="0" w:color="auto"/>
            <w:bottom w:val="none" w:sz="0" w:space="0" w:color="auto"/>
            <w:right w:val="none" w:sz="0" w:space="0" w:color="auto"/>
          </w:divBdr>
          <w:divsChild>
            <w:div w:id="890769130">
              <w:marLeft w:val="0"/>
              <w:marRight w:val="0"/>
              <w:marTop w:val="0"/>
              <w:marBottom w:val="0"/>
              <w:divBdr>
                <w:top w:val="none" w:sz="0" w:space="0" w:color="auto"/>
                <w:left w:val="none" w:sz="0" w:space="0" w:color="auto"/>
                <w:bottom w:val="none" w:sz="0" w:space="0" w:color="auto"/>
                <w:right w:val="none" w:sz="0" w:space="0" w:color="auto"/>
              </w:divBdr>
            </w:div>
            <w:div w:id="1134105274">
              <w:marLeft w:val="0"/>
              <w:marRight w:val="0"/>
              <w:marTop w:val="0"/>
              <w:marBottom w:val="0"/>
              <w:divBdr>
                <w:top w:val="none" w:sz="0" w:space="0" w:color="auto"/>
                <w:left w:val="none" w:sz="0" w:space="0" w:color="auto"/>
                <w:bottom w:val="none" w:sz="0" w:space="0" w:color="auto"/>
                <w:right w:val="none" w:sz="0" w:space="0" w:color="auto"/>
              </w:divBdr>
            </w:div>
          </w:divsChild>
        </w:div>
        <w:div w:id="1698579975">
          <w:marLeft w:val="0"/>
          <w:marRight w:val="0"/>
          <w:marTop w:val="0"/>
          <w:marBottom w:val="0"/>
          <w:divBdr>
            <w:top w:val="none" w:sz="0" w:space="0" w:color="auto"/>
            <w:left w:val="none" w:sz="0" w:space="0" w:color="auto"/>
            <w:bottom w:val="none" w:sz="0" w:space="0" w:color="auto"/>
            <w:right w:val="none" w:sz="0" w:space="0" w:color="auto"/>
          </w:divBdr>
          <w:divsChild>
            <w:div w:id="1122072684">
              <w:marLeft w:val="0"/>
              <w:marRight w:val="0"/>
              <w:marTop w:val="0"/>
              <w:marBottom w:val="0"/>
              <w:divBdr>
                <w:top w:val="none" w:sz="0" w:space="0" w:color="auto"/>
                <w:left w:val="none" w:sz="0" w:space="0" w:color="auto"/>
                <w:bottom w:val="none" w:sz="0" w:space="0" w:color="auto"/>
                <w:right w:val="none" w:sz="0" w:space="0" w:color="auto"/>
              </w:divBdr>
            </w:div>
          </w:divsChild>
        </w:div>
        <w:div w:id="619648520">
          <w:marLeft w:val="0"/>
          <w:marRight w:val="0"/>
          <w:marTop w:val="0"/>
          <w:marBottom w:val="0"/>
          <w:divBdr>
            <w:top w:val="none" w:sz="0" w:space="0" w:color="auto"/>
            <w:left w:val="none" w:sz="0" w:space="0" w:color="auto"/>
            <w:bottom w:val="none" w:sz="0" w:space="0" w:color="auto"/>
            <w:right w:val="none" w:sz="0" w:space="0" w:color="auto"/>
          </w:divBdr>
          <w:divsChild>
            <w:div w:id="458647720">
              <w:marLeft w:val="0"/>
              <w:marRight w:val="0"/>
              <w:marTop w:val="0"/>
              <w:marBottom w:val="0"/>
              <w:divBdr>
                <w:top w:val="none" w:sz="0" w:space="0" w:color="auto"/>
                <w:left w:val="none" w:sz="0" w:space="0" w:color="auto"/>
                <w:bottom w:val="none" w:sz="0" w:space="0" w:color="auto"/>
                <w:right w:val="none" w:sz="0" w:space="0" w:color="auto"/>
              </w:divBdr>
            </w:div>
          </w:divsChild>
        </w:div>
        <w:div w:id="2085031689">
          <w:marLeft w:val="0"/>
          <w:marRight w:val="0"/>
          <w:marTop w:val="0"/>
          <w:marBottom w:val="0"/>
          <w:divBdr>
            <w:top w:val="none" w:sz="0" w:space="0" w:color="auto"/>
            <w:left w:val="none" w:sz="0" w:space="0" w:color="auto"/>
            <w:bottom w:val="none" w:sz="0" w:space="0" w:color="auto"/>
            <w:right w:val="none" w:sz="0" w:space="0" w:color="auto"/>
          </w:divBdr>
          <w:divsChild>
            <w:div w:id="874080250">
              <w:marLeft w:val="0"/>
              <w:marRight w:val="0"/>
              <w:marTop w:val="0"/>
              <w:marBottom w:val="0"/>
              <w:divBdr>
                <w:top w:val="none" w:sz="0" w:space="0" w:color="auto"/>
                <w:left w:val="none" w:sz="0" w:space="0" w:color="auto"/>
                <w:bottom w:val="none" w:sz="0" w:space="0" w:color="auto"/>
                <w:right w:val="none" w:sz="0" w:space="0" w:color="auto"/>
              </w:divBdr>
            </w:div>
          </w:divsChild>
        </w:div>
        <w:div w:id="913198943">
          <w:marLeft w:val="0"/>
          <w:marRight w:val="0"/>
          <w:marTop w:val="0"/>
          <w:marBottom w:val="0"/>
          <w:divBdr>
            <w:top w:val="none" w:sz="0" w:space="0" w:color="auto"/>
            <w:left w:val="none" w:sz="0" w:space="0" w:color="auto"/>
            <w:bottom w:val="none" w:sz="0" w:space="0" w:color="auto"/>
            <w:right w:val="none" w:sz="0" w:space="0" w:color="auto"/>
          </w:divBdr>
          <w:divsChild>
            <w:div w:id="1425228406">
              <w:marLeft w:val="0"/>
              <w:marRight w:val="0"/>
              <w:marTop w:val="0"/>
              <w:marBottom w:val="0"/>
              <w:divBdr>
                <w:top w:val="none" w:sz="0" w:space="0" w:color="auto"/>
                <w:left w:val="none" w:sz="0" w:space="0" w:color="auto"/>
                <w:bottom w:val="none" w:sz="0" w:space="0" w:color="auto"/>
                <w:right w:val="none" w:sz="0" w:space="0" w:color="auto"/>
              </w:divBdr>
            </w:div>
          </w:divsChild>
        </w:div>
        <w:div w:id="1973511973">
          <w:marLeft w:val="0"/>
          <w:marRight w:val="0"/>
          <w:marTop w:val="0"/>
          <w:marBottom w:val="0"/>
          <w:divBdr>
            <w:top w:val="none" w:sz="0" w:space="0" w:color="auto"/>
            <w:left w:val="none" w:sz="0" w:space="0" w:color="auto"/>
            <w:bottom w:val="none" w:sz="0" w:space="0" w:color="auto"/>
            <w:right w:val="none" w:sz="0" w:space="0" w:color="auto"/>
          </w:divBdr>
          <w:divsChild>
            <w:div w:id="363021570">
              <w:marLeft w:val="0"/>
              <w:marRight w:val="0"/>
              <w:marTop w:val="0"/>
              <w:marBottom w:val="0"/>
              <w:divBdr>
                <w:top w:val="none" w:sz="0" w:space="0" w:color="auto"/>
                <w:left w:val="none" w:sz="0" w:space="0" w:color="auto"/>
                <w:bottom w:val="none" w:sz="0" w:space="0" w:color="auto"/>
                <w:right w:val="none" w:sz="0" w:space="0" w:color="auto"/>
              </w:divBdr>
            </w:div>
          </w:divsChild>
        </w:div>
        <w:div w:id="758646232">
          <w:marLeft w:val="0"/>
          <w:marRight w:val="0"/>
          <w:marTop w:val="0"/>
          <w:marBottom w:val="0"/>
          <w:divBdr>
            <w:top w:val="none" w:sz="0" w:space="0" w:color="auto"/>
            <w:left w:val="none" w:sz="0" w:space="0" w:color="auto"/>
            <w:bottom w:val="none" w:sz="0" w:space="0" w:color="auto"/>
            <w:right w:val="none" w:sz="0" w:space="0" w:color="auto"/>
          </w:divBdr>
          <w:divsChild>
            <w:div w:id="517546237">
              <w:marLeft w:val="0"/>
              <w:marRight w:val="0"/>
              <w:marTop w:val="0"/>
              <w:marBottom w:val="0"/>
              <w:divBdr>
                <w:top w:val="none" w:sz="0" w:space="0" w:color="auto"/>
                <w:left w:val="none" w:sz="0" w:space="0" w:color="auto"/>
                <w:bottom w:val="none" w:sz="0" w:space="0" w:color="auto"/>
                <w:right w:val="none" w:sz="0" w:space="0" w:color="auto"/>
              </w:divBdr>
            </w:div>
          </w:divsChild>
        </w:div>
        <w:div w:id="537010656">
          <w:marLeft w:val="0"/>
          <w:marRight w:val="0"/>
          <w:marTop w:val="0"/>
          <w:marBottom w:val="0"/>
          <w:divBdr>
            <w:top w:val="none" w:sz="0" w:space="0" w:color="auto"/>
            <w:left w:val="none" w:sz="0" w:space="0" w:color="auto"/>
            <w:bottom w:val="none" w:sz="0" w:space="0" w:color="auto"/>
            <w:right w:val="none" w:sz="0" w:space="0" w:color="auto"/>
          </w:divBdr>
          <w:divsChild>
            <w:div w:id="969628135">
              <w:marLeft w:val="0"/>
              <w:marRight w:val="0"/>
              <w:marTop w:val="0"/>
              <w:marBottom w:val="0"/>
              <w:divBdr>
                <w:top w:val="none" w:sz="0" w:space="0" w:color="auto"/>
                <w:left w:val="none" w:sz="0" w:space="0" w:color="auto"/>
                <w:bottom w:val="none" w:sz="0" w:space="0" w:color="auto"/>
                <w:right w:val="none" w:sz="0" w:space="0" w:color="auto"/>
              </w:divBdr>
            </w:div>
          </w:divsChild>
        </w:div>
        <w:div w:id="1007753697">
          <w:marLeft w:val="0"/>
          <w:marRight w:val="0"/>
          <w:marTop w:val="0"/>
          <w:marBottom w:val="0"/>
          <w:divBdr>
            <w:top w:val="none" w:sz="0" w:space="0" w:color="auto"/>
            <w:left w:val="none" w:sz="0" w:space="0" w:color="auto"/>
            <w:bottom w:val="none" w:sz="0" w:space="0" w:color="auto"/>
            <w:right w:val="none" w:sz="0" w:space="0" w:color="auto"/>
          </w:divBdr>
          <w:divsChild>
            <w:div w:id="722218576">
              <w:marLeft w:val="0"/>
              <w:marRight w:val="0"/>
              <w:marTop w:val="0"/>
              <w:marBottom w:val="0"/>
              <w:divBdr>
                <w:top w:val="none" w:sz="0" w:space="0" w:color="auto"/>
                <w:left w:val="none" w:sz="0" w:space="0" w:color="auto"/>
                <w:bottom w:val="none" w:sz="0" w:space="0" w:color="auto"/>
                <w:right w:val="none" w:sz="0" w:space="0" w:color="auto"/>
              </w:divBdr>
            </w:div>
          </w:divsChild>
        </w:div>
        <w:div w:id="1683967757">
          <w:marLeft w:val="0"/>
          <w:marRight w:val="0"/>
          <w:marTop w:val="0"/>
          <w:marBottom w:val="0"/>
          <w:divBdr>
            <w:top w:val="none" w:sz="0" w:space="0" w:color="auto"/>
            <w:left w:val="none" w:sz="0" w:space="0" w:color="auto"/>
            <w:bottom w:val="none" w:sz="0" w:space="0" w:color="auto"/>
            <w:right w:val="none" w:sz="0" w:space="0" w:color="auto"/>
          </w:divBdr>
          <w:divsChild>
            <w:div w:id="1562515694">
              <w:marLeft w:val="0"/>
              <w:marRight w:val="0"/>
              <w:marTop w:val="0"/>
              <w:marBottom w:val="0"/>
              <w:divBdr>
                <w:top w:val="none" w:sz="0" w:space="0" w:color="auto"/>
                <w:left w:val="none" w:sz="0" w:space="0" w:color="auto"/>
                <w:bottom w:val="none" w:sz="0" w:space="0" w:color="auto"/>
                <w:right w:val="none" w:sz="0" w:space="0" w:color="auto"/>
              </w:divBdr>
            </w:div>
          </w:divsChild>
        </w:div>
        <w:div w:id="1348947390">
          <w:marLeft w:val="0"/>
          <w:marRight w:val="0"/>
          <w:marTop w:val="0"/>
          <w:marBottom w:val="0"/>
          <w:divBdr>
            <w:top w:val="none" w:sz="0" w:space="0" w:color="auto"/>
            <w:left w:val="none" w:sz="0" w:space="0" w:color="auto"/>
            <w:bottom w:val="none" w:sz="0" w:space="0" w:color="auto"/>
            <w:right w:val="none" w:sz="0" w:space="0" w:color="auto"/>
          </w:divBdr>
          <w:divsChild>
            <w:div w:id="939994664">
              <w:marLeft w:val="0"/>
              <w:marRight w:val="0"/>
              <w:marTop w:val="0"/>
              <w:marBottom w:val="0"/>
              <w:divBdr>
                <w:top w:val="none" w:sz="0" w:space="0" w:color="auto"/>
                <w:left w:val="none" w:sz="0" w:space="0" w:color="auto"/>
                <w:bottom w:val="none" w:sz="0" w:space="0" w:color="auto"/>
                <w:right w:val="none" w:sz="0" w:space="0" w:color="auto"/>
              </w:divBdr>
            </w:div>
          </w:divsChild>
        </w:div>
        <w:div w:id="782699198">
          <w:marLeft w:val="0"/>
          <w:marRight w:val="0"/>
          <w:marTop w:val="0"/>
          <w:marBottom w:val="0"/>
          <w:divBdr>
            <w:top w:val="none" w:sz="0" w:space="0" w:color="auto"/>
            <w:left w:val="none" w:sz="0" w:space="0" w:color="auto"/>
            <w:bottom w:val="none" w:sz="0" w:space="0" w:color="auto"/>
            <w:right w:val="none" w:sz="0" w:space="0" w:color="auto"/>
          </w:divBdr>
          <w:divsChild>
            <w:div w:id="603535191">
              <w:marLeft w:val="0"/>
              <w:marRight w:val="0"/>
              <w:marTop w:val="0"/>
              <w:marBottom w:val="0"/>
              <w:divBdr>
                <w:top w:val="none" w:sz="0" w:space="0" w:color="auto"/>
                <w:left w:val="none" w:sz="0" w:space="0" w:color="auto"/>
                <w:bottom w:val="none" w:sz="0" w:space="0" w:color="auto"/>
                <w:right w:val="none" w:sz="0" w:space="0" w:color="auto"/>
              </w:divBdr>
            </w:div>
          </w:divsChild>
        </w:div>
        <w:div w:id="1133063493">
          <w:marLeft w:val="0"/>
          <w:marRight w:val="0"/>
          <w:marTop w:val="0"/>
          <w:marBottom w:val="0"/>
          <w:divBdr>
            <w:top w:val="none" w:sz="0" w:space="0" w:color="auto"/>
            <w:left w:val="none" w:sz="0" w:space="0" w:color="auto"/>
            <w:bottom w:val="none" w:sz="0" w:space="0" w:color="auto"/>
            <w:right w:val="none" w:sz="0" w:space="0" w:color="auto"/>
          </w:divBdr>
          <w:divsChild>
            <w:div w:id="566957323">
              <w:marLeft w:val="0"/>
              <w:marRight w:val="0"/>
              <w:marTop w:val="0"/>
              <w:marBottom w:val="0"/>
              <w:divBdr>
                <w:top w:val="none" w:sz="0" w:space="0" w:color="auto"/>
                <w:left w:val="none" w:sz="0" w:space="0" w:color="auto"/>
                <w:bottom w:val="none" w:sz="0" w:space="0" w:color="auto"/>
                <w:right w:val="none" w:sz="0" w:space="0" w:color="auto"/>
              </w:divBdr>
            </w:div>
          </w:divsChild>
        </w:div>
        <w:div w:id="1830365823">
          <w:marLeft w:val="0"/>
          <w:marRight w:val="0"/>
          <w:marTop w:val="0"/>
          <w:marBottom w:val="0"/>
          <w:divBdr>
            <w:top w:val="none" w:sz="0" w:space="0" w:color="auto"/>
            <w:left w:val="none" w:sz="0" w:space="0" w:color="auto"/>
            <w:bottom w:val="none" w:sz="0" w:space="0" w:color="auto"/>
            <w:right w:val="none" w:sz="0" w:space="0" w:color="auto"/>
          </w:divBdr>
          <w:divsChild>
            <w:div w:id="1129937011">
              <w:marLeft w:val="0"/>
              <w:marRight w:val="0"/>
              <w:marTop w:val="0"/>
              <w:marBottom w:val="0"/>
              <w:divBdr>
                <w:top w:val="none" w:sz="0" w:space="0" w:color="auto"/>
                <w:left w:val="none" w:sz="0" w:space="0" w:color="auto"/>
                <w:bottom w:val="none" w:sz="0" w:space="0" w:color="auto"/>
                <w:right w:val="none" w:sz="0" w:space="0" w:color="auto"/>
              </w:divBdr>
            </w:div>
          </w:divsChild>
        </w:div>
        <w:div w:id="1687056307">
          <w:marLeft w:val="0"/>
          <w:marRight w:val="0"/>
          <w:marTop w:val="0"/>
          <w:marBottom w:val="0"/>
          <w:divBdr>
            <w:top w:val="none" w:sz="0" w:space="0" w:color="auto"/>
            <w:left w:val="none" w:sz="0" w:space="0" w:color="auto"/>
            <w:bottom w:val="none" w:sz="0" w:space="0" w:color="auto"/>
            <w:right w:val="none" w:sz="0" w:space="0" w:color="auto"/>
          </w:divBdr>
          <w:divsChild>
            <w:div w:id="1690057735">
              <w:marLeft w:val="0"/>
              <w:marRight w:val="0"/>
              <w:marTop w:val="0"/>
              <w:marBottom w:val="0"/>
              <w:divBdr>
                <w:top w:val="none" w:sz="0" w:space="0" w:color="auto"/>
                <w:left w:val="none" w:sz="0" w:space="0" w:color="auto"/>
                <w:bottom w:val="none" w:sz="0" w:space="0" w:color="auto"/>
                <w:right w:val="none" w:sz="0" w:space="0" w:color="auto"/>
              </w:divBdr>
            </w:div>
          </w:divsChild>
        </w:div>
        <w:div w:id="2036730703">
          <w:marLeft w:val="0"/>
          <w:marRight w:val="0"/>
          <w:marTop w:val="0"/>
          <w:marBottom w:val="0"/>
          <w:divBdr>
            <w:top w:val="none" w:sz="0" w:space="0" w:color="auto"/>
            <w:left w:val="none" w:sz="0" w:space="0" w:color="auto"/>
            <w:bottom w:val="none" w:sz="0" w:space="0" w:color="auto"/>
            <w:right w:val="none" w:sz="0" w:space="0" w:color="auto"/>
          </w:divBdr>
          <w:divsChild>
            <w:div w:id="1173909545">
              <w:marLeft w:val="0"/>
              <w:marRight w:val="0"/>
              <w:marTop w:val="0"/>
              <w:marBottom w:val="0"/>
              <w:divBdr>
                <w:top w:val="none" w:sz="0" w:space="0" w:color="auto"/>
                <w:left w:val="none" w:sz="0" w:space="0" w:color="auto"/>
                <w:bottom w:val="none" w:sz="0" w:space="0" w:color="auto"/>
                <w:right w:val="none" w:sz="0" w:space="0" w:color="auto"/>
              </w:divBdr>
            </w:div>
          </w:divsChild>
        </w:div>
        <w:div w:id="1786927928">
          <w:marLeft w:val="0"/>
          <w:marRight w:val="0"/>
          <w:marTop w:val="0"/>
          <w:marBottom w:val="0"/>
          <w:divBdr>
            <w:top w:val="none" w:sz="0" w:space="0" w:color="auto"/>
            <w:left w:val="none" w:sz="0" w:space="0" w:color="auto"/>
            <w:bottom w:val="none" w:sz="0" w:space="0" w:color="auto"/>
            <w:right w:val="none" w:sz="0" w:space="0" w:color="auto"/>
          </w:divBdr>
          <w:divsChild>
            <w:div w:id="1454326851">
              <w:marLeft w:val="0"/>
              <w:marRight w:val="0"/>
              <w:marTop w:val="0"/>
              <w:marBottom w:val="0"/>
              <w:divBdr>
                <w:top w:val="none" w:sz="0" w:space="0" w:color="auto"/>
                <w:left w:val="none" w:sz="0" w:space="0" w:color="auto"/>
                <w:bottom w:val="none" w:sz="0" w:space="0" w:color="auto"/>
                <w:right w:val="none" w:sz="0" w:space="0" w:color="auto"/>
              </w:divBdr>
            </w:div>
          </w:divsChild>
        </w:div>
        <w:div w:id="2053799829">
          <w:marLeft w:val="0"/>
          <w:marRight w:val="0"/>
          <w:marTop w:val="0"/>
          <w:marBottom w:val="0"/>
          <w:divBdr>
            <w:top w:val="none" w:sz="0" w:space="0" w:color="auto"/>
            <w:left w:val="none" w:sz="0" w:space="0" w:color="auto"/>
            <w:bottom w:val="none" w:sz="0" w:space="0" w:color="auto"/>
            <w:right w:val="none" w:sz="0" w:space="0" w:color="auto"/>
          </w:divBdr>
          <w:divsChild>
            <w:div w:id="588738938">
              <w:marLeft w:val="0"/>
              <w:marRight w:val="0"/>
              <w:marTop w:val="0"/>
              <w:marBottom w:val="0"/>
              <w:divBdr>
                <w:top w:val="none" w:sz="0" w:space="0" w:color="auto"/>
                <w:left w:val="none" w:sz="0" w:space="0" w:color="auto"/>
                <w:bottom w:val="none" w:sz="0" w:space="0" w:color="auto"/>
                <w:right w:val="none" w:sz="0" w:space="0" w:color="auto"/>
              </w:divBdr>
            </w:div>
          </w:divsChild>
        </w:div>
        <w:div w:id="1463041774">
          <w:marLeft w:val="0"/>
          <w:marRight w:val="0"/>
          <w:marTop w:val="0"/>
          <w:marBottom w:val="0"/>
          <w:divBdr>
            <w:top w:val="none" w:sz="0" w:space="0" w:color="auto"/>
            <w:left w:val="none" w:sz="0" w:space="0" w:color="auto"/>
            <w:bottom w:val="none" w:sz="0" w:space="0" w:color="auto"/>
            <w:right w:val="none" w:sz="0" w:space="0" w:color="auto"/>
          </w:divBdr>
          <w:divsChild>
            <w:div w:id="735208727">
              <w:marLeft w:val="0"/>
              <w:marRight w:val="0"/>
              <w:marTop w:val="0"/>
              <w:marBottom w:val="0"/>
              <w:divBdr>
                <w:top w:val="none" w:sz="0" w:space="0" w:color="auto"/>
                <w:left w:val="none" w:sz="0" w:space="0" w:color="auto"/>
                <w:bottom w:val="none" w:sz="0" w:space="0" w:color="auto"/>
                <w:right w:val="none" w:sz="0" w:space="0" w:color="auto"/>
              </w:divBdr>
            </w:div>
          </w:divsChild>
        </w:div>
        <w:div w:id="1763263656">
          <w:marLeft w:val="0"/>
          <w:marRight w:val="0"/>
          <w:marTop w:val="0"/>
          <w:marBottom w:val="0"/>
          <w:divBdr>
            <w:top w:val="none" w:sz="0" w:space="0" w:color="auto"/>
            <w:left w:val="none" w:sz="0" w:space="0" w:color="auto"/>
            <w:bottom w:val="none" w:sz="0" w:space="0" w:color="auto"/>
            <w:right w:val="none" w:sz="0" w:space="0" w:color="auto"/>
          </w:divBdr>
          <w:divsChild>
            <w:div w:id="1318798450">
              <w:marLeft w:val="0"/>
              <w:marRight w:val="0"/>
              <w:marTop w:val="0"/>
              <w:marBottom w:val="0"/>
              <w:divBdr>
                <w:top w:val="none" w:sz="0" w:space="0" w:color="auto"/>
                <w:left w:val="none" w:sz="0" w:space="0" w:color="auto"/>
                <w:bottom w:val="none" w:sz="0" w:space="0" w:color="auto"/>
                <w:right w:val="none" w:sz="0" w:space="0" w:color="auto"/>
              </w:divBdr>
            </w:div>
          </w:divsChild>
        </w:div>
        <w:div w:id="1690794986">
          <w:marLeft w:val="0"/>
          <w:marRight w:val="0"/>
          <w:marTop w:val="0"/>
          <w:marBottom w:val="0"/>
          <w:divBdr>
            <w:top w:val="none" w:sz="0" w:space="0" w:color="auto"/>
            <w:left w:val="none" w:sz="0" w:space="0" w:color="auto"/>
            <w:bottom w:val="none" w:sz="0" w:space="0" w:color="auto"/>
            <w:right w:val="none" w:sz="0" w:space="0" w:color="auto"/>
          </w:divBdr>
          <w:divsChild>
            <w:div w:id="1972008450">
              <w:marLeft w:val="0"/>
              <w:marRight w:val="0"/>
              <w:marTop w:val="0"/>
              <w:marBottom w:val="0"/>
              <w:divBdr>
                <w:top w:val="none" w:sz="0" w:space="0" w:color="auto"/>
                <w:left w:val="none" w:sz="0" w:space="0" w:color="auto"/>
                <w:bottom w:val="none" w:sz="0" w:space="0" w:color="auto"/>
                <w:right w:val="none" w:sz="0" w:space="0" w:color="auto"/>
              </w:divBdr>
            </w:div>
          </w:divsChild>
        </w:div>
        <w:div w:id="108160710">
          <w:marLeft w:val="0"/>
          <w:marRight w:val="0"/>
          <w:marTop w:val="0"/>
          <w:marBottom w:val="0"/>
          <w:divBdr>
            <w:top w:val="none" w:sz="0" w:space="0" w:color="auto"/>
            <w:left w:val="none" w:sz="0" w:space="0" w:color="auto"/>
            <w:bottom w:val="none" w:sz="0" w:space="0" w:color="auto"/>
            <w:right w:val="none" w:sz="0" w:space="0" w:color="auto"/>
          </w:divBdr>
          <w:divsChild>
            <w:div w:id="1675180330">
              <w:marLeft w:val="0"/>
              <w:marRight w:val="0"/>
              <w:marTop w:val="0"/>
              <w:marBottom w:val="0"/>
              <w:divBdr>
                <w:top w:val="none" w:sz="0" w:space="0" w:color="auto"/>
                <w:left w:val="none" w:sz="0" w:space="0" w:color="auto"/>
                <w:bottom w:val="none" w:sz="0" w:space="0" w:color="auto"/>
                <w:right w:val="none" w:sz="0" w:space="0" w:color="auto"/>
              </w:divBdr>
            </w:div>
          </w:divsChild>
        </w:div>
        <w:div w:id="665059722">
          <w:marLeft w:val="0"/>
          <w:marRight w:val="0"/>
          <w:marTop w:val="0"/>
          <w:marBottom w:val="0"/>
          <w:divBdr>
            <w:top w:val="none" w:sz="0" w:space="0" w:color="auto"/>
            <w:left w:val="none" w:sz="0" w:space="0" w:color="auto"/>
            <w:bottom w:val="none" w:sz="0" w:space="0" w:color="auto"/>
            <w:right w:val="none" w:sz="0" w:space="0" w:color="auto"/>
          </w:divBdr>
          <w:divsChild>
            <w:div w:id="1686325531">
              <w:marLeft w:val="0"/>
              <w:marRight w:val="0"/>
              <w:marTop w:val="0"/>
              <w:marBottom w:val="0"/>
              <w:divBdr>
                <w:top w:val="none" w:sz="0" w:space="0" w:color="auto"/>
                <w:left w:val="none" w:sz="0" w:space="0" w:color="auto"/>
                <w:bottom w:val="none" w:sz="0" w:space="0" w:color="auto"/>
                <w:right w:val="none" w:sz="0" w:space="0" w:color="auto"/>
              </w:divBdr>
            </w:div>
          </w:divsChild>
        </w:div>
        <w:div w:id="964046579">
          <w:marLeft w:val="0"/>
          <w:marRight w:val="0"/>
          <w:marTop w:val="0"/>
          <w:marBottom w:val="0"/>
          <w:divBdr>
            <w:top w:val="none" w:sz="0" w:space="0" w:color="auto"/>
            <w:left w:val="none" w:sz="0" w:space="0" w:color="auto"/>
            <w:bottom w:val="none" w:sz="0" w:space="0" w:color="auto"/>
            <w:right w:val="none" w:sz="0" w:space="0" w:color="auto"/>
          </w:divBdr>
          <w:divsChild>
            <w:div w:id="8214769">
              <w:marLeft w:val="0"/>
              <w:marRight w:val="0"/>
              <w:marTop w:val="0"/>
              <w:marBottom w:val="0"/>
              <w:divBdr>
                <w:top w:val="none" w:sz="0" w:space="0" w:color="auto"/>
                <w:left w:val="none" w:sz="0" w:space="0" w:color="auto"/>
                <w:bottom w:val="none" w:sz="0" w:space="0" w:color="auto"/>
                <w:right w:val="none" w:sz="0" w:space="0" w:color="auto"/>
              </w:divBdr>
            </w:div>
          </w:divsChild>
        </w:div>
        <w:div w:id="2054191782">
          <w:marLeft w:val="0"/>
          <w:marRight w:val="0"/>
          <w:marTop w:val="0"/>
          <w:marBottom w:val="0"/>
          <w:divBdr>
            <w:top w:val="none" w:sz="0" w:space="0" w:color="auto"/>
            <w:left w:val="none" w:sz="0" w:space="0" w:color="auto"/>
            <w:bottom w:val="none" w:sz="0" w:space="0" w:color="auto"/>
            <w:right w:val="none" w:sz="0" w:space="0" w:color="auto"/>
          </w:divBdr>
          <w:divsChild>
            <w:div w:id="829519740">
              <w:marLeft w:val="0"/>
              <w:marRight w:val="0"/>
              <w:marTop w:val="0"/>
              <w:marBottom w:val="0"/>
              <w:divBdr>
                <w:top w:val="none" w:sz="0" w:space="0" w:color="auto"/>
                <w:left w:val="none" w:sz="0" w:space="0" w:color="auto"/>
                <w:bottom w:val="none" w:sz="0" w:space="0" w:color="auto"/>
                <w:right w:val="none" w:sz="0" w:space="0" w:color="auto"/>
              </w:divBdr>
            </w:div>
          </w:divsChild>
        </w:div>
        <w:div w:id="627706621">
          <w:marLeft w:val="0"/>
          <w:marRight w:val="0"/>
          <w:marTop w:val="0"/>
          <w:marBottom w:val="0"/>
          <w:divBdr>
            <w:top w:val="none" w:sz="0" w:space="0" w:color="auto"/>
            <w:left w:val="none" w:sz="0" w:space="0" w:color="auto"/>
            <w:bottom w:val="none" w:sz="0" w:space="0" w:color="auto"/>
            <w:right w:val="none" w:sz="0" w:space="0" w:color="auto"/>
          </w:divBdr>
          <w:divsChild>
            <w:div w:id="1316570134">
              <w:marLeft w:val="0"/>
              <w:marRight w:val="0"/>
              <w:marTop w:val="0"/>
              <w:marBottom w:val="0"/>
              <w:divBdr>
                <w:top w:val="none" w:sz="0" w:space="0" w:color="auto"/>
                <w:left w:val="none" w:sz="0" w:space="0" w:color="auto"/>
                <w:bottom w:val="none" w:sz="0" w:space="0" w:color="auto"/>
                <w:right w:val="none" w:sz="0" w:space="0" w:color="auto"/>
              </w:divBdr>
            </w:div>
          </w:divsChild>
        </w:div>
        <w:div w:id="135493907">
          <w:marLeft w:val="0"/>
          <w:marRight w:val="0"/>
          <w:marTop w:val="0"/>
          <w:marBottom w:val="0"/>
          <w:divBdr>
            <w:top w:val="none" w:sz="0" w:space="0" w:color="auto"/>
            <w:left w:val="none" w:sz="0" w:space="0" w:color="auto"/>
            <w:bottom w:val="none" w:sz="0" w:space="0" w:color="auto"/>
            <w:right w:val="none" w:sz="0" w:space="0" w:color="auto"/>
          </w:divBdr>
          <w:divsChild>
            <w:div w:id="294066061">
              <w:marLeft w:val="0"/>
              <w:marRight w:val="0"/>
              <w:marTop w:val="0"/>
              <w:marBottom w:val="0"/>
              <w:divBdr>
                <w:top w:val="none" w:sz="0" w:space="0" w:color="auto"/>
                <w:left w:val="none" w:sz="0" w:space="0" w:color="auto"/>
                <w:bottom w:val="none" w:sz="0" w:space="0" w:color="auto"/>
                <w:right w:val="none" w:sz="0" w:space="0" w:color="auto"/>
              </w:divBdr>
            </w:div>
          </w:divsChild>
        </w:div>
        <w:div w:id="1078750910">
          <w:marLeft w:val="0"/>
          <w:marRight w:val="0"/>
          <w:marTop w:val="0"/>
          <w:marBottom w:val="0"/>
          <w:divBdr>
            <w:top w:val="none" w:sz="0" w:space="0" w:color="auto"/>
            <w:left w:val="none" w:sz="0" w:space="0" w:color="auto"/>
            <w:bottom w:val="none" w:sz="0" w:space="0" w:color="auto"/>
            <w:right w:val="none" w:sz="0" w:space="0" w:color="auto"/>
          </w:divBdr>
          <w:divsChild>
            <w:div w:id="1938052073">
              <w:marLeft w:val="0"/>
              <w:marRight w:val="0"/>
              <w:marTop w:val="0"/>
              <w:marBottom w:val="0"/>
              <w:divBdr>
                <w:top w:val="none" w:sz="0" w:space="0" w:color="auto"/>
                <w:left w:val="none" w:sz="0" w:space="0" w:color="auto"/>
                <w:bottom w:val="none" w:sz="0" w:space="0" w:color="auto"/>
                <w:right w:val="none" w:sz="0" w:space="0" w:color="auto"/>
              </w:divBdr>
            </w:div>
          </w:divsChild>
        </w:div>
        <w:div w:id="188959829">
          <w:marLeft w:val="0"/>
          <w:marRight w:val="0"/>
          <w:marTop w:val="0"/>
          <w:marBottom w:val="0"/>
          <w:divBdr>
            <w:top w:val="none" w:sz="0" w:space="0" w:color="auto"/>
            <w:left w:val="none" w:sz="0" w:space="0" w:color="auto"/>
            <w:bottom w:val="none" w:sz="0" w:space="0" w:color="auto"/>
            <w:right w:val="none" w:sz="0" w:space="0" w:color="auto"/>
          </w:divBdr>
          <w:divsChild>
            <w:div w:id="107938653">
              <w:marLeft w:val="0"/>
              <w:marRight w:val="0"/>
              <w:marTop w:val="0"/>
              <w:marBottom w:val="0"/>
              <w:divBdr>
                <w:top w:val="none" w:sz="0" w:space="0" w:color="auto"/>
                <w:left w:val="none" w:sz="0" w:space="0" w:color="auto"/>
                <w:bottom w:val="none" w:sz="0" w:space="0" w:color="auto"/>
                <w:right w:val="none" w:sz="0" w:space="0" w:color="auto"/>
              </w:divBdr>
            </w:div>
          </w:divsChild>
        </w:div>
        <w:div w:id="2123256796">
          <w:marLeft w:val="0"/>
          <w:marRight w:val="0"/>
          <w:marTop w:val="0"/>
          <w:marBottom w:val="0"/>
          <w:divBdr>
            <w:top w:val="none" w:sz="0" w:space="0" w:color="auto"/>
            <w:left w:val="none" w:sz="0" w:space="0" w:color="auto"/>
            <w:bottom w:val="none" w:sz="0" w:space="0" w:color="auto"/>
            <w:right w:val="none" w:sz="0" w:space="0" w:color="auto"/>
          </w:divBdr>
          <w:divsChild>
            <w:div w:id="1763333960">
              <w:marLeft w:val="0"/>
              <w:marRight w:val="0"/>
              <w:marTop w:val="0"/>
              <w:marBottom w:val="0"/>
              <w:divBdr>
                <w:top w:val="none" w:sz="0" w:space="0" w:color="auto"/>
                <w:left w:val="none" w:sz="0" w:space="0" w:color="auto"/>
                <w:bottom w:val="none" w:sz="0" w:space="0" w:color="auto"/>
                <w:right w:val="none" w:sz="0" w:space="0" w:color="auto"/>
              </w:divBdr>
            </w:div>
          </w:divsChild>
        </w:div>
        <w:div w:id="1465123802">
          <w:marLeft w:val="0"/>
          <w:marRight w:val="0"/>
          <w:marTop w:val="0"/>
          <w:marBottom w:val="0"/>
          <w:divBdr>
            <w:top w:val="none" w:sz="0" w:space="0" w:color="auto"/>
            <w:left w:val="none" w:sz="0" w:space="0" w:color="auto"/>
            <w:bottom w:val="none" w:sz="0" w:space="0" w:color="auto"/>
            <w:right w:val="none" w:sz="0" w:space="0" w:color="auto"/>
          </w:divBdr>
          <w:divsChild>
            <w:div w:id="1383945494">
              <w:marLeft w:val="0"/>
              <w:marRight w:val="0"/>
              <w:marTop w:val="0"/>
              <w:marBottom w:val="0"/>
              <w:divBdr>
                <w:top w:val="none" w:sz="0" w:space="0" w:color="auto"/>
                <w:left w:val="none" w:sz="0" w:space="0" w:color="auto"/>
                <w:bottom w:val="none" w:sz="0" w:space="0" w:color="auto"/>
                <w:right w:val="none" w:sz="0" w:space="0" w:color="auto"/>
              </w:divBdr>
            </w:div>
          </w:divsChild>
        </w:div>
        <w:div w:id="276373245">
          <w:marLeft w:val="0"/>
          <w:marRight w:val="0"/>
          <w:marTop w:val="0"/>
          <w:marBottom w:val="0"/>
          <w:divBdr>
            <w:top w:val="none" w:sz="0" w:space="0" w:color="auto"/>
            <w:left w:val="none" w:sz="0" w:space="0" w:color="auto"/>
            <w:bottom w:val="none" w:sz="0" w:space="0" w:color="auto"/>
            <w:right w:val="none" w:sz="0" w:space="0" w:color="auto"/>
          </w:divBdr>
          <w:divsChild>
            <w:div w:id="1278564345">
              <w:marLeft w:val="0"/>
              <w:marRight w:val="0"/>
              <w:marTop w:val="0"/>
              <w:marBottom w:val="0"/>
              <w:divBdr>
                <w:top w:val="none" w:sz="0" w:space="0" w:color="auto"/>
                <w:left w:val="none" w:sz="0" w:space="0" w:color="auto"/>
                <w:bottom w:val="none" w:sz="0" w:space="0" w:color="auto"/>
                <w:right w:val="none" w:sz="0" w:space="0" w:color="auto"/>
              </w:divBdr>
            </w:div>
          </w:divsChild>
        </w:div>
        <w:div w:id="131607651">
          <w:marLeft w:val="0"/>
          <w:marRight w:val="0"/>
          <w:marTop w:val="0"/>
          <w:marBottom w:val="0"/>
          <w:divBdr>
            <w:top w:val="none" w:sz="0" w:space="0" w:color="auto"/>
            <w:left w:val="none" w:sz="0" w:space="0" w:color="auto"/>
            <w:bottom w:val="none" w:sz="0" w:space="0" w:color="auto"/>
            <w:right w:val="none" w:sz="0" w:space="0" w:color="auto"/>
          </w:divBdr>
          <w:divsChild>
            <w:div w:id="1498377751">
              <w:marLeft w:val="0"/>
              <w:marRight w:val="0"/>
              <w:marTop w:val="0"/>
              <w:marBottom w:val="0"/>
              <w:divBdr>
                <w:top w:val="none" w:sz="0" w:space="0" w:color="auto"/>
                <w:left w:val="none" w:sz="0" w:space="0" w:color="auto"/>
                <w:bottom w:val="none" w:sz="0" w:space="0" w:color="auto"/>
                <w:right w:val="none" w:sz="0" w:space="0" w:color="auto"/>
              </w:divBdr>
            </w:div>
          </w:divsChild>
        </w:div>
        <w:div w:id="711081269">
          <w:marLeft w:val="0"/>
          <w:marRight w:val="0"/>
          <w:marTop w:val="0"/>
          <w:marBottom w:val="0"/>
          <w:divBdr>
            <w:top w:val="none" w:sz="0" w:space="0" w:color="auto"/>
            <w:left w:val="none" w:sz="0" w:space="0" w:color="auto"/>
            <w:bottom w:val="none" w:sz="0" w:space="0" w:color="auto"/>
            <w:right w:val="none" w:sz="0" w:space="0" w:color="auto"/>
          </w:divBdr>
          <w:divsChild>
            <w:div w:id="2046978687">
              <w:marLeft w:val="0"/>
              <w:marRight w:val="0"/>
              <w:marTop w:val="0"/>
              <w:marBottom w:val="0"/>
              <w:divBdr>
                <w:top w:val="none" w:sz="0" w:space="0" w:color="auto"/>
                <w:left w:val="none" w:sz="0" w:space="0" w:color="auto"/>
                <w:bottom w:val="none" w:sz="0" w:space="0" w:color="auto"/>
                <w:right w:val="none" w:sz="0" w:space="0" w:color="auto"/>
              </w:divBdr>
            </w:div>
          </w:divsChild>
        </w:div>
        <w:div w:id="1314792174">
          <w:marLeft w:val="0"/>
          <w:marRight w:val="0"/>
          <w:marTop w:val="0"/>
          <w:marBottom w:val="0"/>
          <w:divBdr>
            <w:top w:val="none" w:sz="0" w:space="0" w:color="auto"/>
            <w:left w:val="none" w:sz="0" w:space="0" w:color="auto"/>
            <w:bottom w:val="none" w:sz="0" w:space="0" w:color="auto"/>
            <w:right w:val="none" w:sz="0" w:space="0" w:color="auto"/>
          </w:divBdr>
          <w:divsChild>
            <w:div w:id="800660404">
              <w:marLeft w:val="0"/>
              <w:marRight w:val="0"/>
              <w:marTop w:val="0"/>
              <w:marBottom w:val="0"/>
              <w:divBdr>
                <w:top w:val="none" w:sz="0" w:space="0" w:color="auto"/>
                <w:left w:val="none" w:sz="0" w:space="0" w:color="auto"/>
                <w:bottom w:val="none" w:sz="0" w:space="0" w:color="auto"/>
                <w:right w:val="none" w:sz="0" w:space="0" w:color="auto"/>
              </w:divBdr>
            </w:div>
          </w:divsChild>
        </w:div>
        <w:div w:id="291985714">
          <w:marLeft w:val="0"/>
          <w:marRight w:val="0"/>
          <w:marTop w:val="0"/>
          <w:marBottom w:val="0"/>
          <w:divBdr>
            <w:top w:val="none" w:sz="0" w:space="0" w:color="auto"/>
            <w:left w:val="none" w:sz="0" w:space="0" w:color="auto"/>
            <w:bottom w:val="none" w:sz="0" w:space="0" w:color="auto"/>
            <w:right w:val="none" w:sz="0" w:space="0" w:color="auto"/>
          </w:divBdr>
          <w:divsChild>
            <w:div w:id="277684774">
              <w:marLeft w:val="0"/>
              <w:marRight w:val="0"/>
              <w:marTop w:val="0"/>
              <w:marBottom w:val="0"/>
              <w:divBdr>
                <w:top w:val="none" w:sz="0" w:space="0" w:color="auto"/>
                <w:left w:val="none" w:sz="0" w:space="0" w:color="auto"/>
                <w:bottom w:val="none" w:sz="0" w:space="0" w:color="auto"/>
                <w:right w:val="none" w:sz="0" w:space="0" w:color="auto"/>
              </w:divBdr>
            </w:div>
          </w:divsChild>
        </w:div>
        <w:div w:id="1276669728">
          <w:marLeft w:val="0"/>
          <w:marRight w:val="0"/>
          <w:marTop w:val="0"/>
          <w:marBottom w:val="0"/>
          <w:divBdr>
            <w:top w:val="none" w:sz="0" w:space="0" w:color="auto"/>
            <w:left w:val="none" w:sz="0" w:space="0" w:color="auto"/>
            <w:bottom w:val="none" w:sz="0" w:space="0" w:color="auto"/>
            <w:right w:val="none" w:sz="0" w:space="0" w:color="auto"/>
          </w:divBdr>
          <w:divsChild>
            <w:div w:id="2017461627">
              <w:marLeft w:val="0"/>
              <w:marRight w:val="0"/>
              <w:marTop w:val="0"/>
              <w:marBottom w:val="0"/>
              <w:divBdr>
                <w:top w:val="none" w:sz="0" w:space="0" w:color="auto"/>
                <w:left w:val="none" w:sz="0" w:space="0" w:color="auto"/>
                <w:bottom w:val="none" w:sz="0" w:space="0" w:color="auto"/>
                <w:right w:val="none" w:sz="0" w:space="0" w:color="auto"/>
              </w:divBdr>
            </w:div>
          </w:divsChild>
        </w:div>
        <w:div w:id="2097286588">
          <w:marLeft w:val="0"/>
          <w:marRight w:val="0"/>
          <w:marTop w:val="0"/>
          <w:marBottom w:val="0"/>
          <w:divBdr>
            <w:top w:val="none" w:sz="0" w:space="0" w:color="auto"/>
            <w:left w:val="none" w:sz="0" w:space="0" w:color="auto"/>
            <w:bottom w:val="none" w:sz="0" w:space="0" w:color="auto"/>
            <w:right w:val="none" w:sz="0" w:space="0" w:color="auto"/>
          </w:divBdr>
          <w:divsChild>
            <w:div w:id="1439058652">
              <w:marLeft w:val="0"/>
              <w:marRight w:val="0"/>
              <w:marTop w:val="0"/>
              <w:marBottom w:val="0"/>
              <w:divBdr>
                <w:top w:val="none" w:sz="0" w:space="0" w:color="auto"/>
                <w:left w:val="none" w:sz="0" w:space="0" w:color="auto"/>
                <w:bottom w:val="none" w:sz="0" w:space="0" w:color="auto"/>
                <w:right w:val="none" w:sz="0" w:space="0" w:color="auto"/>
              </w:divBdr>
            </w:div>
          </w:divsChild>
        </w:div>
        <w:div w:id="120081074">
          <w:marLeft w:val="0"/>
          <w:marRight w:val="0"/>
          <w:marTop w:val="0"/>
          <w:marBottom w:val="0"/>
          <w:divBdr>
            <w:top w:val="none" w:sz="0" w:space="0" w:color="auto"/>
            <w:left w:val="none" w:sz="0" w:space="0" w:color="auto"/>
            <w:bottom w:val="none" w:sz="0" w:space="0" w:color="auto"/>
            <w:right w:val="none" w:sz="0" w:space="0" w:color="auto"/>
          </w:divBdr>
          <w:divsChild>
            <w:div w:id="2071533850">
              <w:marLeft w:val="0"/>
              <w:marRight w:val="0"/>
              <w:marTop w:val="0"/>
              <w:marBottom w:val="0"/>
              <w:divBdr>
                <w:top w:val="none" w:sz="0" w:space="0" w:color="auto"/>
                <w:left w:val="none" w:sz="0" w:space="0" w:color="auto"/>
                <w:bottom w:val="none" w:sz="0" w:space="0" w:color="auto"/>
                <w:right w:val="none" w:sz="0" w:space="0" w:color="auto"/>
              </w:divBdr>
            </w:div>
          </w:divsChild>
        </w:div>
        <w:div w:id="230239022">
          <w:marLeft w:val="0"/>
          <w:marRight w:val="0"/>
          <w:marTop w:val="0"/>
          <w:marBottom w:val="0"/>
          <w:divBdr>
            <w:top w:val="none" w:sz="0" w:space="0" w:color="auto"/>
            <w:left w:val="none" w:sz="0" w:space="0" w:color="auto"/>
            <w:bottom w:val="none" w:sz="0" w:space="0" w:color="auto"/>
            <w:right w:val="none" w:sz="0" w:space="0" w:color="auto"/>
          </w:divBdr>
          <w:divsChild>
            <w:div w:id="1038898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ithub.com/Lafcadio79/Multi-Access-Edge-Fog-Crowd-Sensing-Simulator%20" TargetMode="External"/><Relationship Id="rId13" Type="http://schemas.openxmlformats.org/officeDocument/2006/relationships/image" Target="media/image3.jpe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6.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github.com/Lafcadio79/Multi-Access-Edge-Fog-Crowd-Sensing-Simulator/blob/master/pamplona.mp4" TargetMode="External"/><Relationship Id="rId23" Type="http://schemas.openxmlformats.org/officeDocument/2006/relationships/footer" Target="footer3.xml"/><Relationship Id="rId10" Type="http://schemas.openxmlformats.org/officeDocument/2006/relationships/hyperlink" Target="https://github.com/Lafcadio79/Multi-Access-Edge-Fog-Crowd-Sensing-Simulator/blob/master/README.md"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codeocean.com/capsule/2064804/tree" TargetMode="External"/><Relationship Id="rId14" Type="http://schemas.openxmlformats.org/officeDocument/2006/relationships/image" Target="media/image4.jpeg"/><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720210-FA34-4512-AF18-7B136AD8B0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4207</Words>
  <Characters>23980</Characters>
  <Application>Microsoft Office Word</Application>
  <DocSecurity>0</DocSecurity>
  <Lines>199</Lines>
  <Paragraphs>56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SoftwareX_article_template.docx</vt:lpstr>
      <vt:lpstr>SoftwareX_article_template.docx</vt:lpstr>
    </vt:vector>
  </TitlesOfParts>
  <Company>Reed Elsevier</Company>
  <LinksUpToDate>false</LinksUpToDate>
  <CharactersWithSpaces>28131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SoftwareX_article_template.docx</dc:title>
  <dc:creator>Vannoni, Giulia (ELS-CON)</dc:creator>
  <cp:lastModifiedBy>DIMITRI BELLI</cp:lastModifiedBy>
  <cp:revision>15</cp:revision>
  <dcterms:created xsi:type="dcterms:W3CDTF">2024-10-24T14:25:00Z</dcterms:created>
  <dcterms:modified xsi:type="dcterms:W3CDTF">2025-05-21T10:03:00Z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49ac42a-3eb4-4074-b885-aea26bd6241e_Enabled">
    <vt:lpwstr>true</vt:lpwstr>
  </property>
  <property fmtid="{D5CDD505-2E9C-101B-9397-08002B2CF9AE}" pid="3" name="MSIP_Label_549ac42a-3eb4-4074-b885-aea26bd6241e_SetDate">
    <vt:lpwstr>2021-06-24T09:41:12Z</vt:lpwstr>
  </property>
  <property fmtid="{D5CDD505-2E9C-101B-9397-08002B2CF9AE}" pid="4" name="MSIP_Label_549ac42a-3eb4-4074-b885-aea26bd6241e_Method">
    <vt:lpwstr>Standard</vt:lpwstr>
  </property>
  <property fmtid="{D5CDD505-2E9C-101B-9397-08002B2CF9AE}" pid="5" name="MSIP_Label_549ac42a-3eb4-4074-b885-aea26bd6241e_Name">
    <vt:lpwstr>General Business</vt:lpwstr>
  </property>
  <property fmtid="{D5CDD505-2E9C-101B-9397-08002B2CF9AE}" pid="6" name="MSIP_Label_549ac42a-3eb4-4074-b885-aea26bd6241e_SiteId">
    <vt:lpwstr>9274ee3f-9425-4109-a27f-9fb15c10675d</vt:lpwstr>
  </property>
  <property fmtid="{D5CDD505-2E9C-101B-9397-08002B2CF9AE}" pid="7" name="MSIP_Label_549ac42a-3eb4-4074-b885-aea26bd6241e_ActionId">
    <vt:lpwstr>32486f40-595f-451f-98c6-1d379cf4ab27</vt:lpwstr>
  </property>
  <property fmtid="{D5CDD505-2E9C-101B-9397-08002B2CF9AE}" pid="8" name="MSIP_Label_549ac42a-3eb4-4074-b885-aea26bd6241e_ContentBits">
    <vt:lpwstr>0</vt:lpwstr>
  </property>
</Properties>
</file>