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7E0DE5" w14:textId="77777777" w:rsidR="001F1A9C" w:rsidRPr="00AC446E" w:rsidRDefault="0039399B" w:rsidP="001F1A9C">
      <w:pPr>
        <w:pStyle w:val="Intestazione"/>
        <w:jc w:val="center"/>
        <w:rPr>
          <w:rFonts w:ascii="Segoe UI" w:hAnsi="Segoe UI" w:cs="Segoe UI"/>
          <w:bCs/>
          <w:lang w:val="en-GB"/>
        </w:rPr>
      </w:pPr>
      <w:r w:rsidRPr="00AC446E">
        <w:rPr>
          <w:rFonts w:ascii="Segoe UI" w:hAnsi="Segoe UI" w:cs="Segoe UI"/>
          <w:bCs/>
          <w:lang w:val="en-GB"/>
        </w:rPr>
        <w:t>Supporting I</w:t>
      </w:r>
      <w:r w:rsidR="001F1A9C" w:rsidRPr="00AC446E">
        <w:rPr>
          <w:rFonts w:ascii="Segoe UI" w:hAnsi="Segoe UI" w:cs="Segoe UI"/>
          <w:bCs/>
          <w:lang w:val="en-GB"/>
        </w:rPr>
        <w:t>nformation for</w:t>
      </w:r>
    </w:p>
    <w:p w14:paraId="33E7E9BA" w14:textId="77777777" w:rsidR="001F1A9C" w:rsidRPr="00AC446E" w:rsidRDefault="001F1A9C" w:rsidP="0058243C">
      <w:pPr>
        <w:pStyle w:val="Titolo1"/>
        <w:spacing w:line="320" w:lineRule="exact"/>
        <w:rPr>
          <w:rFonts w:ascii="Segoe UI" w:hAnsi="Segoe UI" w:cs="Segoe UI"/>
          <w:b w:val="0"/>
          <w:lang w:val="en-GB"/>
        </w:rPr>
      </w:pPr>
    </w:p>
    <w:p w14:paraId="5CF54B6E" w14:textId="3C7507C3" w:rsidR="00464C19" w:rsidRPr="00AC446E" w:rsidRDefault="00F215E7" w:rsidP="00025120">
      <w:pPr>
        <w:spacing w:line="480" w:lineRule="auto"/>
        <w:jc w:val="both"/>
        <w:rPr>
          <w:rFonts w:ascii="Segoe UI" w:hAnsi="Segoe UI" w:cs="Segoe UI"/>
          <w:b/>
          <w:bCs/>
          <w:lang w:val="en-GB"/>
        </w:rPr>
      </w:pPr>
      <w:r w:rsidRPr="00AC446E">
        <w:rPr>
          <w:rFonts w:ascii="Segoe UI" w:hAnsi="Segoe UI" w:cs="Segoe UI"/>
          <w:b/>
          <w:bCs/>
          <w:lang w:val="en-GB"/>
        </w:rPr>
        <w:t>Mild hydrolytic depolymerisation of poly(lactic acid) waste to added-value chemicals promoted by alkali and alkaline-earth metal carbonates</w:t>
      </w:r>
    </w:p>
    <w:p w14:paraId="511FEED8" w14:textId="38D11F41" w:rsidR="00F007F5" w:rsidRPr="00AC446E" w:rsidRDefault="00255099" w:rsidP="00FD0D27">
      <w:pPr>
        <w:pStyle w:val="Authors"/>
        <w:spacing w:before="240"/>
        <w:jc w:val="both"/>
        <w:rPr>
          <w:rFonts w:ascii="Segoe UI" w:hAnsi="Segoe UI" w:cs="Segoe UI"/>
          <w:color w:val="000000" w:themeColor="text1"/>
          <w:sz w:val="20"/>
          <w:szCs w:val="20"/>
          <w:lang w:val="it-IT"/>
        </w:rPr>
      </w:pPr>
      <w:r w:rsidRPr="00AC446E">
        <w:rPr>
          <w:rFonts w:ascii="Segoe UI" w:hAnsi="Segoe UI" w:cs="Segoe UI"/>
          <w:color w:val="000000" w:themeColor="text1"/>
          <w:sz w:val="20"/>
          <w:szCs w:val="20"/>
          <w:lang w:val="it-IT"/>
        </w:rPr>
        <w:t>Fr</w:t>
      </w:r>
      <w:r w:rsidR="00507082" w:rsidRPr="00AC446E">
        <w:rPr>
          <w:rFonts w:ascii="Segoe UI" w:hAnsi="Segoe UI" w:cs="Segoe UI"/>
          <w:color w:val="000000" w:themeColor="text1"/>
          <w:sz w:val="20"/>
          <w:szCs w:val="20"/>
          <w:lang w:val="it-IT"/>
        </w:rPr>
        <w:t>ancesca Buco, Pierluigi Barbaro</w:t>
      </w:r>
      <w:r w:rsidR="002A79A8" w:rsidRPr="00AC446E">
        <w:rPr>
          <w:rFonts w:ascii="Segoe UI" w:hAnsi="Segoe UI" w:cs="Segoe UI"/>
          <w:color w:val="000000" w:themeColor="text1"/>
          <w:sz w:val="20"/>
          <w:szCs w:val="20"/>
          <w:lang w:val="it-IT"/>
        </w:rPr>
        <w:t>,* Francesco Brandi, Lorenzo de Chiara</w:t>
      </w:r>
      <w:r w:rsidR="00507082" w:rsidRPr="00AC446E">
        <w:rPr>
          <w:rFonts w:ascii="Segoe UI" w:hAnsi="Segoe UI" w:cs="Segoe UI"/>
          <w:color w:val="000000" w:themeColor="text1"/>
          <w:sz w:val="20"/>
          <w:szCs w:val="20"/>
          <w:lang w:val="it-IT"/>
        </w:rPr>
        <w:t xml:space="preserve"> and</w:t>
      </w:r>
      <w:r w:rsidRPr="00AC446E">
        <w:rPr>
          <w:rFonts w:ascii="Segoe UI" w:hAnsi="Segoe UI" w:cs="Segoe UI"/>
          <w:color w:val="000000" w:themeColor="text1"/>
          <w:sz w:val="20"/>
          <w:szCs w:val="20"/>
          <w:lang w:val="it-IT"/>
        </w:rPr>
        <w:t xml:space="preserve"> Francesca Liguori</w:t>
      </w:r>
    </w:p>
    <w:p w14:paraId="511ABF2A" w14:textId="77777777" w:rsidR="001F1A9C" w:rsidRPr="00AC446E" w:rsidRDefault="001F1A9C" w:rsidP="00F007F5">
      <w:pPr>
        <w:pStyle w:val="Authors"/>
        <w:rPr>
          <w:rFonts w:ascii="Segoe UI" w:hAnsi="Segoe UI" w:cs="Segoe UI"/>
          <w:vertAlign w:val="superscript"/>
          <w:lang w:val="it-IT"/>
        </w:rPr>
      </w:pPr>
    </w:p>
    <w:p w14:paraId="0A24A147" w14:textId="028B6ACC" w:rsidR="001F1A9C" w:rsidRPr="00AC446E" w:rsidRDefault="00EE3AB6" w:rsidP="00FB51AF">
      <w:pPr>
        <w:pStyle w:val="Authors"/>
        <w:spacing w:line="360" w:lineRule="auto"/>
        <w:rPr>
          <w:rFonts w:ascii="Segoe UI" w:hAnsi="Segoe UI" w:cs="Segoe UI"/>
          <w:sz w:val="18"/>
          <w:szCs w:val="18"/>
          <w:lang w:val="it-IT"/>
        </w:rPr>
      </w:pPr>
      <w:r w:rsidRPr="00AC446E">
        <w:rPr>
          <w:rFonts w:ascii="Segoe UI" w:hAnsi="Segoe UI" w:cs="Segoe UI"/>
          <w:sz w:val="18"/>
          <w:szCs w:val="18"/>
          <w:lang w:val="it-IT"/>
        </w:rPr>
        <w:t xml:space="preserve">Consiglio Nazionale delle Ricerche, </w:t>
      </w:r>
      <w:r w:rsidR="001F1A9C" w:rsidRPr="00AC446E">
        <w:rPr>
          <w:rFonts w:ascii="Segoe UI" w:hAnsi="Segoe UI" w:cs="Segoe UI"/>
          <w:sz w:val="18"/>
          <w:szCs w:val="18"/>
          <w:lang w:val="it-IT"/>
        </w:rPr>
        <w:t>Istituto di Chimica</w:t>
      </w:r>
      <w:r w:rsidR="007C609B" w:rsidRPr="00AC446E">
        <w:rPr>
          <w:rFonts w:ascii="Segoe UI" w:hAnsi="Segoe UI" w:cs="Segoe UI"/>
          <w:sz w:val="18"/>
          <w:szCs w:val="18"/>
          <w:lang w:val="it-IT"/>
        </w:rPr>
        <w:t xml:space="preserve"> </w:t>
      </w:r>
      <w:r w:rsidR="001F1A9C" w:rsidRPr="00AC446E">
        <w:rPr>
          <w:rFonts w:ascii="Segoe UI" w:hAnsi="Segoe UI" w:cs="Segoe UI"/>
          <w:sz w:val="18"/>
          <w:szCs w:val="18"/>
          <w:lang w:val="it-IT"/>
        </w:rPr>
        <w:t>dei</w:t>
      </w:r>
      <w:r w:rsidR="007C609B" w:rsidRPr="00AC446E">
        <w:rPr>
          <w:rFonts w:ascii="Segoe UI" w:hAnsi="Segoe UI" w:cs="Segoe UI"/>
          <w:sz w:val="18"/>
          <w:szCs w:val="18"/>
          <w:lang w:val="it-IT"/>
        </w:rPr>
        <w:t xml:space="preserve"> </w:t>
      </w:r>
      <w:r w:rsidR="001F1A9C" w:rsidRPr="00AC446E">
        <w:rPr>
          <w:rFonts w:ascii="Segoe UI" w:hAnsi="Segoe UI" w:cs="Segoe UI"/>
          <w:sz w:val="18"/>
          <w:szCs w:val="18"/>
          <w:lang w:val="it-IT"/>
        </w:rPr>
        <w:t>Composti</w:t>
      </w:r>
      <w:r w:rsidR="007C609B" w:rsidRPr="00AC446E">
        <w:rPr>
          <w:rFonts w:ascii="Segoe UI" w:hAnsi="Segoe UI" w:cs="Segoe UI"/>
          <w:sz w:val="18"/>
          <w:szCs w:val="18"/>
          <w:lang w:val="it-IT"/>
        </w:rPr>
        <w:t xml:space="preserve"> </w:t>
      </w:r>
      <w:r w:rsidR="001F1A9C" w:rsidRPr="00AC446E">
        <w:rPr>
          <w:rFonts w:ascii="Segoe UI" w:hAnsi="Segoe UI" w:cs="Segoe UI"/>
          <w:sz w:val="18"/>
          <w:szCs w:val="18"/>
          <w:lang w:val="it-IT"/>
        </w:rPr>
        <w:t>Organo</w:t>
      </w:r>
      <w:r w:rsidR="007C609B" w:rsidRPr="00AC446E">
        <w:rPr>
          <w:rFonts w:ascii="Segoe UI" w:hAnsi="Segoe UI" w:cs="Segoe UI"/>
          <w:sz w:val="18"/>
          <w:szCs w:val="18"/>
          <w:lang w:val="it-IT"/>
        </w:rPr>
        <w:t xml:space="preserve"> </w:t>
      </w:r>
      <w:r w:rsidR="001F1A9C" w:rsidRPr="00AC446E">
        <w:rPr>
          <w:rFonts w:ascii="Segoe UI" w:hAnsi="Segoe UI" w:cs="Segoe UI"/>
          <w:sz w:val="18"/>
          <w:szCs w:val="18"/>
          <w:lang w:val="it-IT"/>
        </w:rPr>
        <w:t>Metallici</w:t>
      </w:r>
      <w:r w:rsidRPr="00AC446E">
        <w:rPr>
          <w:rFonts w:ascii="Segoe UI" w:hAnsi="Segoe UI" w:cs="Segoe UI"/>
          <w:sz w:val="18"/>
          <w:szCs w:val="18"/>
          <w:lang w:val="it-IT"/>
        </w:rPr>
        <w:t xml:space="preserve">, </w:t>
      </w:r>
      <w:r w:rsidR="001F1A9C" w:rsidRPr="00AC446E">
        <w:rPr>
          <w:rFonts w:ascii="Segoe UI" w:hAnsi="Segoe UI" w:cs="Segoe UI"/>
          <w:sz w:val="18"/>
          <w:szCs w:val="18"/>
          <w:lang w:val="it-IT"/>
        </w:rPr>
        <w:t xml:space="preserve">Via Madonna del Piano 10, 50019 Sesto Fiorentino, Firenze, Italy. E-mail: </w:t>
      </w:r>
      <w:r w:rsidR="00733BFE" w:rsidRPr="00AC446E">
        <w:rPr>
          <w:rFonts w:ascii="Segoe UI" w:hAnsi="Segoe UI" w:cs="Segoe UI"/>
          <w:sz w:val="18"/>
          <w:szCs w:val="18"/>
          <w:lang w:val="it-IT"/>
        </w:rPr>
        <w:t>pierluigi.barbaro@iccom.cnr.it</w:t>
      </w:r>
    </w:p>
    <w:p w14:paraId="0036EE46" w14:textId="77777777" w:rsidR="00C05513" w:rsidRPr="00AC446E" w:rsidRDefault="00C05513" w:rsidP="0058243C">
      <w:pPr>
        <w:pStyle w:val="Authors"/>
        <w:spacing w:after="0" w:line="280" w:lineRule="exact"/>
        <w:rPr>
          <w:rFonts w:ascii="Segoe UI" w:hAnsi="Segoe UI" w:cs="Segoe UI"/>
          <w:sz w:val="18"/>
          <w:szCs w:val="18"/>
          <w:lang w:val="it-IT"/>
        </w:rPr>
      </w:pPr>
    </w:p>
    <w:p w14:paraId="090FD8C5" w14:textId="21DEED00" w:rsidR="005A13EE" w:rsidRPr="00AC446E" w:rsidRDefault="002A3D13" w:rsidP="0058243C">
      <w:pPr>
        <w:pStyle w:val="Authors"/>
        <w:spacing w:after="0" w:line="280" w:lineRule="exact"/>
        <w:rPr>
          <w:rFonts w:ascii="Segoe UI" w:hAnsi="Segoe UI" w:cs="Segoe UI"/>
          <w:sz w:val="18"/>
          <w:szCs w:val="18"/>
          <w:lang w:val="it-IT"/>
        </w:rPr>
      </w:pPr>
      <w:r w:rsidRPr="00AC446E">
        <w:rPr>
          <w:rFonts w:ascii="Segoe UI" w:hAnsi="Segoe UI" w:cs="Segoe UI"/>
          <w:sz w:val="18"/>
          <w:szCs w:val="18"/>
          <w:lang w:val="it-IT"/>
        </w:rPr>
        <w:t xml:space="preserve">ORCID </w:t>
      </w:r>
      <w:proofErr w:type="spellStart"/>
      <w:r w:rsidRPr="00AC446E">
        <w:rPr>
          <w:rFonts w:ascii="Segoe UI" w:hAnsi="Segoe UI" w:cs="Segoe UI"/>
          <w:sz w:val="18"/>
          <w:szCs w:val="18"/>
          <w:lang w:val="it-IT"/>
        </w:rPr>
        <w:t>I</w:t>
      </w:r>
      <w:r w:rsidR="005A13EE" w:rsidRPr="00AC446E">
        <w:rPr>
          <w:rFonts w:ascii="Segoe UI" w:hAnsi="Segoe UI" w:cs="Segoe UI"/>
          <w:sz w:val="18"/>
          <w:szCs w:val="18"/>
          <w:lang w:val="it-IT"/>
        </w:rPr>
        <w:t>Ds</w:t>
      </w:r>
      <w:proofErr w:type="spellEnd"/>
    </w:p>
    <w:p w14:paraId="05500B38" w14:textId="6983B0D5" w:rsidR="00025120" w:rsidRPr="00AC446E" w:rsidRDefault="00025120" w:rsidP="00025120">
      <w:pPr>
        <w:pStyle w:val="Authors"/>
        <w:spacing w:after="0" w:line="280" w:lineRule="exact"/>
        <w:rPr>
          <w:rFonts w:ascii="Segoe UI" w:hAnsi="Segoe UI" w:cs="Segoe UI"/>
          <w:sz w:val="18"/>
          <w:szCs w:val="18"/>
          <w:lang w:val="it-IT"/>
        </w:rPr>
      </w:pPr>
      <w:r w:rsidRPr="00AC446E">
        <w:rPr>
          <w:rFonts w:ascii="Segoe UI" w:hAnsi="Segoe UI" w:cs="Segoe UI"/>
          <w:sz w:val="18"/>
          <w:szCs w:val="18"/>
          <w:lang w:val="it-IT"/>
        </w:rPr>
        <w:t>Francesca Buco: https://orcid.org/0000-0003-1200-1935</w:t>
      </w:r>
    </w:p>
    <w:p w14:paraId="40263A88" w14:textId="19B034E9" w:rsidR="00025120" w:rsidRPr="00AC446E" w:rsidRDefault="00025120" w:rsidP="00C75FBC">
      <w:pPr>
        <w:pStyle w:val="Authors"/>
        <w:spacing w:after="0" w:line="280" w:lineRule="exact"/>
        <w:rPr>
          <w:rFonts w:ascii="Segoe UI" w:hAnsi="Segoe UI" w:cs="Segoe UI"/>
          <w:sz w:val="18"/>
          <w:szCs w:val="18"/>
          <w:lang w:val="it-IT"/>
        </w:rPr>
      </w:pPr>
      <w:r w:rsidRPr="00AC446E">
        <w:rPr>
          <w:rFonts w:ascii="Segoe UI" w:hAnsi="Segoe UI" w:cs="Segoe UI"/>
          <w:sz w:val="18"/>
          <w:szCs w:val="18"/>
          <w:lang w:val="it-IT"/>
        </w:rPr>
        <w:t xml:space="preserve">Pierluigi Barbaro: </w:t>
      </w:r>
      <w:r w:rsidR="00C75FBC" w:rsidRPr="00AC446E">
        <w:rPr>
          <w:rFonts w:ascii="Segoe UI" w:hAnsi="Segoe UI" w:cs="Segoe UI"/>
          <w:sz w:val="18"/>
          <w:szCs w:val="18"/>
          <w:lang w:val="it-IT"/>
        </w:rPr>
        <w:t>https://orcid.org/0000-0002-7298-5756</w:t>
      </w:r>
    </w:p>
    <w:p w14:paraId="50B910F7" w14:textId="4774F208" w:rsidR="00C75FBC" w:rsidRPr="00AC446E" w:rsidRDefault="00C75FBC" w:rsidP="00C75FBC">
      <w:pPr>
        <w:pStyle w:val="Authors"/>
        <w:spacing w:after="0" w:line="280" w:lineRule="exact"/>
        <w:rPr>
          <w:rFonts w:ascii="Segoe UI" w:hAnsi="Segoe UI" w:cs="Segoe UI"/>
          <w:sz w:val="18"/>
          <w:szCs w:val="18"/>
          <w:lang w:val="it-IT"/>
        </w:rPr>
      </w:pPr>
      <w:r w:rsidRPr="00AC446E">
        <w:rPr>
          <w:rFonts w:ascii="Segoe UI" w:hAnsi="Segoe UI" w:cs="Segoe UI"/>
          <w:sz w:val="18"/>
          <w:szCs w:val="18"/>
          <w:lang w:val="it-IT"/>
        </w:rPr>
        <w:t>Francesco Brandi: https://orcid.org/0000-0002-6765-6755</w:t>
      </w:r>
    </w:p>
    <w:p w14:paraId="74C13D5C" w14:textId="77994DC4" w:rsidR="00C75FBC" w:rsidRPr="00AC446E" w:rsidRDefault="00C75FBC" w:rsidP="00C75FBC">
      <w:pPr>
        <w:pStyle w:val="Authors"/>
        <w:spacing w:after="0" w:line="280" w:lineRule="exact"/>
        <w:rPr>
          <w:rFonts w:ascii="Segoe UI" w:hAnsi="Segoe UI" w:cs="Segoe UI"/>
          <w:sz w:val="18"/>
          <w:szCs w:val="18"/>
          <w:lang w:val="it-IT"/>
        </w:rPr>
      </w:pPr>
      <w:r w:rsidRPr="00AC446E">
        <w:rPr>
          <w:rFonts w:ascii="Segoe UI" w:hAnsi="Segoe UI" w:cs="Segoe UI"/>
          <w:sz w:val="18"/>
          <w:szCs w:val="18"/>
          <w:lang w:val="it-IT"/>
        </w:rPr>
        <w:t xml:space="preserve">Lorenzo de Chiara: </w:t>
      </w:r>
      <w:r w:rsidR="00BE408E" w:rsidRPr="00AC446E">
        <w:rPr>
          <w:rFonts w:ascii="Segoe UI" w:hAnsi="Segoe UI" w:cs="Segoe UI"/>
          <w:sz w:val="18"/>
          <w:szCs w:val="18"/>
          <w:lang w:val="it-IT"/>
        </w:rPr>
        <w:t>https://orcid.org/0009-0002-7962-8396</w:t>
      </w:r>
    </w:p>
    <w:p w14:paraId="3FFBB038" w14:textId="77777777" w:rsidR="005A13EE" w:rsidRPr="00AC446E" w:rsidRDefault="002A3D13" w:rsidP="00C75FBC">
      <w:pPr>
        <w:pStyle w:val="Authors"/>
        <w:spacing w:after="0" w:line="280" w:lineRule="exact"/>
        <w:rPr>
          <w:rFonts w:ascii="Segoe UI" w:hAnsi="Segoe UI" w:cs="Segoe UI"/>
          <w:sz w:val="18"/>
          <w:szCs w:val="18"/>
          <w:lang w:val="it-IT"/>
        </w:rPr>
      </w:pPr>
      <w:r w:rsidRPr="00AC446E">
        <w:rPr>
          <w:rFonts w:ascii="Segoe UI" w:hAnsi="Segoe UI" w:cs="Segoe UI"/>
          <w:sz w:val="18"/>
          <w:szCs w:val="18"/>
          <w:lang w:val="it-IT"/>
        </w:rPr>
        <w:t>Francesca Liguori:</w:t>
      </w:r>
      <w:r w:rsidR="005A13EE" w:rsidRPr="00AC446E">
        <w:rPr>
          <w:rFonts w:ascii="Segoe UI" w:hAnsi="Segoe UI" w:cs="Segoe UI"/>
          <w:sz w:val="18"/>
          <w:szCs w:val="18"/>
          <w:lang w:val="it-IT"/>
        </w:rPr>
        <w:t xml:space="preserve"> https://orcid.org/0000-0002-5520-1550</w:t>
      </w:r>
    </w:p>
    <w:p w14:paraId="714A5A8E" w14:textId="7977914E" w:rsidR="00966963" w:rsidRPr="00AC446E" w:rsidRDefault="00966963" w:rsidP="00966963">
      <w:pPr>
        <w:rPr>
          <w:lang w:val="it-IT"/>
        </w:rPr>
      </w:pPr>
    </w:p>
    <w:p w14:paraId="7B0E55AB" w14:textId="77777777" w:rsidR="00C05513" w:rsidRPr="00AC446E" w:rsidRDefault="00C05513" w:rsidP="00966963">
      <w:pPr>
        <w:rPr>
          <w:lang w:val="it-IT"/>
        </w:rPr>
      </w:pPr>
    </w:p>
    <w:p w14:paraId="06C2BCC3" w14:textId="77777777" w:rsidR="00966963" w:rsidRPr="00AC446E" w:rsidRDefault="00966963" w:rsidP="00966963">
      <w:pPr>
        <w:rPr>
          <w:lang w:val="it-IT"/>
        </w:rPr>
      </w:pPr>
    </w:p>
    <w:p w14:paraId="5757FA6E" w14:textId="1932D27F" w:rsidR="00701923" w:rsidRPr="00AC446E" w:rsidRDefault="00701923" w:rsidP="0058243C">
      <w:pPr>
        <w:pStyle w:val="ExperimentalSection"/>
        <w:spacing w:after="0" w:line="180" w:lineRule="exact"/>
        <w:rPr>
          <w:rFonts w:ascii="Segoe UI" w:hAnsi="Segoe UI" w:cs="Segoe UI"/>
          <w:b/>
          <w:caps/>
          <w:sz w:val="18"/>
          <w:szCs w:val="18"/>
        </w:rPr>
      </w:pPr>
      <w:r w:rsidRPr="00AC446E">
        <w:rPr>
          <w:rFonts w:ascii="Segoe UI" w:hAnsi="Segoe UI" w:cs="Segoe UI"/>
          <w:b/>
          <w:caps/>
          <w:sz w:val="18"/>
          <w:szCs w:val="18"/>
        </w:rPr>
        <w:t>TABLE OF CONTENT</w:t>
      </w:r>
      <w:r w:rsidR="000E234E" w:rsidRPr="00AC446E">
        <w:rPr>
          <w:rFonts w:ascii="Segoe UI" w:hAnsi="Segoe UI" w:cs="Segoe UI"/>
          <w:b/>
          <w:caps/>
          <w:sz w:val="18"/>
          <w:szCs w:val="18"/>
        </w:rPr>
        <w:t>S</w:t>
      </w:r>
    </w:p>
    <w:p w14:paraId="56FBE955" w14:textId="77777777" w:rsidR="00302945" w:rsidRPr="00AC446E" w:rsidRDefault="00C10956" w:rsidP="00F67681">
      <w:pPr>
        <w:pStyle w:val="Indice1"/>
        <w:rPr>
          <w:noProof/>
          <w:lang w:val="en-GB"/>
        </w:rPr>
        <w:sectPr w:rsidR="00302945" w:rsidRPr="00AC446E" w:rsidSect="00302945">
          <w:headerReference w:type="even" r:id="rId8"/>
          <w:footerReference w:type="default" r:id="rId9"/>
          <w:endnotePr>
            <w:numFmt w:val="decimal"/>
          </w:endnotePr>
          <w:type w:val="continuous"/>
          <w:pgSz w:w="11906" w:h="16838" w:code="9"/>
          <w:pgMar w:top="1077" w:right="851" w:bottom="1077" w:left="851" w:header="1021" w:footer="0" w:gutter="0"/>
          <w:cols w:space="284"/>
          <w:docGrid w:linePitch="360"/>
        </w:sectPr>
      </w:pPr>
      <w:r w:rsidRPr="00AC446E">
        <w:rPr>
          <w:lang w:val="en-GB"/>
        </w:rPr>
        <w:fldChar w:fldCharType="begin"/>
      </w:r>
      <w:r w:rsidRPr="00AC446E">
        <w:rPr>
          <w:lang w:val="en-GB"/>
        </w:rPr>
        <w:instrText xml:space="preserve"> INDEX \e "</w:instrText>
      </w:r>
      <w:r w:rsidRPr="00AC446E">
        <w:rPr>
          <w:lang w:val="en-GB"/>
        </w:rPr>
        <w:tab/>
        <w:instrText xml:space="preserve">" \c "1" \z "1040" </w:instrText>
      </w:r>
      <w:r w:rsidRPr="00AC446E">
        <w:rPr>
          <w:lang w:val="en-GB"/>
        </w:rPr>
        <w:fldChar w:fldCharType="separate"/>
      </w:r>
    </w:p>
    <w:p w14:paraId="19333979" w14:textId="77777777" w:rsidR="00302945" w:rsidRPr="00AC446E" w:rsidRDefault="00302945">
      <w:pPr>
        <w:pStyle w:val="Indice1"/>
        <w:rPr>
          <w:noProof/>
        </w:rPr>
      </w:pPr>
      <w:r w:rsidRPr="00AC446E">
        <w:rPr>
          <w:rFonts w:cs="Segoe UI"/>
          <w:b/>
          <w:noProof/>
          <w:spacing w:val="2"/>
        </w:rPr>
        <w:t>1. General information</w:t>
      </w:r>
      <w:r w:rsidRPr="00AC446E">
        <w:rPr>
          <w:noProof/>
        </w:rPr>
        <w:tab/>
        <w:t>2</w:t>
      </w:r>
    </w:p>
    <w:p w14:paraId="5D309765" w14:textId="77777777" w:rsidR="00302945" w:rsidRPr="00AC446E" w:rsidRDefault="00302945">
      <w:pPr>
        <w:pStyle w:val="Indice1"/>
        <w:rPr>
          <w:noProof/>
        </w:rPr>
      </w:pPr>
      <w:r w:rsidRPr="00AC446E">
        <w:rPr>
          <w:rFonts w:cs="Segoe UI"/>
          <w:b/>
          <w:noProof/>
        </w:rPr>
        <w:t>2. Depolymerisation reactions</w:t>
      </w:r>
      <w:r w:rsidRPr="00AC446E">
        <w:rPr>
          <w:noProof/>
        </w:rPr>
        <w:tab/>
        <w:t>3</w:t>
      </w:r>
    </w:p>
    <w:p w14:paraId="2C2CDFA0" w14:textId="77777777" w:rsidR="00302945" w:rsidRPr="00AC446E" w:rsidRDefault="00302945">
      <w:pPr>
        <w:pStyle w:val="Indice1"/>
        <w:rPr>
          <w:noProof/>
        </w:rPr>
      </w:pPr>
      <w:r w:rsidRPr="00AC446E">
        <w:rPr>
          <w:rFonts w:cs="Segoe UI"/>
          <w:noProof/>
        </w:rPr>
        <w:t>2.1. Hydrolytic depolymerisation of PLA with potassium carbonate</w:t>
      </w:r>
      <w:r w:rsidRPr="00AC446E">
        <w:rPr>
          <w:noProof/>
        </w:rPr>
        <w:tab/>
        <w:t>4</w:t>
      </w:r>
    </w:p>
    <w:p w14:paraId="508BC01C" w14:textId="77777777" w:rsidR="00302945" w:rsidRPr="00AC446E" w:rsidRDefault="00302945">
      <w:pPr>
        <w:pStyle w:val="Indice1"/>
        <w:rPr>
          <w:noProof/>
        </w:rPr>
      </w:pPr>
      <w:r w:rsidRPr="00AC446E">
        <w:rPr>
          <w:rFonts w:cs="Segoe UI"/>
          <w:noProof/>
        </w:rPr>
        <w:t>2.2. Recovery of lactic acid</w:t>
      </w:r>
      <w:r w:rsidRPr="00AC446E">
        <w:rPr>
          <w:noProof/>
        </w:rPr>
        <w:tab/>
        <w:t>5</w:t>
      </w:r>
    </w:p>
    <w:p w14:paraId="1C55DAD9" w14:textId="77777777" w:rsidR="00302945" w:rsidRPr="00AC446E" w:rsidRDefault="00302945" w:rsidP="00302945">
      <w:pPr>
        <w:pStyle w:val="Indice1"/>
        <w:ind w:left="284"/>
        <w:rPr>
          <w:noProof/>
        </w:rPr>
      </w:pPr>
      <w:r w:rsidRPr="00AC446E">
        <w:rPr>
          <w:rFonts w:cs="Segoe UI"/>
          <w:noProof/>
        </w:rPr>
        <w:t xml:space="preserve">2.2.1. </w:t>
      </w:r>
      <w:r w:rsidRPr="00AC446E">
        <w:rPr>
          <w:rFonts w:cs="Segoe UI"/>
          <w:bCs/>
          <w:noProof/>
        </w:rPr>
        <w:t>Solvent extraction</w:t>
      </w:r>
      <w:r w:rsidRPr="00AC446E">
        <w:rPr>
          <w:noProof/>
        </w:rPr>
        <w:tab/>
        <w:t>5</w:t>
      </w:r>
    </w:p>
    <w:p w14:paraId="24B98728" w14:textId="77777777" w:rsidR="00302945" w:rsidRPr="00AC446E" w:rsidRDefault="00302945" w:rsidP="00302945">
      <w:pPr>
        <w:pStyle w:val="Indice1"/>
        <w:ind w:left="284"/>
        <w:rPr>
          <w:noProof/>
        </w:rPr>
      </w:pPr>
      <w:r w:rsidRPr="00AC446E">
        <w:rPr>
          <w:rFonts w:cs="Segoe UI"/>
          <w:noProof/>
        </w:rPr>
        <w:t xml:space="preserve">2.2.2. </w:t>
      </w:r>
      <w:r w:rsidRPr="00AC446E">
        <w:rPr>
          <w:rFonts w:cs="Segoe UI"/>
          <w:bCs/>
          <w:noProof/>
        </w:rPr>
        <w:t>Ion exchange</w:t>
      </w:r>
      <w:r w:rsidRPr="00AC446E">
        <w:rPr>
          <w:noProof/>
        </w:rPr>
        <w:tab/>
        <w:t>5</w:t>
      </w:r>
    </w:p>
    <w:p w14:paraId="7C82D894" w14:textId="77777777" w:rsidR="00302945" w:rsidRPr="00AC446E" w:rsidRDefault="00302945">
      <w:pPr>
        <w:pStyle w:val="Indice1"/>
        <w:rPr>
          <w:noProof/>
        </w:rPr>
      </w:pPr>
      <w:r w:rsidRPr="00AC446E">
        <w:rPr>
          <w:rFonts w:cs="Segoe UI"/>
          <w:noProof/>
        </w:rPr>
        <w:t>2.3. Hydrolytic depolymerisation of PLA with calcium carbonate</w:t>
      </w:r>
      <w:r w:rsidRPr="00AC446E">
        <w:rPr>
          <w:noProof/>
        </w:rPr>
        <w:tab/>
        <w:t>5</w:t>
      </w:r>
    </w:p>
    <w:p w14:paraId="42BB97CF" w14:textId="77777777" w:rsidR="00302945" w:rsidRPr="00AC446E" w:rsidRDefault="00302945">
      <w:pPr>
        <w:pStyle w:val="Indice1"/>
        <w:rPr>
          <w:noProof/>
        </w:rPr>
      </w:pPr>
      <w:r w:rsidRPr="00AC446E">
        <w:rPr>
          <w:rFonts w:cs="Segoe UI"/>
          <w:noProof/>
        </w:rPr>
        <w:t>2.4. Calcium carbonate recycling</w:t>
      </w:r>
      <w:r w:rsidRPr="00AC446E">
        <w:rPr>
          <w:noProof/>
        </w:rPr>
        <w:tab/>
        <w:t>6</w:t>
      </w:r>
    </w:p>
    <w:p w14:paraId="31BBA55C" w14:textId="77777777" w:rsidR="00302945" w:rsidRPr="00AC446E" w:rsidRDefault="00302945">
      <w:pPr>
        <w:pStyle w:val="Indice1"/>
        <w:rPr>
          <w:noProof/>
        </w:rPr>
      </w:pPr>
      <w:r w:rsidRPr="00AC446E">
        <w:rPr>
          <w:rFonts w:cs="Segoe UI"/>
          <w:noProof/>
        </w:rPr>
        <w:t>2.5. Hydrolytic depolymerisation of PLA waste materials</w:t>
      </w:r>
      <w:r w:rsidRPr="00AC446E">
        <w:rPr>
          <w:noProof/>
        </w:rPr>
        <w:tab/>
        <w:t>6</w:t>
      </w:r>
    </w:p>
    <w:p w14:paraId="06C38701" w14:textId="77777777" w:rsidR="00302945" w:rsidRPr="00AC446E" w:rsidRDefault="00302945">
      <w:pPr>
        <w:pStyle w:val="Indice1"/>
        <w:rPr>
          <w:noProof/>
        </w:rPr>
      </w:pPr>
      <w:r w:rsidRPr="00AC446E">
        <w:rPr>
          <w:rFonts w:cs="Segoe UI"/>
          <w:b/>
          <w:noProof/>
        </w:rPr>
        <w:t>3. Reaction data tables</w:t>
      </w:r>
      <w:r w:rsidRPr="00AC446E">
        <w:rPr>
          <w:noProof/>
        </w:rPr>
        <w:tab/>
        <w:t>7</w:t>
      </w:r>
    </w:p>
    <w:p w14:paraId="161ED6E8" w14:textId="77777777" w:rsidR="00302945" w:rsidRPr="00AC446E" w:rsidRDefault="00302945">
      <w:pPr>
        <w:pStyle w:val="Indice1"/>
        <w:rPr>
          <w:noProof/>
        </w:rPr>
      </w:pPr>
      <w:r w:rsidRPr="00AC446E">
        <w:rPr>
          <w:rFonts w:cs="Segoe UI"/>
          <w:b/>
          <w:noProof/>
        </w:rPr>
        <w:t>4. NMR data and spectra</w:t>
      </w:r>
      <w:r w:rsidRPr="00AC446E">
        <w:rPr>
          <w:noProof/>
        </w:rPr>
        <w:tab/>
        <w:t>8</w:t>
      </w:r>
    </w:p>
    <w:p w14:paraId="382735D5" w14:textId="77777777" w:rsidR="00302945" w:rsidRPr="00AC446E" w:rsidRDefault="00302945">
      <w:pPr>
        <w:pStyle w:val="Indice1"/>
        <w:rPr>
          <w:noProof/>
        </w:rPr>
      </w:pPr>
      <w:r w:rsidRPr="00AC446E">
        <w:rPr>
          <w:rFonts w:cs="Segoe UI"/>
          <w:b/>
          <w:noProof/>
        </w:rPr>
        <w:t>5. Other figures and tables</w:t>
      </w:r>
      <w:r w:rsidRPr="00AC446E">
        <w:rPr>
          <w:noProof/>
        </w:rPr>
        <w:tab/>
        <w:t>10</w:t>
      </w:r>
    </w:p>
    <w:p w14:paraId="53490505" w14:textId="77777777" w:rsidR="00302945" w:rsidRPr="00AC446E" w:rsidRDefault="00302945">
      <w:pPr>
        <w:pStyle w:val="Indice1"/>
        <w:rPr>
          <w:noProof/>
        </w:rPr>
      </w:pPr>
      <w:r w:rsidRPr="00AC446E">
        <w:rPr>
          <w:rFonts w:cs="Segoe UI"/>
          <w:b/>
          <w:noProof/>
        </w:rPr>
        <w:t>6. References</w:t>
      </w:r>
      <w:r w:rsidRPr="00AC446E">
        <w:rPr>
          <w:noProof/>
        </w:rPr>
        <w:tab/>
        <w:t>19</w:t>
      </w:r>
    </w:p>
    <w:p w14:paraId="0DD8F356" w14:textId="77777777" w:rsidR="00302945" w:rsidRPr="00AC446E" w:rsidRDefault="00302945" w:rsidP="00F67681">
      <w:pPr>
        <w:pStyle w:val="Indice1"/>
        <w:rPr>
          <w:noProof/>
          <w:lang w:val="en-GB"/>
        </w:rPr>
        <w:sectPr w:rsidR="00302945" w:rsidRPr="00AC446E" w:rsidSect="00302945">
          <w:endnotePr>
            <w:numFmt w:val="decimal"/>
          </w:endnotePr>
          <w:type w:val="continuous"/>
          <w:pgSz w:w="11906" w:h="16838" w:code="9"/>
          <w:pgMar w:top="1077" w:right="851" w:bottom="1077" w:left="851" w:header="1021" w:footer="0" w:gutter="0"/>
          <w:cols w:space="720"/>
          <w:docGrid w:linePitch="360"/>
        </w:sectPr>
      </w:pPr>
    </w:p>
    <w:p w14:paraId="65A999CD" w14:textId="1454A209" w:rsidR="00701923" w:rsidRPr="00AC446E" w:rsidRDefault="00C10956" w:rsidP="00F67681">
      <w:pPr>
        <w:pStyle w:val="Indice1"/>
        <w:rPr>
          <w:lang w:val="en-GB"/>
        </w:rPr>
      </w:pPr>
      <w:r w:rsidRPr="00AC446E">
        <w:rPr>
          <w:lang w:val="en-GB"/>
        </w:rPr>
        <w:fldChar w:fldCharType="end"/>
      </w:r>
      <w:r w:rsidR="00701923" w:rsidRPr="00AC446E">
        <w:rPr>
          <w:lang w:val="en-GB"/>
        </w:rPr>
        <w:br w:type="page"/>
      </w:r>
    </w:p>
    <w:p w14:paraId="367E2D3B" w14:textId="0D31315E" w:rsidR="001F1A9C" w:rsidRPr="00AC446E" w:rsidRDefault="002A3B99" w:rsidP="00665573">
      <w:pPr>
        <w:pStyle w:val="ExperimentalSection"/>
        <w:spacing w:after="120" w:line="360" w:lineRule="auto"/>
        <w:rPr>
          <w:rFonts w:ascii="Segoe UI" w:hAnsi="Segoe UI" w:cs="Segoe UI"/>
          <w:b/>
          <w:spacing w:val="2"/>
          <w:sz w:val="18"/>
          <w:szCs w:val="18"/>
        </w:rPr>
      </w:pPr>
      <w:r w:rsidRPr="00AC446E">
        <w:rPr>
          <w:rFonts w:ascii="Segoe UI" w:hAnsi="Segoe UI" w:cs="Segoe UI"/>
          <w:b/>
          <w:spacing w:val="2"/>
          <w:sz w:val="18"/>
          <w:szCs w:val="18"/>
        </w:rPr>
        <w:lastRenderedPageBreak/>
        <w:t xml:space="preserve">1. </w:t>
      </w:r>
      <w:r w:rsidR="001F1A9C" w:rsidRPr="00AC446E">
        <w:rPr>
          <w:rFonts w:ascii="Segoe UI" w:hAnsi="Segoe UI" w:cs="Segoe UI"/>
          <w:b/>
          <w:spacing w:val="2"/>
          <w:sz w:val="18"/>
          <w:szCs w:val="18"/>
        </w:rPr>
        <w:t>General informati</w:t>
      </w:r>
      <w:r w:rsidR="00C10956" w:rsidRPr="00AC446E">
        <w:rPr>
          <w:rFonts w:ascii="Segoe UI" w:hAnsi="Segoe UI" w:cs="Segoe UI"/>
          <w:b/>
          <w:spacing w:val="2"/>
          <w:sz w:val="18"/>
          <w:szCs w:val="18"/>
        </w:rPr>
        <w:t>on</w:t>
      </w:r>
      <w:r w:rsidR="00C10956" w:rsidRPr="00AC446E">
        <w:rPr>
          <w:rFonts w:ascii="Segoe UI" w:hAnsi="Segoe UI" w:cs="Segoe UI"/>
          <w:b/>
          <w:spacing w:val="2"/>
          <w:sz w:val="18"/>
          <w:szCs w:val="18"/>
        </w:rPr>
        <w:fldChar w:fldCharType="begin"/>
      </w:r>
      <w:r w:rsidR="00C10956" w:rsidRPr="00AC446E">
        <w:rPr>
          <w:spacing w:val="2"/>
        </w:rPr>
        <w:instrText xml:space="preserve"> XE "</w:instrText>
      </w:r>
      <w:r w:rsidR="00C10956" w:rsidRPr="00AC446E">
        <w:rPr>
          <w:rFonts w:ascii="Segoe UI" w:hAnsi="Segoe UI" w:cs="Segoe UI"/>
          <w:b/>
          <w:spacing w:val="2"/>
          <w:sz w:val="18"/>
          <w:szCs w:val="18"/>
        </w:rPr>
        <w:instrText>1. General information</w:instrText>
      </w:r>
      <w:r w:rsidR="00C10956" w:rsidRPr="00AC446E">
        <w:rPr>
          <w:spacing w:val="2"/>
        </w:rPr>
        <w:instrText xml:space="preserve">" </w:instrText>
      </w:r>
      <w:r w:rsidR="00C10956" w:rsidRPr="00AC446E">
        <w:rPr>
          <w:rFonts w:ascii="Segoe UI" w:hAnsi="Segoe UI" w:cs="Segoe UI"/>
          <w:b/>
          <w:spacing w:val="2"/>
          <w:sz w:val="18"/>
          <w:szCs w:val="18"/>
        </w:rPr>
        <w:fldChar w:fldCharType="end"/>
      </w:r>
    </w:p>
    <w:p w14:paraId="0A1D6C45" w14:textId="2B407134" w:rsidR="0011205F" w:rsidRPr="00AC446E" w:rsidRDefault="004B476D" w:rsidP="00665573">
      <w:pPr>
        <w:pStyle w:val="ExperimentalSection"/>
        <w:spacing w:after="120" w:line="360" w:lineRule="auto"/>
        <w:rPr>
          <w:rFonts w:ascii="Segoe UI" w:hAnsi="Segoe UI" w:cs="Segoe UI"/>
          <w:sz w:val="18"/>
          <w:szCs w:val="18"/>
        </w:rPr>
      </w:pPr>
      <w:r w:rsidRPr="00AC446E">
        <w:rPr>
          <w:rFonts w:ascii="Segoe UI" w:hAnsi="Segoe UI" w:cs="Segoe UI"/>
          <w:sz w:val="18"/>
          <w:szCs w:val="18"/>
        </w:rPr>
        <w:t>Poly</w:t>
      </w:r>
      <w:r w:rsidR="00D41D2D" w:rsidRPr="00AC446E">
        <w:rPr>
          <w:rFonts w:ascii="Segoe UI" w:hAnsi="Segoe UI" w:cs="Segoe UI"/>
          <w:sz w:val="18"/>
          <w:szCs w:val="18"/>
        </w:rPr>
        <w:t>(</w:t>
      </w:r>
      <w:r w:rsidRPr="00AC446E">
        <w:rPr>
          <w:rFonts w:ascii="Segoe UI" w:hAnsi="Segoe UI" w:cs="Segoe UI"/>
          <w:sz w:val="18"/>
          <w:szCs w:val="18"/>
        </w:rPr>
        <w:t xml:space="preserve">lactic acid) </w:t>
      </w:r>
      <w:r w:rsidR="004876DC" w:rsidRPr="00AC446E">
        <w:rPr>
          <w:rFonts w:ascii="Segoe UI" w:hAnsi="Segoe UI" w:cs="Segoe UI"/>
          <w:sz w:val="18"/>
          <w:szCs w:val="18"/>
        </w:rPr>
        <w:t>(PLLA, T</w:t>
      </w:r>
      <w:r w:rsidR="004876DC" w:rsidRPr="00AC446E">
        <w:rPr>
          <w:rFonts w:ascii="Segoe UI" w:hAnsi="Segoe UI" w:cs="Segoe UI"/>
          <w:sz w:val="18"/>
          <w:szCs w:val="18"/>
          <w:vertAlign w:val="subscript"/>
        </w:rPr>
        <w:t>m</w:t>
      </w:r>
      <w:r w:rsidR="004876DC" w:rsidRPr="00AC446E">
        <w:rPr>
          <w:rFonts w:ascii="Segoe UI" w:hAnsi="Segoe UI" w:cs="Segoe UI"/>
          <w:sz w:val="18"/>
          <w:szCs w:val="18"/>
        </w:rPr>
        <w:t xml:space="preserve"> 149-154 °C</w:t>
      </w:r>
      <w:r w:rsidR="00270E2B" w:rsidRPr="00AC446E">
        <w:rPr>
          <w:rFonts w:ascii="Segoe UI" w:hAnsi="Segoe UI" w:cs="Segoe UI"/>
          <w:sz w:val="18"/>
          <w:szCs w:val="18"/>
        </w:rPr>
        <w:t>, powder</w:t>
      </w:r>
      <w:r w:rsidR="004876DC" w:rsidRPr="00AC446E">
        <w:rPr>
          <w:rFonts w:ascii="Segoe UI" w:hAnsi="Segoe UI" w:cs="Segoe UI"/>
          <w:sz w:val="18"/>
          <w:szCs w:val="18"/>
        </w:rPr>
        <w:t>) was obtained from Aldrich (product 764590)</w:t>
      </w:r>
      <w:r w:rsidR="00270E2B" w:rsidRPr="00AC446E">
        <w:rPr>
          <w:rFonts w:ascii="Segoe UI" w:hAnsi="Segoe UI" w:cs="Segoe UI"/>
          <w:sz w:val="18"/>
          <w:szCs w:val="18"/>
        </w:rPr>
        <w:t>, stored at 4 °C</w:t>
      </w:r>
      <w:r w:rsidR="004876DC" w:rsidRPr="00AC446E">
        <w:rPr>
          <w:rFonts w:ascii="Segoe UI" w:hAnsi="Segoe UI" w:cs="Segoe UI"/>
          <w:sz w:val="18"/>
          <w:szCs w:val="18"/>
        </w:rPr>
        <w:t xml:space="preserve"> and used as received</w:t>
      </w:r>
      <w:r w:rsidR="008C22A7" w:rsidRPr="00AC446E">
        <w:rPr>
          <w:rFonts w:ascii="Segoe UI" w:hAnsi="Segoe UI" w:cs="Segoe UI"/>
          <w:sz w:val="18"/>
          <w:szCs w:val="18"/>
        </w:rPr>
        <w:t xml:space="preserve"> without further treatments</w:t>
      </w:r>
      <w:r w:rsidR="004876DC" w:rsidRPr="00AC446E">
        <w:rPr>
          <w:rFonts w:ascii="Segoe UI" w:hAnsi="Segoe UI" w:cs="Segoe UI"/>
          <w:sz w:val="18"/>
          <w:szCs w:val="18"/>
        </w:rPr>
        <w:t>. GPC analysis (CHCl</w:t>
      </w:r>
      <w:r w:rsidR="004876DC" w:rsidRPr="00AC446E">
        <w:rPr>
          <w:rFonts w:ascii="Segoe UI" w:hAnsi="Segoe UI" w:cs="Segoe UI"/>
          <w:sz w:val="18"/>
          <w:szCs w:val="18"/>
          <w:vertAlign w:val="subscript"/>
        </w:rPr>
        <w:t>3</w:t>
      </w:r>
      <w:r w:rsidR="004876DC" w:rsidRPr="00AC446E">
        <w:rPr>
          <w:rFonts w:ascii="Segoe UI" w:hAnsi="Segoe UI" w:cs="Segoe UI"/>
          <w:sz w:val="18"/>
          <w:szCs w:val="18"/>
        </w:rPr>
        <w:t xml:space="preserve">) </w:t>
      </w:r>
      <w:r w:rsidR="00EF2602" w:rsidRPr="00AC446E">
        <w:rPr>
          <w:rFonts w:ascii="Segoe UI" w:hAnsi="Segoe UI" w:cs="Segoe UI"/>
          <w:sz w:val="18"/>
          <w:szCs w:val="18"/>
        </w:rPr>
        <w:t>indicated</w:t>
      </w:r>
      <w:r w:rsidR="004876DC" w:rsidRPr="00AC446E">
        <w:rPr>
          <w:rFonts w:ascii="Segoe UI" w:hAnsi="Segoe UI" w:cs="Segoe UI"/>
          <w:sz w:val="18"/>
          <w:szCs w:val="18"/>
        </w:rPr>
        <w:t xml:space="preserve"> a </w:t>
      </w:r>
      <w:r w:rsidR="00D01C24" w:rsidRPr="00AC446E">
        <w:rPr>
          <w:rFonts w:ascii="Segoe UI" w:hAnsi="Segoe UI" w:cs="Segoe UI"/>
          <w:sz w:val="18"/>
          <w:szCs w:val="18"/>
        </w:rPr>
        <w:t xml:space="preserve">Mn </w:t>
      </w:r>
      <w:r w:rsidR="008C22A7" w:rsidRPr="00AC446E">
        <w:rPr>
          <w:rFonts w:ascii="Segoe UI" w:hAnsi="Segoe UI" w:cs="Segoe UI"/>
          <w:sz w:val="18"/>
          <w:szCs w:val="18"/>
        </w:rPr>
        <w:t xml:space="preserve">10100 </w:t>
      </w:r>
      <w:r w:rsidR="004876DC" w:rsidRPr="00AC446E">
        <w:rPr>
          <w:rFonts w:ascii="Segoe UI" w:hAnsi="Segoe UI" w:cs="Segoe UI"/>
          <w:sz w:val="18"/>
          <w:szCs w:val="18"/>
        </w:rPr>
        <w:t xml:space="preserve">and </w:t>
      </w:r>
      <w:r w:rsidR="008C22A7" w:rsidRPr="00AC446E">
        <w:rPr>
          <w:rFonts w:ascii="Segoe UI" w:hAnsi="Segoe UI" w:cs="Segoe UI"/>
          <w:sz w:val="18"/>
          <w:szCs w:val="18"/>
        </w:rPr>
        <w:t xml:space="preserve">a </w:t>
      </w:r>
      <w:r w:rsidR="00D01C24" w:rsidRPr="00AC446E">
        <w:rPr>
          <w:rFonts w:ascii="Segoe UI" w:hAnsi="Segoe UI" w:cs="Segoe UI"/>
          <w:sz w:val="18"/>
          <w:szCs w:val="18"/>
        </w:rPr>
        <w:t xml:space="preserve">Mw </w:t>
      </w:r>
      <w:r w:rsidR="008C22A7" w:rsidRPr="00AC446E">
        <w:rPr>
          <w:rFonts w:ascii="Segoe UI" w:hAnsi="Segoe UI" w:cs="Segoe UI"/>
          <w:sz w:val="18"/>
          <w:szCs w:val="18"/>
        </w:rPr>
        <w:t>12300</w:t>
      </w:r>
      <w:r w:rsidR="004876DC" w:rsidRPr="00AC446E">
        <w:rPr>
          <w:rFonts w:ascii="Segoe UI" w:hAnsi="Segoe UI" w:cs="Segoe UI"/>
          <w:sz w:val="18"/>
          <w:szCs w:val="18"/>
        </w:rPr>
        <w:t>.</w:t>
      </w:r>
      <w:r w:rsidR="003C0E3E" w:rsidRPr="00AC446E">
        <w:rPr>
          <w:rFonts w:ascii="Segoe UI" w:hAnsi="Segoe UI" w:cs="Segoe UI"/>
          <w:sz w:val="18"/>
          <w:szCs w:val="18"/>
        </w:rPr>
        <w:t xml:space="preserve"> </w:t>
      </w:r>
      <w:r w:rsidR="003C0E3E" w:rsidRPr="00AC446E">
        <w:rPr>
          <w:rFonts w:ascii="Segoe UI" w:hAnsi="Segoe UI" w:cs="Segoe UI"/>
          <w:sz w:val="18"/>
          <w:szCs w:val="18"/>
          <w:vertAlign w:val="superscript"/>
        </w:rPr>
        <w:t>1</w:t>
      </w:r>
      <w:r w:rsidR="003C0E3E" w:rsidRPr="00AC446E">
        <w:rPr>
          <w:rFonts w:ascii="Segoe UI" w:hAnsi="Segoe UI" w:cs="Segoe UI"/>
          <w:sz w:val="18"/>
          <w:szCs w:val="18"/>
        </w:rPr>
        <w:t>H NMR analysis (CDCl</w:t>
      </w:r>
      <w:r w:rsidR="003C0E3E" w:rsidRPr="00AC446E">
        <w:rPr>
          <w:rFonts w:ascii="Segoe UI" w:hAnsi="Segoe UI" w:cs="Segoe UI"/>
          <w:sz w:val="18"/>
          <w:szCs w:val="18"/>
          <w:vertAlign w:val="subscript"/>
        </w:rPr>
        <w:t>3</w:t>
      </w:r>
      <w:r w:rsidR="003C0E3E" w:rsidRPr="00AC446E">
        <w:rPr>
          <w:rFonts w:ascii="Segoe UI" w:hAnsi="Segoe UI" w:cs="Segoe UI"/>
          <w:sz w:val="18"/>
          <w:szCs w:val="18"/>
        </w:rPr>
        <w:t>) indicated a 5630 Mn</w:t>
      </w:r>
      <w:r w:rsidR="00D7328C" w:rsidRPr="00AC446E">
        <w:rPr>
          <w:rFonts w:ascii="Segoe UI" w:hAnsi="Segoe UI" w:cs="Segoe UI"/>
          <w:sz w:val="18"/>
          <w:szCs w:val="18"/>
        </w:rPr>
        <w:t xml:space="preserve">. </w:t>
      </w:r>
      <w:r w:rsidR="00FB0729" w:rsidRPr="00AC446E">
        <w:rPr>
          <w:rFonts w:ascii="Segoe UI" w:hAnsi="Segoe UI" w:cs="Segoe UI"/>
          <w:sz w:val="18"/>
          <w:szCs w:val="18"/>
        </w:rPr>
        <w:t>PLLA with Mn 49000, Mw 56000 (GPC) and Mn 30963 (</w:t>
      </w:r>
      <w:r w:rsidR="00FB0729" w:rsidRPr="00AC446E">
        <w:rPr>
          <w:rFonts w:ascii="Segoe UI" w:hAnsi="Segoe UI" w:cs="Segoe UI"/>
          <w:sz w:val="18"/>
          <w:szCs w:val="18"/>
          <w:vertAlign w:val="superscript"/>
        </w:rPr>
        <w:t>1</w:t>
      </w:r>
      <w:r w:rsidR="00FB0729" w:rsidRPr="00AC446E">
        <w:rPr>
          <w:rFonts w:ascii="Segoe UI" w:hAnsi="Segoe UI" w:cs="Segoe UI"/>
          <w:sz w:val="18"/>
          <w:szCs w:val="18"/>
        </w:rPr>
        <w:t>H NMR) was obtained from Aldrich (product 94829).</w:t>
      </w:r>
    </w:p>
    <w:p w14:paraId="3F22F2C4" w14:textId="556FC6C1" w:rsidR="00E171E7" w:rsidRPr="00AC446E" w:rsidRDefault="00E171E7" w:rsidP="00665573">
      <w:pPr>
        <w:pStyle w:val="ExperimentalSection"/>
        <w:spacing w:after="120" w:line="360" w:lineRule="auto"/>
      </w:pPr>
      <w:r w:rsidRPr="00AC446E">
        <w:rPr>
          <w:rFonts w:ascii="Segoe UI" w:hAnsi="Segoe UI" w:cs="Segoe UI"/>
          <w:sz w:val="18"/>
          <w:szCs w:val="18"/>
        </w:rPr>
        <w:t xml:space="preserve">PLA disposable cups were purchased from PAPSTAR (product code 16176). </w:t>
      </w:r>
      <w:bookmarkStart w:id="0" w:name="_Hlk209617517"/>
      <w:r w:rsidRPr="00AC446E">
        <w:rPr>
          <w:rFonts w:ascii="Segoe UI" w:hAnsi="Segoe UI" w:cs="Segoe UI"/>
          <w:sz w:val="18"/>
          <w:szCs w:val="18"/>
        </w:rPr>
        <w:t xml:space="preserve">White waste PLA from 3D printing was obtained from prints produced using white PLA filament purchased from </w:t>
      </w:r>
      <w:r w:rsidRPr="00AC446E">
        <w:t xml:space="preserve">Shenzhen </w:t>
      </w:r>
      <w:proofErr w:type="spellStart"/>
      <w:r w:rsidRPr="00AC446E">
        <w:t>eSUN</w:t>
      </w:r>
      <w:proofErr w:type="spellEnd"/>
      <w:r w:rsidRPr="00AC446E">
        <w:t xml:space="preserve"> Industrial Co</w:t>
      </w:r>
      <w:r w:rsidR="003F78C5" w:rsidRPr="00AC446E">
        <w:t xml:space="preserve">. </w:t>
      </w:r>
      <w:r w:rsidRPr="00AC446E">
        <w:t>Ltd (PLA content 99,8 %</w:t>
      </w:r>
      <w:bookmarkEnd w:id="0"/>
      <w:r w:rsidRPr="00AC446E">
        <w:t>). Yellow w</w:t>
      </w:r>
      <w:r w:rsidRPr="00AC446E">
        <w:rPr>
          <w:rFonts w:ascii="Segoe UI" w:hAnsi="Segoe UI" w:cs="Segoe UI"/>
          <w:sz w:val="18"/>
          <w:szCs w:val="18"/>
        </w:rPr>
        <w:t xml:space="preserve">aste PLA+ from 3D printing was obtained from prints produced using yellow PLA+ filament purchased from </w:t>
      </w:r>
      <w:r w:rsidRPr="00AC446E">
        <w:t xml:space="preserve">Shenzhen </w:t>
      </w:r>
      <w:proofErr w:type="spellStart"/>
      <w:r w:rsidRPr="00AC446E">
        <w:t>eSUN</w:t>
      </w:r>
      <w:proofErr w:type="spellEnd"/>
      <w:r w:rsidRPr="00AC446E">
        <w:t xml:space="preserve"> Industrial Co</w:t>
      </w:r>
      <w:r w:rsidR="003F78C5" w:rsidRPr="00AC446E">
        <w:t xml:space="preserve">. </w:t>
      </w:r>
      <w:r w:rsidRPr="00AC446E">
        <w:t>Ltd (PLA content 92-96 %; Calcium carbonate powder 2-4%; other additives 2-5%).</w:t>
      </w:r>
      <w:r w:rsidR="001C1665" w:rsidRPr="00AC446E">
        <w:t xml:space="preserve"> </w:t>
      </w:r>
    </w:p>
    <w:p w14:paraId="42C4DF65" w14:textId="097E8FB7" w:rsidR="001C1665" w:rsidRPr="00AC446E" w:rsidRDefault="001C1665" w:rsidP="006245B5">
      <w:pPr>
        <w:pStyle w:val="Didascalia"/>
        <w:keepNext/>
        <w:spacing w:after="0"/>
        <w:rPr>
          <w:rFonts w:ascii="Segoe UI" w:hAnsi="Segoe UI" w:cs="Segoe UI"/>
          <w:bCs/>
          <w:i w:val="0"/>
          <w:iCs w:val="0"/>
          <w:color w:val="auto"/>
          <w:lang w:val="en-GB"/>
        </w:rPr>
      </w:pPr>
    </w:p>
    <w:p w14:paraId="15BAF15F" w14:textId="77777777" w:rsidR="001C1665" w:rsidRPr="00AC446E" w:rsidRDefault="001C1665" w:rsidP="001C1665">
      <w:pPr>
        <w:rPr>
          <w:lang w:val="en-GB"/>
        </w:rPr>
      </w:pPr>
    </w:p>
    <w:tbl>
      <w:tblPr>
        <w:tblStyle w:val="Grigliatabella"/>
        <w:tblW w:w="10206" w:type="dxa"/>
        <w:jc w:val="center"/>
        <w:tblLayout w:type="fixed"/>
        <w:tblLook w:val="04A0" w:firstRow="1" w:lastRow="0" w:firstColumn="1" w:lastColumn="0" w:noHBand="0" w:noVBand="1"/>
      </w:tblPr>
      <w:tblGrid>
        <w:gridCol w:w="2781"/>
        <w:gridCol w:w="1857"/>
        <w:gridCol w:w="1552"/>
        <w:gridCol w:w="2008"/>
        <w:gridCol w:w="2008"/>
      </w:tblGrid>
      <w:tr w:rsidR="006245B5" w:rsidRPr="00AC446E" w14:paraId="71068B29" w14:textId="77777777" w:rsidTr="006245B5">
        <w:trPr>
          <w:jc w:val="center"/>
        </w:trPr>
        <w:tc>
          <w:tcPr>
            <w:tcW w:w="10206" w:type="dxa"/>
            <w:gridSpan w:val="5"/>
            <w:tcBorders>
              <w:top w:val="nil"/>
              <w:left w:val="nil"/>
              <w:right w:val="nil"/>
            </w:tcBorders>
            <w:vAlign w:val="center"/>
          </w:tcPr>
          <w:p w14:paraId="4BE37B85" w14:textId="3C54FC97" w:rsidR="006245B5" w:rsidRPr="00AC446E" w:rsidRDefault="006245B5" w:rsidP="006245B5">
            <w:pPr>
              <w:spacing w:line="360" w:lineRule="auto"/>
              <w:jc w:val="both"/>
              <w:rPr>
                <w:rFonts w:ascii="Segoe UI" w:hAnsi="Segoe UI" w:cs="Segoe UI"/>
                <w:bCs/>
                <w:sz w:val="17"/>
                <w:szCs w:val="17"/>
                <w:lang w:val="en-GB"/>
              </w:rPr>
            </w:pPr>
            <w:r w:rsidRPr="00AC446E">
              <w:rPr>
                <w:rFonts w:ascii="Segoe UI" w:hAnsi="Segoe UI" w:cs="Segoe UI"/>
                <w:b/>
                <w:bCs/>
                <w:sz w:val="17"/>
                <w:szCs w:val="17"/>
                <w:lang w:val="en-GB"/>
              </w:rPr>
              <w:t>Table S</w:t>
            </w:r>
            <w:r w:rsidRPr="00AC446E">
              <w:rPr>
                <w:rFonts w:ascii="Segoe UI" w:hAnsi="Segoe UI" w:cs="Segoe UI"/>
                <w:b/>
                <w:bCs/>
                <w:i/>
                <w:iCs/>
                <w:sz w:val="17"/>
                <w:szCs w:val="17"/>
                <w:lang w:val="en-GB"/>
              </w:rPr>
              <w:fldChar w:fldCharType="begin"/>
            </w:r>
            <w:r w:rsidRPr="00AC446E">
              <w:rPr>
                <w:rFonts w:ascii="Segoe UI" w:hAnsi="Segoe UI" w:cs="Segoe UI"/>
                <w:b/>
                <w:bCs/>
                <w:sz w:val="17"/>
                <w:szCs w:val="17"/>
                <w:lang w:val="en-GB"/>
              </w:rPr>
              <w:instrText xml:space="preserve"> SEQ Table \* ARABIC </w:instrText>
            </w:r>
            <w:r w:rsidRPr="00AC446E">
              <w:rPr>
                <w:rFonts w:ascii="Segoe UI" w:hAnsi="Segoe UI" w:cs="Segoe UI"/>
                <w:b/>
                <w:bCs/>
                <w:i/>
                <w:iCs/>
                <w:sz w:val="17"/>
                <w:szCs w:val="17"/>
                <w:lang w:val="en-GB"/>
              </w:rPr>
              <w:fldChar w:fldCharType="separate"/>
            </w:r>
            <w:r w:rsidRPr="00AC446E">
              <w:rPr>
                <w:rFonts w:ascii="Segoe UI" w:hAnsi="Segoe UI" w:cs="Segoe UI"/>
                <w:b/>
                <w:bCs/>
                <w:sz w:val="17"/>
                <w:szCs w:val="17"/>
                <w:lang w:val="en-GB"/>
              </w:rPr>
              <w:t>1</w:t>
            </w:r>
            <w:r w:rsidRPr="00AC446E">
              <w:rPr>
                <w:rFonts w:ascii="Segoe UI" w:hAnsi="Segoe UI" w:cs="Segoe UI"/>
                <w:b/>
                <w:bCs/>
                <w:i/>
                <w:iCs/>
                <w:sz w:val="17"/>
                <w:szCs w:val="17"/>
                <w:lang w:val="en-GB"/>
              </w:rPr>
              <w:fldChar w:fldCharType="end"/>
            </w:r>
            <w:r w:rsidR="00E31956" w:rsidRPr="00AC446E">
              <w:rPr>
                <w:rFonts w:ascii="Segoe UI" w:hAnsi="Segoe UI" w:cs="Segoe UI"/>
                <w:b/>
                <w:bCs/>
                <w:sz w:val="17"/>
                <w:szCs w:val="17"/>
                <w:lang w:val="en-GB"/>
              </w:rPr>
              <w:t>.</w:t>
            </w:r>
            <w:r w:rsidRPr="00AC446E">
              <w:rPr>
                <w:rFonts w:ascii="Segoe UI" w:hAnsi="Segoe UI" w:cs="Segoe UI"/>
                <w:sz w:val="17"/>
                <w:szCs w:val="17"/>
                <w:lang w:val="en-GB"/>
              </w:rPr>
              <w:t xml:space="preserve"> Characterization data (Mn calculated by NMR Spectroscopy; Mn, Mw and Ð calculated by GPC) of Commercial PLA, PLA disposable cup, </w:t>
            </w:r>
            <w:r w:rsidRPr="00AC446E">
              <w:rPr>
                <w:rFonts w:ascii="Segoe UI" w:hAnsi="Segoe UI" w:cs="Segoe UI"/>
                <w:bCs/>
                <w:sz w:val="17"/>
                <w:szCs w:val="17"/>
                <w:lang w:val="en-GB"/>
              </w:rPr>
              <w:t>white PLA waste from 3D printing process, yellow PLA waste from 3D printing process</w:t>
            </w:r>
          </w:p>
        </w:tc>
      </w:tr>
      <w:tr w:rsidR="006245B5" w:rsidRPr="00AC446E" w14:paraId="2B0FA3FE" w14:textId="77777777" w:rsidTr="006245B5">
        <w:trPr>
          <w:jc w:val="center"/>
        </w:trPr>
        <w:tc>
          <w:tcPr>
            <w:tcW w:w="2781" w:type="dxa"/>
            <w:vMerge w:val="restart"/>
            <w:vAlign w:val="center"/>
          </w:tcPr>
          <w:p w14:paraId="3FCA8E85" w14:textId="2373A5A4" w:rsidR="006245B5" w:rsidRPr="00AC446E" w:rsidRDefault="006245B5" w:rsidP="00D240CB">
            <w:pPr>
              <w:spacing w:line="360" w:lineRule="auto"/>
              <w:jc w:val="center"/>
              <w:rPr>
                <w:rFonts w:ascii="Segoe UI" w:hAnsi="Segoe UI" w:cs="Segoe UI"/>
                <w:bCs/>
                <w:sz w:val="17"/>
                <w:szCs w:val="17"/>
                <w:lang w:val="en-GB"/>
              </w:rPr>
            </w:pPr>
            <w:r w:rsidRPr="00AC446E">
              <w:rPr>
                <w:rFonts w:ascii="Segoe UI" w:hAnsi="Segoe UI" w:cs="Segoe UI"/>
                <w:bCs/>
                <w:sz w:val="17"/>
                <w:szCs w:val="17"/>
                <w:lang w:val="en-GB"/>
              </w:rPr>
              <w:t>Sample</w:t>
            </w:r>
          </w:p>
        </w:tc>
        <w:tc>
          <w:tcPr>
            <w:tcW w:w="1857" w:type="dxa"/>
            <w:vAlign w:val="center"/>
          </w:tcPr>
          <w:p w14:paraId="58CA6952" w14:textId="77777777" w:rsidR="006245B5" w:rsidRPr="00AC446E" w:rsidRDefault="006245B5" w:rsidP="00D240CB">
            <w:pPr>
              <w:spacing w:line="360" w:lineRule="auto"/>
              <w:jc w:val="center"/>
              <w:rPr>
                <w:rFonts w:ascii="Segoe UI" w:hAnsi="Segoe UI" w:cs="Segoe UI"/>
                <w:bCs/>
                <w:sz w:val="17"/>
                <w:szCs w:val="17"/>
                <w:lang w:val="en-GB"/>
              </w:rPr>
            </w:pPr>
            <w:r w:rsidRPr="00AC446E">
              <w:rPr>
                <w:rFonts w:ascii="Segoe UI" w:hAnsi="Segoe UI" w:cs="Segoe UI"/>
                <w:bCs/>
                <w:sz w:val="17"/>
                <w:szCs w:val="17"/>
                <w:vertAlign w:val="superscript"/>
                <w:lang w:val="en-GB"/>
              </w:rPr>
              <w:t>1</w:t>
            </w:r>
            <w:r w:rsidRPr="00AC446E">
              <w:rPr>
                <w:rFonts w:ascii="Segoe UI" w:hAnsi="Segoe UI" w:cs="Segoe UI"/>
                <w:bCs/>
                <w:sz w:val="17"/>
                <w:szCs w:val="17"/>
                <w:lang w:val="en-GB"/>
              </w:rPr>
              <w:t>H NMR (CDCl</w:t>
            </w:r>
            <w:r w:rsidRPr="00AC446E">
              <w:rPr>
                <w:rFonts w:ascii="Segoe UI" w:hAnsi="Segoe UI" w:cs="Segoe UI"/>
                <w:bCs/>
                <w:sz w:val="17"/>
                <w:szCs w:val="17"/>
                <w:vertAlign w:val="subscript"/>
                <w:lang w:val="en-GB"/>
              </w:rPr>
              <w:t>3</w:t>
            </w:r>
            <w:r w:rsidRPr="00AC446E">
              <w:rPr>
                <w:rFonts w:ascii="Segoe UI" w:hAnsi="Segoe UI" w:cs="Segoe UI"/>
                <w:bCs/>
                <w:sz w:val="17"/>
                <w:szCs w:val="17"/>
                <w:lang w:val="en-GB"/>
              </w:rPr>
              <w:t>)</w:t>
            </w:r>
          </w:p>
        </w:tc>
        <w:tc>
          <w:tcPr>
            <w:tcW w:w="5568" w:type="dxa"/>
            <w:gridSpan w:val="3"/>
            <w:vAlign w:val="center"/>
          </w:tcPr>
          <w:p w14:paraId="683742EE" w14:textId="77777777" w:rsidR="006245B5" w:rsidRPr="00AC446E" w:rsidRDefault="006245B5" w:rsidP="00D240CB">
            <w:pPr>
              <w:spacing w:line="360" w:lineRule="auto"/>
              <w:jc w:val="center"/>
              <w:rPr>
                <w:rFonts w:ascii="Segoe UI" w:hAnsi="Segoe UI" w:cs="Segoe UI"/>
                <w:bCs/>
                <w:sz w:val="17"/>
                <w:szCs w:val="17"/>
                <w:lang w:val="en-GB"/>
              </w:rPr>
            </w:pPr>
            <w:r w:rsidRPr="00AC446E">
              <w:rPr>
                <w:rFonts w:ascii="Segoe UI" w:hAnsi="Segoe UI" w:cs="Segoe UI"/>
                <w:bCs/>
                <w:sz w:val="17"/>
                <w:szCs w:val="17"/>
                <w:lang w:val="en-GB"/>
              </w:rPr>
              <w:t>GPC (CHCl</w:t>
            </w:r>
            <w:r w:rsidRPr="00AC446E">
              <w:rPr>
                <w:rFonts w:ascii="Segoe UI" w:hAnsi="Segoe UI" w:cs="Segoe UI"/>
                <w:bCs/>
                <w:sz w:val="17"/>
                <w:szCs w:val="17"/>
                <w:vertAlign w:val="subscript"/>
                <w:lang w:val="en-GB"/>
              </w:rPr>
              <w:t>3</w:t>
            </w:r>
            <w:r w:rsidRPr="00AC446E">
              <w:rPr>
                <w:rFonts w:ascii="Segoe UI" w:hAnsi="Segoe UI" w:cs="Segoe UI"/>
                <w:bCs/>
                <w:sz w:val="17"/>
                <w:szCs w:val="17"/>
                <w:lang w:val="en-GB"/>
              </w:rPr>
              <w:t>)</w:t>
            </w:r>
          </w:p>
        </w:tc>
      </w:tr>
      <w:tr w:rsidR="006245B5" w:rsidRPr="00AC446E" w14:paraId="3504C538" w14:textId="77777777" w:rsidTr="006245B5">
        <w:trPr>
          <w:jc w:val="center"/>
        </w:trPr>
        <w:tc>
          <w:tcPr>
            <w:tcW w:w="2781" w:type="dxa"/>
            <w:vMerge/>
            <w:tcBorders>
              <w:bottom w:val="single" w:sz="8" w:space="0" w:color="000000" w:themeColor="text1"/>
            </w:tcBorders>
            <w:vAlign w:val="center"/>
          </w:tcPr>
          <w:p w14:paraId="12130099" w14:textId="26A6573A" w:rsidR="006245B5" w:rsidRPr="00AC446E" w:rsidRDefault="006245B5" w:rsidP="00D240CB">
            <w:pPr>
              <w:spacing w:line="360" w:lineRule="auto"/>
              <w:jc w:val="center"/>
              <w:rPr>
                <w:rFonts w:ascii="Segoe UI" w:hAnsi="Segoe UI" w:cs="Segoe UI"/>
                <w:bCs/>
                <w:sz w:val="17"/>
                <w:szCs w:val="17"/>
                <w:lang w:val="en-GB"/>
              </w:rPr>
            </w:pPr>
          </w:p>
        </w:tc>
        <w:tc>
          <w:tcPr>
            <w:tcW w:w="1857" w:type="dxa"/>
            <w:tcBorders>
              <w:bottom w:val="single" w:sz="8" w:space="0" w:color="000000" w:themeColor="text1"/>
            </w:tcBorders>
            <w:vAlign w:val="center"/>
          </w:tcPr>
          <w:p w14:paraId="7E0A9F55" w14:textId="58857F8D" w:rsidR="006245B5" w:rsidRPr="00AC446E" w:rsidRDefault="006245B5" w:rsidP="00D240CB">
            <w:pPr>
              <w:spacing w:line="360" w:lineRule="auto"/>
              <w:jc w:val="center"/>
              <w:rPr>
                <w:rFonts w:ascii="Segoe UI" w:hAnsi="Segoe UI" w:cs="Segoe UI"/>
                <w:bCs/>
                <w:sz w:val="17"/>
                <w:szCs w:val="17"/>
                <w:lang w:val="en-GB"/>
              </w:rPr>
            </w:pPr>
            <w:r w:rsidRPr="00AC446E">
              <w:rPr>
                <w:rFonts w:ascii="Segoe UI" w:hAnsi="Segoe UI" w:cs="Segoe UI"/>
                <w:bCs/>
                <w:sz w:val="17"/>
                <w:szCs w:val="17"/>
                <w:lang w:val="en-GB"/>
              </w:rPr>
              <w:t>Mn (g/mol)</w:t>
            </w:r>
          </w:p>
        </w:tc>
        <w:tc>
          <w:tcPr>
            <w:tcW w:w="1552" w:type="dxa"/>
            <w:tcBorders>
              <w:bottom w:val="single" w:sz="8" w:space="0" w:color="000000" w:themeColor="text1"/>
            </w:tcBorders>
            <w:vAlign w:val="center"/>
          </w:tcPr>
          <w:p w14:paraId="788F7118" w14:textId="4E66E0CF" w:rsidR="006245B5" w:rsidRPr="00AC446E" w:rsidRDefault="006245B5" w:rsidP="00D240CB">
            <w:pPr>
              <w:spacing w:line="360" w:lineRule="auto"/>
              <w:jc w:val="center"/>
              <w:rPr>
                <w:rFonts w:ascii="Segoe UI" w:hAnsi="Segoe UI" w:cs="Segoe UI"/>
                <w:bCs/>
                <w:sz w:val="17"/>
                <w:szCs w:val="17"/>
                <w:lang w:val="en-GB"/>
              </w:rPr>
            </w:pPr>
            <w:r w:rsidRPr="00AC446E">
              <w:rPr>
                <w:rFonts w:ascii="Segoe UI" w:hAnsi="Segoe UI" w:cs="Segoe UI"/>
                <w:bCs/>
                <w:sz w:val="17"/>
                <w:szCs w:val="17"/>
                <w:lang w:val="en-GB"/>
              </w:rPr>
              <w:t>Mn (g/mol)</w:t>
            </w:r>
          </w:p>
        </w:tc>
        <w:tc>
          <w:tcPr>
            <w:tcW w:w="2008" w:type="dxa"/>
            <w:tcBorders>
              <w:bottom w:val="single" w:sz="8" w:space="0" w:color="000000" w:themeColor="text1"/>
            </w:tcBorders>
            <w:vAlign w:val="center"/>
          </w:tcPr>
          <w:p w14:paraId="31F2913E" w14:textId="7B0FA6B7" w:rsidR="006245B5" w:rsidRPr="00AC446E" w:rsidRDefault="006245B5" w:rsidP="00D240CB">
            <w:pPr>
              <w:spacing w:line="360" w:lineRule="auto"/>
              <w:jc w:val="center"/>
              <w:rPr>
                <w:rFonts w:ascii="Segoe UI" w:hAnsi="Segoe UI" w:cs="Segoe UI"/>
                <w:bCs/>
                <w:sz w:val="17"/>
                <w:szCs w:val="17"/>
                <w:lang w:val="en-GB"/>
              </w:rPr>
            </w:pPr>
            <w:r w:rsidRPr="00AC446E">
              <w:rPr>
                <w:rFonts w:ascii="Segoe UI" w:hAnsi="Segoe UI" w:cs="Segoe UI"/>
                <w:bCs/>
                <w:sz w:val="17"/>
                <w:szCs w:val="17"/>
                <w:lang w:val="en-GB"/>
              </w:rPr>
              <w:t>Mw (g/mol)</w:t>
            </w:r>
          </w:p>
        </w:tc>
        <w:tc>
          <w:tcPr>
            <w:tcW w:w="2008" w:type="dxa"/>
            <w:tcBorders>
              <w:bottom w:val="single" w:sz="8" w:space="0" w:color="000000" w:themeColor="text1"/>
            </w:tcBorders>
            <w:vAlign w:val="center"/>
          </w:tcPr>
          <w:p w14:paraId="41BAC42D" w14:textId="77777777" w:rsidR="006245B5" w:rsidRPr="00AC446E" w:rsidRDefault="006245B5" w:rsidP="00D240CB">
            <w:pPr>
              <w:spacing w:line="360" w:lineRule="auto"/>
              <w:jc w:val="center"/>
              <w:rPr>
                <w:rFonts w:ascii="Segoe UI" w:hAnsi="Segoe UI" w:cs="Segoe UI"/>
                <w:bCs/>
                <w:sz w:val="17"/>
                <w:szCs w:val="17"/>
                <w:lang w:val="en-GB"/>
              </w:rPr>
            </w:pPr>
            <w:r w:rsidRPr="00AC446E">
              <w:rPr>
                <w:rFonts w:ascii="Segoe UI" w:hAnsi="Segoe UI" w:cs="Segoe UI"/>
                <w:bCs/>
                <w:sz w:val="17"/>
                <w:szCs w:val="17"/>
                <w:lang w:val="en-GB"/>
              </w:rPr>
              <w:t>Ð</w:t>
            </w:r>
          </w:p>
        </w:tc>
      </w:tr>
      <w:tr w:rsidR="001C1665" w:rsidRPr="00AC446E" w14:paraId="5D9DEA4F" w14:textId="77777777" w:rsidTr="00154BBF">
        <w:trPr>
          <w:jc w:val="center"/>
        </w:trPr>
        <w:tc>
          <w:tcPr>
            <w:tcW w:w="2781" w:type="dxa"/>
            <w:tcBorders>
              <w:top w:val="single" w:sz="8" w:space="0" w:color="000000" w:themeColor="text1"/>
              <w:bottom w:val="single" w:sz="4" w:space="0" w:color="000000" w:themeColor="text1"/>
            </w:tcBorders>
            <w:vAlign w:val="center"/>
          </w:tcPr>
          <w:p w14:paraId="130ECB24"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Commercial PLA</w:t>
            </w:r>
          </w:p>
        </w:tc>
        <w:tc>
          <w:tcPr>
            <w:tcW w:w="1857" w:type="dxa"/>
            <w:tcBorders>
              <w:top w:val="single" w:sz="8" w:space="0" w:color="000000" w:themeColor="text1"/>
              <w:bottom w:val="single" w:sz="4" w:space="0" w:color="000000" w:themeColor="text1"/>
            </w:tcBorders>
            <w:vAlign w:val="center"/>
          </w:tcPr>
          <w:p w14:paraId="3993D6BB"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5630</w:t>
            </w:r>
          </w:p>
        </w:tc>
        <w:tc>
          <w:tcPr>
            <w:tcW w:w="1552" w:type="dxa"/>
            <w:tcBorders>
              <w:top w:val="single" w:sz="8" w:space="0" w:color="000000" w:themeColor="text1"/>
              <w:bottom w:val="single" w:sz="4" w:space="0" w:color="000000" w:themeColor="text1"/>
            </w:tcBorders>
            <w:vAlign w:val="center"/>
          </w:tcPr>
          <w:p w14:paraId="77A195AD"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10100</w:t>
            </w:r>
          </w:p>
        </w:tc>
        <w:tc>
          <w:tcPr>
            <w:tcW w:w="2008" w:type="dxa"/>
            <w:tcBorders>
              <w:top w:val="single" w:sz="8" w:space="0" w:color="000000" w:themeColor="text1"/>
              <w:bottom w:val="single" w:sz="4" w:space="0" w:color="000000" w:themeColor="text1"/>
            </w:tcBorders>
            <w:vAlign w:val="center"/>
          </w:tcPr>
          <w:p w14:paraId="0CF81492"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12300</w:t>
            </w:r>
          </w:p>
        </w:tc>
        <w:tc>
          <w:tcPr>
            <w:tcW w:w="2008" w:type="dxa"/>
            <w:tcBorders>
              <w:top w:val="single" w:sz="8" w:space="0" w:color="000000" w:themeColor="text1"/>
              <w:bottom w:val="single" w:sz="4" w:space="0" w:color="000000" w:themeColor="text1"/>
            </w:tcBorders>
            <w:vAlign w:val="center"/>
          </w:tcPr>
          <w:p w14:paraId="2439EF4C"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1.2</w:t>
            </w:r>
          </w:p>
        </w:tc>
      </w:tr>
      <w:tr w:rsidR="00154BBF" w:rsidRPr="00AC446E" w14:paraId="60468B8B" w14:textId="77777777" w:rsidTr="00154BBF">
        <w:trPr>
          <w:jc w:val="center"/>
        </w:trPr>
        <w:tc>
          <w:tcPr>
            <w:tcW w:w="2781" w:type="dxa"/>
            <w:tcBorders>
              <w:top w:val="single" w:sz="4" w:space="0" w:color="000000" w:themeColor="text1"/>
            </w:tcBorders>
            <w:vAlign w:val="center"/>
          </w:tcPr>
          <w:p w14:paraId="222E5958" w14:textId="651FDF5E" w:rsidR="00154BBF" w:rsidRPr="00AC446E" w:rsidRDefault="00154BBF"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Commercial PLA</w:t>
            </w:r>
          </w:p>
        </w:tc>
        <w:tc>
          <w:tcPr>
            <w:tcW w:w="1857" w:type="dxa"/>
            <w:tcBorders>
              <w:top w:val="single" w:sz="4" w:space="0" w:color="000000" w:themeColor="text1"/>
            </w:tcBorders>
            <w:vAlign w:val="center"/>
          </w:tcPr>
          <w:p w14:paraId="67264495" w14:textId="16F8CD79" w:rsidR="00154BBF" w:rsidRPr="00AC446E" w:rsidRDefault="00154BBF"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30963</w:t>
            </w:r>
          </w:p>
        </w:tc>
        <w:tc>
          <w:tcPr>
            <w:tcW w:w="1552" w:type="dxa"/>
            <w:tcBorders>
              <w:top w:val="single" w:sz="4" w:space="0" w:color="000000" w:themeColor="text1"/>
            </w:tcBorders>
            <w:vAlign w:val="center"/>
          </w:tcPr>
          <w:p w14:paraId="4221EA23" w14:textId="0B4B316D" w:rsidR="00154BBF" w:rsidRPr="00AC446E" w:rsidRDefault="00154BBF"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49000</w:t>
            </w:r>
          </w:p>
        </w:tc>
        <w:tc>
          <w:tcPr>
            <w:tcW w:w="2008" w:type="dxa"/>
            <w:tcBorders>
              <w:top w:val="single" w:sz="4" w:space="0" w:color="000000" w:themeColor="text1"/>
            </w:tcBorders>
            <w:vAlign w:val="center"/>
          </w:tcPr>
          <w:p w14:paraId="2A200AAC" w14:textId="2F41063D" w:rsidR="00154BBF" w:rsidRPr="00AC446E" w:rsidRDefault="00154BBF"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56000</w:t>
            </w:r>
          </w:p>
        </w:tc>
        <w:tc>
          <w:tcPr>
            <w:tcW w:w="2008" w:type="dxa"/>
            <w:tcBorders>
              <w:top w:val="single" w:sz="4" w:space="0" w:color="000000" w:themeColor="text1"/>
            </w:tcBorders>
            <w:vAlign w:val="center"/>
          </w:tcPr>
          <w:p w14:paraId="2A4626AD" w14:textId="23B5F165" w:rsidR="00154BBF" w:rsidRPr="00AC446E" w:rsidRDefault="00154BBF"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1.3</w:t>
            </w:r>
          </w:p>
        </w:tc>
      </w:tr>
      <w:tr w:rsidR="001C1665" w:rsidRPr="00AC446E" w14:paraId="351D04DC" w14:textId="77777777" w:rsidTr="00154BBF">
        <w:trPr>
          <w:jc w:val="center"/>
        </w:trPr>
        <w:tc>
          <w:tcPr>
            <w:tcW w:w="2781" w:type="dxa"/>
            <w:vAlign w:val="center"/>
          </w:tcPr>
          <w:p w14:paraId="0E32BF48"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PLA Disposable Cup</w:t>
            </w:r>
          </w:p>
        </w:tc>
        <w:tc>
          <w:tcPr>
            <w:tcW w:w="1857" w:type="dxa"/>
            <w:vAlign w:val="center"/>
          </w:tcPr>
          <w:p w14:paraId="4BE0D3D2" w14:textId="53C70EDA" w:rsidR="001C1665" w:rsidRPr="00AC446E" w:rsidRDefault="00885FC8"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Undetectable</w:t>
            </w:r>
          </w:p>
        </w:tc>
        <w:tc>
          <w:tcPr>
            <w:tcW w:w="1552" w:type="dxa"/>
            <w:vAlign w:val="center"/>
          </w:tcPr>
          <w:p w14:paraId="0B2AEEA4"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57400</w:t>
            </w:r>
          </w:p>
        </w:tc>
        <w:tc>
          <w:tcPr>
            <w:tcW w:w="2008" w:type="dxa"/>
            <w:vAlign w:val="center"/>
          </w:tcPr>
          <w:p w14:paraId="0911CAC5"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127700</w:t>
            </w:r>
          </w:p>
        </w:tc>
        <w:tc>
          <w:tcPr>
            <w:tcW w:w="2008" w:type="dxa"/>
            <w:vAlign w:val="center"/>
          </w:tcPr>
          <w:p w14:paraId="0A9C9C18"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2.2</w:t>
            </w:r>
          </w:p>
        </w:tc>
      </w:tr>
      <w:tr w:rsidR="001C1665" w:rsidRPr="00AC446E" w14:paraId="6FFCBF3B" w14:textId="77777777" w:rsidTr="00154BBF">
        <w:trPr>
          <w:jc w:val="center"/>
        </w:trPr>
        <w:tc>
          <w:tcPr>
            <w:tcW w:w="2781" w:type="dxa"/>
            <w:tcBorders>
              <w:bottom w:val="single" w:sz="4" w:space="0" w:color="000000" w:themeColor="text1"/>
            </w:tcBorders>
            <w:vAlign w:val="center"/>
          </w:tcPr>
          <w:p w14:paraId="355031FB"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White waste PLA 3D print</w:t>
            </w:r>
          </w:p>
        </w:tc>
        <w:tc>
          <w:tcPr>
            <w:tcW w:w="1857" w:type="dxa"/>
            <w:tcBorders>
              <w:bottom w:val="single" w:sz="4" w:space="0" w:color="000000" w:themeColor="text1"/>
            </w:tcBorders>
            <w:vAlign w:val="center"/>
          </w:tcPr>
          <w:p w14:paraId="609A3DA7" w14:textId="27E3C40D" w:rsidR="001C1665" w:rsidRPr="00AC446E" w:rsidRDefault="00885FC8"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Undetectable</w:t>
            </w:r>
          </w:p>
        </w:tc>
        <w:tc>
          <w:tcPr>
            <w:tcW w:w="1552" w:type="dxa"/>
            <w:tcBorders>
              <w:bottom w:val="single" w:sz="4" w:space="0" w:color="000000" w:themeColor="text1"/>
            </w:tcBorders>
            <w:vAlign w:val="center"/>
          </w:tcPr>
          <w:p w14:paraId="183C16D9"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59900</w:t>
            </w:r>
          </w:p>
        </w:tc>
        <w:tc>
          <w:tcPr>
            <w:tcW w:w="2008" w:type="dxa"/>
            <w:tcBorders>
              <w:bottom w:val="single" w:sz="4" w:space="0" w:color="000000" w:themeColor="text1"/>
            </w:tcBorders>
            <w:vAlign w:val="center"/>
          </w:tcPr>
          <w:p w14:paraId="54453AE1"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125300</w:t>
            </w:r>
          </w:p>
        </w:tc>
        <w:tc>
          <w:tcPr>
            <w:tcW w:w="2008" w:type="dxa"/>
            <w:tcBorders>
              <w:bottom w:val="single" w:sz="4" w:space="0" w:color="000000" w:themeColor="text1"/>
            </w:tcBorders>
            <w:vAlign w:val="center"/>
          </w:tcPr>
          <w:p w14:paraId="7EF09E7B"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2.0</w:t>
            </w:r>
          </w:p>
        </w:tc>
      </w:tr>
      <w:tr w:rsidR="001C1665" w:rsidRPr="00AC446E" w14:paraId="2B6BB2F5" w14:textId="77777777" w:rsidTr="00154BBF">
        <w:trPr>
          <w:jc w:val="center"/>
        </w:trPr>
        <w:tc>
          <w:tcPr>
            <w:tcW w:w="2781" w:type="dxa"/>
            <w:tcBorders>
              <w:bottom w:val="single" w:sz="8" w:space="0" w:color="000000" w:themeColor="text1"/>
            </w:tcBorders>
            <w:vAlign w:val="center"/>
          </w:tcPr>
          <w:p w14:paraId="4E411FA9"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Yellow waste PLA 3D print</w:t>
            </w:r>
          </w:p>
        </w:tc>
        <w:tc>
          <w:tcPr>
            <w:tcW w:w="1857" w:type="dxa"/>
            <w:tcBorders>
              <w:bottom w:val="single" w:sz="8" w:space="0" w:color="000000" w:themeColor="text1"/>
            </w:tcBorders>
            <w:vAlign w:val="center"/>
          </w:tcPr>
          <w:p w14:paraId="33687F85" w14:textId="34666F7B" w:rsidR="001C1665" w:rsidRPr="00AC446E" w:rsidRDefault="00885FC8"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Undetectable</w:t>
            </w:r>
          </w:p>
        </w:tc>
        <w:tc>
          <w:tcPr>
            <w:tcW w:w="1552" w:type="dxa"/>
            <w:tcBorders>
              <w:bottom w:val="single" w:sz="8" w:space="0" w:color="000000" w:themeColor="text1"/>
            </w:tcBorders>
            <w:vAlign w:val="center"/>
          </w:tcPr>
          <w:p w14:paraId="4AF0E516"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92800</w:t>
            </w:r>
          </w:p>
        </w:tc>
        <w:tc>
          <w:tcPr>
            <w:tcW w:w="2008" w:type="dxa"/>
            <w:tcBorders>
              <w:bottom w:val="single" w:sz="8" w:space="0" w:color="000000" w:themeColor="text1"/>
            </w:tcBorders>
            <w:vAlign w:val="center"/>
          </w:tcPr>
          <w:p w14:paraId="169159AE"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179900</w:t>
            </w:r>
          </w:p>
        </w:tc>
        <w:tc>
          <w:tcPr>
            <w:tcW w:w="2008" w:type="dxa"/>
            <w:tcBorders>
              <w:bottom w:val="single" w:sz="8" w:space="0" w:color="000000" w:themeColor="text1"/>
            </w:tcBorders>
            <w:vAlign w:val="center"/>
          </w:tcPr>
          <w:p w14:paraId="612A3622" w14:textId="77777777" w:rsidR="001C1665" w:rsidRPr="00AC446E" w:rsidRDefault="001C1665" w:rsidP="00154BBF">
            <w:pPr>
              <w:spacing w:before="40" w:after="40"/>
              <w:jc w:val="center"/>
              <w:rPr>
                <w:rFonts w:ascii="Segoe UI" w:hAnsi="Segoe UI" w:cs="Segoe UI"/>
                <w:sz w:val="17"/>
                <w:szCs w:val="17"/>
                <w:lang w:val="en-GB"/>
              </w:rPr>
            </w:pPr>
            <w:r w:rsidRPr="00AC446E">
              <w:rPr>
                <w:rFonts w:ascii="Segoe UI" w:hAnsi="Segoe UI" w:cs="Segoe UI"/>
                <w:sz w:val="17"/>
                <w:szCs w:val="17"/>
                <w:lang w:val="en-GB"/>
              </w:rPr>
              <w:t>1.9</w:t>
            </w:r>
          </w:p>
        </w:tc>
      </w:tr>
    </w:tbl>
    <w:p w14:paraId="5DBD3D77" w14:textId="77777777" w:rsidR="001C1665" w:rsidRPr="00AC446E" w:rsidRDefault="001C1665" w:rsidP="001C1665">
      <w:pPr>
        <w:pStyle w:val="ExperimentalSection"/>
        <w:spacing w:after="0" w:line="360" w:lineRule="auto"/>
        <w:rPr>
          <w:rFonts w:ascii="Segoe UI" w:hAnsi="Segoe UI" w:cs="Segoe UI"/>
          <w:sz w:val="18"/>
          <w:szCs w:val="18"/>
        </w:rPr>
      </w:pPr>
    </w:p>
    <w:p w14:paraId="0352C70A" w14:textId="77777777" w:rsidR="006245B5" w:rsidRPr="00AC446E" w:rsidRDefault="006245B5" w:rsidP="001C1665">
      <w:pPr>
        <w:pStyle w:val="ExperimentalSection"/>
        <w:spacing w:after="0" w:line="360" w:lineRule="auto"/>
        <w:rPr>
          <w:rFonts w:ascii="Segoe UI" w:hAnsi="Segoe UI" w:cs="Segoe UI"/>
          <w:sz w:val="18"/>
          <w:szCs w:val="18"/>
        </w:rPr>
      </w:pPr>
    </w:p>
    <w:p w14:paraId="46194459" w14:textId="77777777" w:rsidR="001C1665" w:rsidRPr="00AC446E" w:rsidRDefault="001C1665" w:rsidP="001C1665">
      <w:pPr>
        <w:spacing w:after="120" w:line="360" w:lineRule="auto"/>
        <w:jc w:val="both"/>
        <w:rPr>
          <w:rFonts w:ascii="Segoe UI" w:hAnsi="Segoe UI" w:cs="Segoe UI"/>
          <w:sz w:val="18"/>
          <w:szCs w:val="18"/>
          <w:lang w:val="en-GB"/>
        </w:rPr>
      </w:pPr>
      <w:r w:rsidRPr="00AC446E">
        <w:rPr>
          <w:rFonts w:ascii="Segoe UI" w:hAnsi="Segoe UI" w:cs="Segoe UI"/>
          <w:sz w:val="18"/>
          <w:szCs w:val="18"/>
          <w:lang w:val="en-GB"/>
        </w:rPr>
        <w:t>The sulfonated DOWEX 50WX2–400 strong cation-exchange resins (H</w:t>
      </w:r>
      <w:r w:rsidRPr="00AC446E">
        <w:rPr>
          <w:rFonts w:ascii="Segoe UI" w:hAnsi="Segoe UI" w:cs="Segoe UI"/>
          <w:sz w:val="18"/>
          <w:szCs w:val="18"/>
          <w:vertAlign w:val="superscript"/>
          <w:lang w:val="en-GB"/>
        </w:rPr>
        <w:t>+</w:t>
      </w:r>
      <w:r w:rsidRPr="00AC446E">
        <w:rPr>
          <w:rFonts w:ascii="Segoe UI" w:hAnsi="Segoe UI" w:cs="Segoe UI"/>
          <w:sz w:val="18"/>
          <w:szCs w:val="18"/>
          <w:lang w:val="en-GB"/>
        </w:rPr>
        <w:t xml:space="preserve"> form, 2% cross-linked, gel-type, 4.8 </w:t>
      </w:r>
      <w:proofErr w:type="spellStart"/>
      <w:r w:rsidRPr="00AC446E">
        <w:rPr>
          <w:rFonts w:ascii="Segoe UI" w:hAnsi="Segoe UI" w:cs="Segoe UI"/>
          <w:sz w:val="18"/>
          <w:szCs w:val="18"/>
          <w:lang w:val="en-GB"/>
        </w:rPr>
        <w:t>meq</w:t>
      </w:r>
      <w:proofErr w:type="spellEnd"/>
      <w:r w:rsidRPr="00AC446E">
        <w:rPr>
          <w:rFonts w:ascii="Segoe UI" w:hAnsi="Segoe UI" w:cs="Segoe UI"/>
          <w:sz w:val="18"/>
          <w:szCs w:val="18"/>
          <w:lang w:val="en-GB"/>
        </w:rPr>
        <w:t xml:space="preserve"> g</w:t>
      </w:r>
      <w:r w:rsidRPr="00AC446E">
        <w:rPr>
          <w:rFonts w:ascii="Segoe UI" w:hAnsi="Segoe UI" w:cs="Segoe UI"/>
          <w:sz w:val="18"/>
          <w:szCs w:val="18"/>
          <w:vertAlign w:val="superscript"/>
          <w:lang w:val="en-GB"/>
        </w:rPr>
        <w:t>-1</w:t>
      </w:r>
      <w:r w:rsidRPr="00AC446E">
        <w:rPr>
          <w:rFonts w:ascii="Segoe UI" w:hAnsi="Segoe UI" w:cs="Segoe UI"/>
          <w:sz w:val="18"/>
          <w:szCs w:val="18"/>
          <w:lang w:val="en-GB"/>
        </w:rPr>
        <w:t xml:space="preserve"> exchange capacity, 200–400 mesh bead size) was obtained from Aldrich (product 217476) and purified prior of use according to a reported procedure.</w:t>
      </w:r>
      <w:r w:rsidRPr="00AC446E">
        <w:rPr>
          <w:rStyle w:val="Rimandonotadichiusura"/>
          <w:rFonts w:ascii="Segoe UI" w:hAnsi="Segoe UI" w:cs="Segoe UI"/>
          <w:sz w:val="18"/>
          <w:szCs w:val="18"/>
          <w:lang w:val="en-GB"/>
        </w:rPr>
        <w:endnoteReference w:id="2"/>
      </w:r>
    </w:p>
    <w:p w14:paraId="525FDBEE" w14:textId="77777777" w:rsidR="001C1665" w:rsidRPr="00AC446E" w:rsidRDefault="001C1665" w:rsidP="001C1665">
      <w:pPr>
        <w:pStyle w:val="ExperimentalSection"/>
        <w:spacing w:after="120" w:line="360" w:lineRule="auto"/>
        <w:rPr>
          <w:rFonts w:ascii="Segoe UI" w:hAnsi="Segoe UI" w:cs="Segoe UI"/>
          <w:sz w:val="18"/>
          <w:szCs w:val="18"/>
        </w:rPr>
      </w:pPr>
      <w:r w:rsidRPr="00AC446E">
        <w:rPr>
          <w:rFonts w:ascii="Segoe UI" w:hAnsi="Segoe UI" w:cs="Segoe UI"/>
          <w:sz w:val="18"/>
          <w:szCs w:val="18"/>
        </w:rPr>
        <w:t xml:space="preserve">L(+) Lactic acid (LA) was obtained from Aldrich (product 1356734). Calcium carbonate and Calcium L-lactate pentahydrate were obtained from </w:t>
      </w:r>
      <w:proofErr w:type="spellStart"/>
      <w:r w:rsidRPr="00AC446E">
        <w:rPr>
          <w:rFonts w:ascii="Segoe UI" w:hAnsi="Segoe UI" w:cs="Segoe UI"/>
          <w:sz w:val="18"/>
          <w:szCs w:val="18"/>
        </w:rPr>
        <w:t>Thermo</w:t>
      </w:r>
      <w:proofErr w:type="spellEnd"/>
      <w:r w:rsidRPr="00AC446E">
        <w:rPr>
          <w:rFonts w:ascii="Segoe UI" w:hAnsi="Segoe UI" w:cs="Segoe UI"/>
          <w:sz w:val="18"/>
          <w:szCs w:val="18"/>
        </w:rPr>
        <w:t xml:space="preserve"> Scientific. HPLC-grade water was obtained from Carlo Erba and used for catalytic experiments as received, without further purifications. All other reagents were commercial products and were used as received without further purifications. </w:t>
      </w:r>
    </w:p>
    <w:p w14:paraId="3D4B29EE" w14:textId="052CEE94" w:rsidR="00C00251" w:rsidRPr="00AC446E" w:rsidRDefault="00C00251" w:rsidP="00665573">
      <w:pPr>
        <w:pStyle w:val="ExperimentalSection"/>
        <w:spacing w:after="120" w:line="360" w:lineRule="auto"/>
        <w:rPr>
          <w:rFonts w:ascii="Segoe UI" w:hAnsi="Segoe UI" w:cs="Segoe UI"/>
          <w:sz w:val="18"/>
          <w:szCs w:val="18"/>
        </w:rPr>
      </w:pPr>
      <w:r w:rsidRPr="00AC446E">
        <w:rPr>
          <w:rFonts w:ascii="Segoe UI" w:hAnsi="Segoe UI" w:cs="Segoe UI"/>
          <w:sz w:val="18"/>
          <w:szCs w:val="18"/>
        </w:rPr>
        <w:t xml:space="preserve">Cryo-milling of waste PLA materials was performed using a </w:t>
      </w:r>
      <w:proofErr w:type="spellStart"/>
      <w:r w:rsidRPr="00AC446E">
        <w:rPr>
          <w:rFonts w:ascii="Segoe UI" w:hAnsi="Segoe UI" w:cs="Segoe UI"/>
          <w:sz w:val="18"/>
          <w:szCs w:val="18"/>
        </w:rPr>
        <w:t>Cryomill</w:t>
      </w:r>
      <w:proofErr w:type="spellEnd"/>
      <w:r w:rsidRPr="00AC446E">
        <w:rPr>
          <w:rFonts w:ascii="Segoe UI" w:hAnsi="Segoe UI" w:cs="Segoe UI"/>
          <w:sz w:val="18"/>
          <w:szCs w:val="18"/>
        </w:rPr>
        <w:t xml:space="preserve"> </w:t>
      </w:r>
      <w:proofErr w:type="spellStart"/>
      <w:r w:rsidRPr="00AC446E">
        <w:rPr>
          <w:rFonts w:ascii="Segoe UI" w:hAnsi="Segoe UI" w:cs="Segoe UI"/>
          <w:sz w:val="18"/>
          <w:szCs w:val="18"/>
        </w:rPr>
        <w:t>Retsch</w:t>
      </w:r>
      <w:proofErr w:type="spellEnd"/>
      <w:r w:rsidRPr="00AC446E">
        <w:rPr>
          <w:rFonts w:ascii="Segoe UI" w:hAnsi="Segoe UI" w:cs="Segoe UI"/>
          <w:sz w:val="18"/>
          <w:szCs w:val="18"/>
        </w:rPr>
        <w:t xml:space="preserve"> apparatus equipped with Zirconia holders and balls. For 1 gram of sample, 4 cycles were performed (3 min of cooling at 5</w:t>
      </w:r>
      <w:r w:rsidR="00826BF1" w:rsidRPr="00AC446E">
        <w:rPr>
          <w:rFonts w:ascii="Segoe UI" w:hAnsi="Segoe UI" w:cs="Segoe UI"/>
          <w:sz w:val="18"/>
          <w:szCs w:val="18"/>
        </w:rPr>
        <w:t xml:space="preserve"> </w:t>
      </w:r>
      <w:r w:rsidRPr="00AC446E">
        <w:rPr>
          <w:rFonts w:ascii="Segoe UI" w:hAnsi="Segoe UI" w:cs="Segoe UI"/>
          <w:sz w:val="18"/>
          <w:szCs w:val="18"/>
        </w:rPr>
        <w:t>Hz, 2.5 min of milling at 30</w:t>
      </w:r>
      <w:r w:rsidR="00826BF1" w:rsidRPr="00AC446E">
        <w:rPr>
          <w:rFonts w:ascii="Segoe UI" w:hAnsi="Segoe UI" w:cs="Segoe UI"/>
          <w:sz w:val="18"/>
          <w:szCs w:val="18"/>
        </w:rPr>
        <w:t xml:space="preserve"> </w:t>
      </w:r>
      <w:r w:rsidRPr="00AC446E">
        <w:rPr>
          <w:rFonts w:ascii="Segoe UI" w:hAnsi="Segoe UI" w:cs="Segoe UI"/>
          <w:sz w:val="18"/>
          <w:szCs w:val="18"/>
        </w:rPr>
        <w:t>Hz, 0.3 min of cooling 5</w:t>
      </w:r>
      <w:r w:rsidR="00826BF1" w:rsidRPr="00AC446E">
        <w:rPr>
          <w:rFonts w:ascii="Segoe UI" w:hAnsi="Segoe UI" w:cs="Segoe UI"/>
          <w:sz w:val="18"/>
          <w:szCs w:val="18"/>
        </w:rPr>
        <w:t xml:space="preserve"> </w:t>
      </w:r>
      <w:r w:rsidRPr="00AC446E">
        <w:rPr>
          <w:rFonts w:ascii="Segoe UI" w:hAnsi="Segoe UI" w:cs="Segoe UI"/>
          <w:sz w:val="18"/>
          <w:szCs w:val="18"/>
        </w:rPr>
        <w:t>Hz).</w:t>
      </w:r>
      <w:r w:rsidR="008C4BBC" w:rsidRPr="00AC446E">
        <w:rPr>
          <w:rFonts w:ascii="Segoe UI" w:hAnsi="Segoe UI" w:cs="Segoe UI"/>
          <w:sz w:val="18"/>
          <w:szCs w:val="18"/>
        </w:rPr>
        <w:t xml:space="preserve"> </w:t>
      </w:r>
      <w:r w:rsidR="008C4BBC" w:rsidRPr="00AC446E">
        <w:rPr>
          <w:rFonts w:ascii="Segoe UI" w:hAnsi="Segoe UI" w:cs="Segoe UI"/>
          <w:sz w:val="18"/>
          <w:szCs w:val="18"/>
          <w:lang w:val="de-DE"/>
        </w:rPr>
        <w:t xml:space="preserve">Cooling was </w:t>
      </w:r>
      <w:proofErr w:type="spellStart"/>
      <w:r w:rsidR="008C4BBC" w:rsidRPr="00AC446E">
        <w:rPr>
          <w:rFonts w:ascii="Segoe UI" w:hAnsi="Segoe UI" w:cs="Segoe UI"/>
          <w:sz w:val="18"/>
          <w:szCs w:val="18"/>
          <w:lang w:val="de-DE"/>
        </w:rPr>
        <w:t>carried</w:t>
      </w:r>
      <w:proofErr w:type="spellEnd"/>
      <w:r w:rsidR="008C4BBC" w:rsidRPr="00AC446E">
        <w:rPr>
          <w:rFonts w:ascii="Segoe UI" w:hAnsi="Segoe UI" w:cs="Segoe UI"/>
          <w:sz w:val="18"/>
          <w:szCs w:val="18"/>
          <w:lang w:val="de-DE"/>
        </w:rPr>
        <w:t xml:space="preserve"> out </w:t>
      </w:r>
      <w:proofErr w:type="spellStart"/>
      <w:r w:rsidR="008C4BBC" w:rsidRPr="00AC446E">
        <w:rPr>
          <w:rFonts w:ascii="Segoe UI" w:hAnsi="Segoe UI" w:cs="Segoe UI"/>
          <w:sz w:val="18"/>
          <w:szCs w:val="18"/>
          <w:lang w:val="de-DE"/>
        </w:rPr>
        <w:t>using</w:t>
      </w:r>
      <w:proofErr w:type="spellEnd"/>
      <w:r w:rsidR="008C4BBC" w:rsidRPr="00AC446E">
        <w:rPr>
          <w:rFonts w:ascii="Segoe UI" w:hAnsi="Segoe UI" w:cs="Segoe UI"/>
          <w:sz w:val="18"/>
          <w:szCs w:val="18"/>
          <w:lang w:val="de-DE"/>
        </w:rPr>
        <w:t xml:space="preserve"> liquid </w:t>
      </w:r>
      <w:proofErr w:type="spellStart"/>
      <w:r w:rsidR="008C4BBC" w:rsidRPr="00AC446E">
        <w:rPr>
          <w:rFonts w:ascii="Segoe UI" w:hAnsi="Segoe UI" w:cs="Segoe UI"/>
          <w:sz w:val="18"/>
          <w:szCs w:val="18"/>
          <w:lang w:val="de-DE"/>
        </w:rPr>
        <w:t>nitrogen</w:t>
      </w:r>
      <w:proofErr w:type="spellEnd"/>
      <w:r w:rsidR="008C4BBC" w:rsidRPr="00AC446E">
        <w:rPr>
          <w:rFonts w:ascii="Segoe UI" w:hAnsi="Segoe UI" w:cs="Segoe UI"/>
          <w:sz w:val="18"/>
          <w:szCs w:val="18"/>
          <w:lang w:val="de-DE"/>
        </w:rPr>
        <w:t>.</w:t>
      </w:r>
    </w:p>
    <w:p w14:paraId="54F3BFAD" w14:textId="315E64D2" w:rsidR="00A646EA" w:rsidRPr="00AC446E" w:rsidRDefault="00E730DB" w:rsidP="00665573">
      <w:pPr>
        <w:pStyle w:val="ExperimentalSection"/>
        <w:spacing w:after="120" w:line="360" w:lineRule="auto"/>
        <w:rPr>
          <w:rFonts w:ascii="Segoe UI" w:hAnsi="Segoe UI" w:cs="Segoe UI"/>
          <w:sz w:val="18"/>
          <w:szCs w:val="18"/>
        </w:rPr>
      </w:pPr>
      <w:r w:rsidRPr="00AC446E">
        <w:rPr>
          <w:rFonts w:ascii="Segoe UI" w:hAnsi="Segoe UI" w:cs="Segoe UI"/>
          <w:sz w:val="18"/>
          <w:szCs w:val="18"/>
          <w:vertAlign w:val="superscript"/>
        </w:rPr>
        <w:t>1</w:t>
      </w:r>
      <w:r w:rsidRPr="00AC446E">
        <w:rPr>
          <w:rFonts w:ascii="Segoe UI" w:hAnsi="Segoe UI" w:cs="Segoe UI"/>
          <w:sz w:val="18"/>
          <w:szCs w:val="18"/>
        </w:rPr>
        <w:t xml:space="preserve">H NMR and </w:t>
      </w:r>
      <w:r w:rsidR="007C0C90" w:rsidRPr="00AC446E">
        <w:rPr>
          <w:rFonts w:ascii="Segoe UI" w:hAnsi="Segoe UI" w:cs="Segoe UI"/>
          <w:sz w:val="18"/>
          <w:szCs w:val="18"/>
          <w:vertAlign w:val="superscript"/>
        </w:rPr>
        <w:t>13</w:t>
      </w:r>
      <w:r w:rsidR="007C0C90" w:rsidRPr="00AC446E">
        <w:rPr>
          <w:rFonts w:ascii="Segoe UI" w:hAnsi="Segoe UI" w:cs="Segoe UI"/>
          <w:sz w:val="18"/>
          <w:szCs w:val="18"/>
        </w:rPr>
        <w:t>C{</w:t>
      </w:r>
      <w:r w:rsidR="007C0C90" w:rsidRPr="00AC446E">
        <w:rPr>
          <w:rFonts w:ascii="Segoe UI" w:hAnsi="Segoe UI" w:cs="Segoe UI"/>
          <w:sz w:val="18"/>
          <w:szCs w:val="18"/>
          <w:vertAlign w:val="superscript"/>
        </w:rPr>
        <w:t>1</w:t>
      </w:r>
      <w:r w:rsidR="007C0C90" w:rsidRPr="00AC446E">
        <w:rPr>
          <w:rFonts w:ascii="Segoe UI" w:hAnsi="Segoe UI" w:cs="Segoe UI"/>
          <w:sz w:val="18"/>
          <w:szCs w:val="18"/>
        </w:rPr>
        <w:t xml:space="preserve">H} NMR </w:t>
      </w:r>
      <w:r w:rsidR="00B956C3" w:rsidRPr="00AC446E">
        <w:rPr>
          <w:rFonts w:ascii="Segoe UI" w:hAnsi="Segoe UI" w:cs="Segoe UI"/>
          <w:sz w:val="18"/>
          <w:szCs w:val="18"/>
        </w:rPr>
        <w:t xml:space="preserve">(Nuclear Magnetic Resonance) </w:t>
      </w:r>
      <w:r w:rsidR="007C0C90" w:rsidRPr="00AC446E">
        <w:rPr>
          <w:rFonts w:ascii="Segoe UI" w:hAnsi="Segoe UI" w:cs="Segoe UI"/>
          <w:sz w:val="18"/>
          <w:szCs w:val="18"/>
        </w:rPr>
        <w:t xml:space="preserve">spectra were recorded at </w:t>
      </w:r>
      <w:r w:rsidR="00D7328C" w:rsidRPr="00AC446E">
        <w:rPr>
          <w:rFonts w:ascii="Segoe UI" w:hAnsi="Segoe UI" w:cs="Segoe UI"/>
          <w:sz w:val="18"/>
          <w:szCs w:val="18"/>
        </w:rPr>
        <w:t xml:space="preserve">300.13 MHz </w:t>
      </w:r>
      <w:r w:rsidRPr="00AC446E">
        <w:rPr>
          <w:rFonts w:ascii="Segoe UI" w:hAnsi="Segoe UI" w:cs="Segoe UI"/>
          <w:sz w:val="18"/>
          <w:szCs w:val="18"/>
        </w:rPr>
        <w:t xml:space="preserve">and </w:t>
      </w:r>
      <w:r w:rsidR="00D7328C" w:rsidRPr="00AC446E">
        <w:rPr>
          <w:rFonts w:ascii="Segoe UI" w:hAnsi="Segoe UI" w:cs="Segoe UI"/>
          <w:sz w:val="18"/>
          <w:szCs w:val="18"/>
        </w:rPr>
        <w:t>75.468</w:t>
      </w:r>
      <w:r w:rsidR="007C0C90" w:rsidRPr="00AC446E">
        <w:rPr>
          <w:rFonts w:ascii="Segoe UI" w:hAnsi="Segoe UI" w:cs="Segoe UI"/>
          <w:sz w:val="18"/>
          <w:szCs w:val="18"/>
        </w:rPr>
        <w:t xml:space="preserve"> MHz</w:t>
      </w:r>
      <w:r w:rsidRPr="00AC446E">
        <w:rPr>
          <w:rFonts w:ascii="Segoe UI" w:hAnsi="Segoe UI" w:cs="Segoe UI"/>
          <w:sz w:val="18"/>
          <w:szCs w:val="18"/>
        </w:rPr>
        <w:t>, respectively,</w:t>
      </w:r>
      <w:r w:rsidR="00890FB3" w:rsidRPr="00AC446E">
        <w:rPr>
          <w:rFonts w:ascii="Segoe UI" w:hAnsi="Segoe UI" w:cs="Segoe UI"/>
          <w:sz w:val="18"/>
          <w:szCs w:val="18"/>
        </w:rPr>
        <w:t xml:space="preserve"> on</w:t>
      </w:r>
      <w:r w:rsidR="007C0C90" w:rsidRPr="00AC446E">
        <w:rPr>
          <w:rFonts w:ascii="Segoe UI" w:hAnsi="Segoe UI" w:cs="Segoe UI"/>
          <w:sz w:val="18"/>
          <w:szCs w:val="18"/>
        </w:rPr>
        <w:t xml:space="preserve"> a Br</w:t>
      </w:r>
      <w:r w:rsidRPr="00AC446E">
        <w:rPr>
          <w:rFonts w:ascii="Segoe UI" w:hAnsi="Segoe UI" w:cs="Segoe UI"/>
          <w:sz w:val="18"/>
          <w:szCs w:val="18"/>
        </w:rPr>
        <w:t>uker</w:t>
      </w:r>
      <w:r w:rsidR="00EC1583" w:rsidRPr="00AC446E">
        <w:rPr>
          <w:rFonts w:ascii="Segoe UI" w:hAnsi="Segoe UI" w:cs="Segoe UI"/>
          <w:sz w:val="18"/>
          <w:szCs w:val="18"/>
        </w:rPr>
        <w:t xml:space="preserve"> </w:t>
      </w:r>
      <w:r w:rsidRPr="00AC446E">
        <w:rPr>
          <w:rFonts w:ascii="Segoe UI" w:hAnsi="Segoe UI" w:cs="Segoe UI"/>
          <w:sz w:val="18"/>
          <w:szCs w:val="18"/>
        </w:rPr>
        <w:t>Avance DRX-</w:t>
      </w:r>
      <w:r w:rsidR="00D7328C" w:rsidRPr="00AC446E">
        <w:rPr>
          <w:rFonts w:ascii="Segoe UI" w:hAnsi="Segoe UI" w:cs="Segoe UI"/>
          <w:sz w:val="18"/>
          <w:szCs w:val="18"/>
        </w:rPr>
        <w:t>3</w:t>
      </w:r>
      <w:r w:rsidRPr="00AC446E">
        <w:rPr>
          <w:rFonts w:ascii="Segoe UI" w:hAnsi="Segoe UI" w:cs="Segoe UI"/>
          <w:sz w:val="18"/>
          <w:szCs w:val="18"/>
        </w:rPr>
        <w:t xml:space="preserve">00 spectrometer. </w:t>
      </w:r>
      <w:r w:rsidR="00EC1583" w:rsidRPr="00AC446E">
        <w:rPr>
          <w:rFonts w:ascii="Segoe UI" w:hAnsi="Segoe UI" w:cs="Segoe UI"/>
          <w:sz w:val="18"/>
          <w:szCs w:val="18"/>
        </w:rPr>
        <w:t xml:space="preserve">The assignments of the NMR signals resulted from 1D spectra, 2D </w:t>
      </w:r>
      <w:r w:rsidR="00EC1583" w:rsidRPr="00AC446E">
        <w:rPr>
          <w:rFonts w:ascii="Segoe UI" w:hAnsi="Segoe UI" w:cs="Segoe UI"/>
          <w:sz w:val="18"/>
          <w:szCs w:val="18"/>
          <w:vertAlign w:val="superscript"/>
        </w:rPr>
        <w:t>1</w:t>
      </w:r>
      <w:r w:rsidR="00EC1583" w:rsidRPr="00AC446E">
        <w:rPr>
          <w:rFonts w:ascii="Segoe UI" w:hAnsi="Segoe UI" w:cs="Segoe UI"/>
          <w:sz w:val="18"/>
          <w:szCs w:val="18"/>
        </w:rPr>
        <w:t xml:space="preserve">H-COSY and proton detected </w:t>
      </w:r>
      <w:r w:rsidR="00EC1583" w:rsidRPr="00AC446E">
        <w:rPr>
          <w:rFonts w:ascii="Segoe UI" w:hAnsi="Segoe UI" w:cs="Segoe UI"/>
          <w:sz w:val="18"/>
          <w:szCs w:val="18"/>
          <w:vertAlign w:val="superscript"/>
        </w:rPr>
        <w:t>1</w:t>
      </w:r>
      <w:r w:rsidR="00EC1583" w:rsidRPr="00AC446E">
        <w:rPr>
          <w:rFonts w:ascii="Segoe UI" w:hAnsi="Segoe UI" w:cs="Segoe UI"/>
          <w:sz w:val="18"/>
          <w:szCs w:val="18"/>
        </w:rPr>
        <w:t>H-</w:t>
      </w:r>
      <w:r w:rsidR="00EC1583" w:rsidRPr="00AC446E">
        <w:rPr>
          <w:rFonts w:ascii="Segoe UI" w:hAnsi="Segoe UI" w:cs="Segoe UI"/>
          <w:sz w:val="18"/>
          <w:szCs w:val="18"/>
          <w:vertAlign w:val="superscript"/>
        </w:rPr>
        <w:t>13</w:t>
      </w:r>
      <w:r w:rsidR="00EC1583" w:rsidRPr="00AC446E">
        <w:rPr>
          <w:rFonts w:ascii="Segoe UI" w:hAnsi="Segoe UI" w:cs="Segoe UI"/>
          <w:sz w:val="18"/>
          <w:szCs w:val="18"/>
        </w:rPr>
        <w:t xml:space="preserve">C correlations. </w:t>
      </w:r>
      <w:r w:rsidRPr="00AC446E">
        <w:rPr>
          <w:rFonts w:ascii="Segoe UI" w:hAnsi="Segoe UI" w:cs="Segoe UI"/>
          <w:sz w:val="18"/>
          <w:szCs w:val="18"/>
        </w:rPr>
        <w:t xml:space="preserve">When </w:t>
      </w:r>
      <w:r w:rsidR="007E1C84" w:rsidRPr="00AC446E">
        <w:rPr>
          <w:rFonts w:ascii="Segoe UI" w:hAnsi="Segoe UI" w:cs="Segoe UI"/>
          <w:sz w:val="18"/>
          <w:szCs w:val="18"/>
        </w:rPr>
        <w:t>aqueous</w:t>
      </w:r>
      <w:r w:rsidRPr="00AC446E">
        <w:rPr>
          <w:rFonts w:ascii="Segoe UI" w:hAnsi="Segoe UI" w:cs="Segoe UI"/>
          <w:sz w:val="18"/>
          <w:szCs w:val="18"/>
        </w:rPr>
        <w:t xml:space="preserve"> </w:t>
      </w:r>
      <w:r w:rsidR="006E18EC" w:rsidRPr="00AC446E">
        <w:rPr>
          <w:rFonts w:ascii="Segoe UI" w:hAnsi="Segoe UI" w:cs="Segoe UI"/>
          <w:sz w:val="18"/>
          <w:szCs w:val="18"/>
        </w:rPr>
        <w:t xml:space="preserve">reaction mixtures </w:t>
      </w:r>
      <w:r w:rsidRPr="00AC446E">
        <w:rPr>
          <w:rFonts w:ascii="Segoe UI" w:hAnsi="Segoe UI" w:cs="Segoe UI"/>
          <w:sz w:val="18"/>
          <w:szCs w:val="18"/>
        </w:rPr>
        <w:t>were examined,</w:t>
      </w:r>
      <w:r w:rsidR="007C0C90" w:rsidRPr="00AC446E">
        <w:rPr>
          <w:rFonts w:ascii="Segoe UI" w:hAnsi="Segoe UI" w:cs="Segoe UI"/>
          <w:sz w:val="18"/>
          <w:szCs w:val="18"/>
        </w:rPr>
        <w:t xml:space="preserve"> a coaxial insert filled with D</w:t>
      </w:r>
      <w:r w:rsidR="007C0C90" w:rsidRPr="00AC446E">
        <w:rPr>
          <w:rFonts w:ascii="Segoe UI" w:hAnsi="Segoe UI" w:cs="Segoe UI"/>
          <w:sz w:val="18"/>
          <w:szCs w:val="18"/>
          <w:vertAlign w:val="subscript"/>
        </w:rPr>
        <w:t>2</w:t>
      </w:r>
      <w:r w:rsidR="007C0C90" w:rsidRPr="00AC446E">
        <w:rPr>
          <w:rFonts w:ascii="Segoe UI" w:hAnsi="Segoe UI" w:cs="Segoe UI"/>
          <w:sz w:val="18"/>
          <w:szCs w:val="18"/>
        </w:rPr>
        <w:t>O</w:t>
      </w:r>
      <w:r w:rsidR="00444390" w:rsidRPr="00AC446E">
        <w:rPr>
          <w:rFonts w:ascii="Segoe UI" w:hAnsi="Segoe UI" w:cs="Segoe UI"/>
          <w:sz w:val="18"/>
          <w:szCs w:val="18"/>
        </w:rPr>
        <w:t xml:space="preserve"> </w:t>
      </w:r>
      <w:r w:rsidRPr="00AC446E">
        <w:rPr>
          <w:rFonts w:ascii="Segoe UI" w:hAnsi="Segoe UI" w:cs="Segoe UI"/>
          <w:sz w:val="18"/>
          <w:szCs w:val="18"/>
        </w:rPr>
        <w:t xml:space="preserve">was </w:t>
      </w:r>
      <w:r w:rsidR="00D06AC7" w:rsidRPr="00AC446E">
        <w:rPr>
          <w:rFonts w:ascii="Segoe UI" w:hAnsi="Segoe UI" w:cs="Segoe UI"/>
          <w:sz w:val="18"/>
          <w:szCs w:val="18"/>
        </w:rPr>
        <w:t>used</w:t>
      </w:r>
      <w:r w:rsidR="006E18EC" w:rsidRPr="00AC446E">
        <w:rPr>
          <w:rFonts w:ascii="Segoe UI" w:hAnsi="Segoe UI" w:cs="Segoe UI"/>
          <w:sz w:val="18"/>
          <w:szCs w:val="18"/>
        </w:rPr>
        <w:t xml:space="preserve"> for lock</w:t>
      </w:r>
      <w:r w:rsidR="00D06AC7" w:rsidRPr="00AC446E">
        <w:rPr>
          <w:rFonts w:ascii="Segoe UI" w:hAnsi="Segoe UI" w:cs="Segoe UI"/>
          <w:sz w:val="18"/>
          <w:szCs w:val="18"/>
        </w:rPr>
        <w:t xml:space="preserve">, </w:t>
      </w:r>
      <w:r w:rsidR="000F074F" w:rsidRPr="00AC446E">
        <w:rPr>
          <w:rFonts w:ascii="Segoe UI" w:hAnsi="Segoe UI" w:cs="Segoe UI"/>
          <w:sz w:val="18"/>
          <w:szCs w:val="18"/>
        </w:rPr>
        <w:t xml:space="preserve">and pulse sequences suitable for water resonance suppression were </w:t>
      </w:r>
      <w:r w:rsidR="00D7328C" w:rsidRPr="00AC446E">
        <w:rPr>
          <w:rFonts w:ascii="Segoe UI" w:hAnsi="Segoe UI" w:cs="Segoe UI"/>
          <w:sz w:val="18"/>
          <w:szCs w:val="18"/>
        </w:rPr>
        <w:t>used</w:t>
      </w:r>
      <w:r w:rsidR="000F074F" w:rsidRPr="00AC446E">
        <w:rPr>
          <w:rFonts w:ascii="Segoe UI" w:hAnsi="Segoe UI" w:cs="Segoe UI"/>
          <w:sz w:val="18"/>
          <w:szCs w:val="18"/>
        </w:rPr>
        <w:t>.</w:t>
      </w:r>
      <w:r w:rsidR="00A560CD" w:rsidRPr="00AC446E">
        <w:rPr>
          <w:rStyle w:val="Rimandonotadichiusura"/>
          <w:rFonts w:ascii="Segoe UI" w:hAnsi="Segoe UI" w:cs="Segoe UI"/>
          <w:sz w:val="18"/>
          <w:szCs w:val="18"/>
        </w:rPr>
        <w:endnoteReference w:id="3"/>
      </w:r>
      <w:r w:rsidR="000F074F" w:rsidRPr="00AC446E">
        <w:rPr>
          <w:rFonts w:ascii="Segoe UI" w:hAnsi="Segoe UI" w:cs="Segoe UI"/>
          <w:sz w:val="18"/>
          <w:szCs w:val="18"/>
        </w:rPr>
        <w:t xml:space="preserve"> </w:t>
      </w:r>
      <w:r w:rsidR="007C0C90" w:rsidRPr="00AC446E">
        <w:rPr>
          <w:rFonts w:ascii="Segoe UI" w:hAnsi="Segoe UI" w:cs="Segoe UI"/>
          <w:sz w:val="18"/>
          <w:szCs w:val="18"/>
        </w:rPr>
        <w:t xml:space="preserve">Chemical shift in ppm </w:t>
      </w:r>
      <w:r w:rsidRPr="00AC446E">
        <w:rPr>
          <w:rFonts w:ascii="Segoe UI" w:hAnsi="Segoe UI" w:cs="Segoe UI"/>
          <w:sz w:val="18"/>
          <w:szCs w:val="18"/>
        </w:rPr>
        <w:t>were</w:t>
      </w:r>
      <w:r w:rsidR="007C0C90" w:rsidRPr="00AC446E">
        <w:rPr>
          <w:rFonts w:ascii="Segoe UI" w:hAnsi="Segoe UI" w:cs="Segoe UI"/>
          <w:sz w:val="18"/>
          <w:szCs w:val="18"/>
        </w:rPr>
        <w:t xml:space="preserve"> relative to </w:t>
      </w:r>
      <w:proofErr w:type="spellStart"/>
      <w:r w:rsidR="007C0C90" w:rsidRPr="00AC446E">
        <w:rPr>
          <w:rFonts w:ascii="Segoe UI" w:hAnsi="Segoe UI" w:cs="Segoe UI"/>
          <w:sz w:val="18"/>
          <w:szCs w:val="18"/>
        </w:rPr>
        <w:t>tetrameth</w:t>
      </w:r>
      <w:r w:rsidR="00A646EA" w:rsidRPr="00AC446E">
        <w:rPr>
          <w:rFonts w:ascii="Segoe UI" w:hAnsi="Segoe UI" w:cs="Segoe UI"/>
          <w:sz w:val="18"/>
          <w:szCs w:val="18"/>
        </w:rPr>
        <w:t>ylsilane</w:t>
      </w:r>
      <w:proofErr w:type="spellEnd"/>
      <w:r w:rsidR="00A646EA" w:rsidRPr="00AC446E">
        <w:rPr>
          <w:rFonts w:ascii="Segoe UI" w:hAnsi="Segoe UI" w:cs="Segoe UI"/>
          <w:sz w:val="18"/>
          <w:szCs w:val="18"/>
        </w:rPr>
        <w:t xml:space="preserve"> as external reference.</w:t>
      </w:r>
    </w:p>
    <w:p w14:paraId="44C47A47" w14:textId="35359A7A" w:rsidR="0076020E" w:rsidRPr="00AC446E" w:rsidRDefault="00F72375" w:rsidP="00665573">
      <w:pPr>
        <w:pStyle w:val="ExperimentalSection"/>
        <w:spacing w:after="120" w:line="360" w:lineRule="auto"/>
        <w:rPr>
          <w:rFonts w:ascii="Segoe UI" w:hAnsi="Segoe UI" w:cs="Segoe UI"/>
          <w:sz w:val="18"/>
          <w:szCs w:val="18"/>
        </w:rPr>
      </w:pPr>
      <w:r w:rsidRPr="00AC446E">
        <w:rPr>
          <w:rFonts w:ascii="Segoe UI" w:hAnsi="Segoe UI" w:cs="Segoe UI"/>
          <w:sz w:val="18"/>
          <w:szCs w:val="18"/>
        </w:rPr>
        <w:t>FT-</w:t>
      </w:r>
      <w:r w:rsidR="00DE50E4" w:rsidRPr="00AC446E">
        <w:rPr>
          <w:rFonts w:ascii="Segoe UI" w:hAnsi="Segoe UI" w:cs="Segoe UI"/>
          <w:sz w:val="18"/>
          <w:szCs w:val="18"/>
        </w:rPr>
        <w:t xml:space="preserve">IR spectra were recorded using a </w:t>
      </w:r>
      <w:proofErr w:type="spellStart"/>
      <w:r w:rsidR="00DE50E4" w:rsidRPr="00AC446E">
        <w:rPr>
          <w:rFonts w:ascii="Segoe UI" w:hAnsi="Segoe UI" w:cs="Segoe UI"/>
          <w:sz w:val="18"/>
          <w:szCs w:val="18"/>
        </w:rPr>
        <w:t>ThermoScientific</w:t>
      </w:r>
      <w:proofErr w:type="spellEnd"/>
      <w:r w:rsidR="00DE50E4" w:rsidRPr="00AC446E">
        <w:rPr>
          <w:rFonts w:ascii="Segoe UI" w:hAnsi="Segoe UI" w:cs="Segoe UI"/>
          <w:sz w:val="18"/>
          <w:szCs w:val="18"/>
        </w:rPr>
        <w:t xml:space="preserve"> Nicolet 6700 infrared spectrophotometer.</w:t>
      </w:r>
    </w:p>
    <w:p w14:paraId="61600D76" w14:textId="35807560" w:rsidR="00E65352" w:rsidRPr="00AC446E" w:rsidRDefault="00757D43" w:rsidP="00665573">
      <w:pPr>
        <w:pStyle w:val="ExperimentalSection"/>
        <w:spacing w:after="120" w:line="360" w:lineRule="auto"/>
        <w:rPr>
          <w:rFonts w:ascii="Segoe UI" w:hAnsi="Segoe UI" w:cs="Segoe UI"/>
          <w:sz w:val="18"/>
          <w:szCs w:val="18"/>
        </w:rPr>
      </w:pPr>
      <w:r w:rsidRPr="00AC446E">
        <w:rPr>
          <w:rFonts w:ascii="Segoe UI" w:hAnsi="Segoe UI" w:cs="Segoe UI"/>
          <w:sz w:val="18"/>
          <w:szCs w:val="18"/>
        </w:rPr>
        <w:t>For the pH measurements a portable waterproof pH/ORP/ISE meter HI98191 (Cat. No. 41HI9891) was used together with a HI1330B probe electrode (Cat. No. 25HI1330).</w:t>
      </w:r>
    </w:p>
    <w:p w14:paraId="58882C34" w14:textId="1E79EF99" w:rsidR="00AB2728" w:rsidRPr="00AC446E" w:rsidRDefault="00AB2728" w:rsidP="00665573">
      <w:pPr>
        <w:pStyle w:val="ExperimentalSection"/>
        <w:spacing w:after="120" w:line="360" w:lineRule="auto"/>
        <w:rPr>
          <w:rFonts w:ascii="Segoe UI" w:hAnsi="Segoe UI" w:cs="Segoe UI"/>
          <w:sz w:val="18"/>
          <w:szCs w:val="18"/>
        </w:rPr>
      </w:pPr>
      <w:r w:rsidRPr="00AC446E">
        <w:rPr>
          <w:rFonts w:ascii="Segoe UI" w:hAnsi="Segoe UI" w:cs="Segoe UI"/>
          <w:sz w:val="18"/>
          <w:szCs w:val="18"/>
        </w:rPr>
        <w:lastRenderedPageBreak/>
        <w:t>SEM and EDS analyses were performed using an FEI Quanta 200 Environmental Scanning Electron Microscope (ESEM) equipped with an energy-dispersive X-ray spectroscopy (EDS) detector, operated at 15 kV.</w:t>
      </w:r>
    </w:p>
    <w:p w14:paraId="260D2B56" w14:textId="074543AA" w:rsidR="00A646EA" w:rsidRPr="00AC446E" w:rsidRDefault="00D344C7" w:rsidP="00665573">
      <w:pPr>
        <w:pStyle w:val="ExperimentalSection"/>
        <w:spacing w:after="120" w:line="360" w:lineRule="auto"/>
        <w:rPr>
          <w:rFonts w:ascii="Segoe UI" w:hAnsi="Segoe UI" w:cs="Segoe UI"/>
          <w:sz w:val="18"/>
          <w:szCs w:val="18"/>
        </w:rPr>
      </w:pPr>
      <w:r w:rsidRPr="00AC446E">
        <w:rPr>
          <w:rFonts w:ascii="Segoe UI" w:hAnsi="Segoe UI" w:cs="Segoe UI"/>
          <w:sz w:val="18"/>
          <w:szCs w:val="18"/>
        </w:rPr>
        <w:t xml:space="preserve">Inductively Coupled Plasma </w:t>
      </w:r>
      <w:r w:rsidR="00937DB9" w:rsidRPr="00AC446E">
        <w:rPr>
          <w:rFonts w:ascii="Segoe UI" w:hAnsi="Segoe UI" w:cs="Segoe UI"/>
          <w:sz w:val="18"/>
          <w:szCs w:val="18"/>
        </w:rPr>
        <w:t>Optical</w:t>
      </w:r>
      <w:r w:rsidRPr="00AC446E">
        <w:rPr>
          <w:rFonts w:ascii="Segoe UI" w:hAnsi="Segoe UI" w:cs="Segoe UI"/>
          <w:sz w:val="18"/>
          <w:szCs w:val="18"/>
        </w:rPr>
        <w:t xml:space="preserve"> Emission Spectroscopy (ICP-OES) was </w:t>
      </w:r>
      <w:r w:rsidR="00937DB9" w:rsidRPr="00AC446E">
        <w:rPr>
          <w:rFonts w:ascii="Segoe UI" w:hAnsi="Segoe UI" w:cs="Segoe UI"/>
          <w:sz w:val="18"/>
          <w:szCs w:val="18"/>
        </w:rPr>
        <w:t>performed</w:t>
      </w:r>
      <w:r w:rsidRPr="00AC446E">
        <w:rPr>
          <w:rFonts w:ascii="Segoe UI" w:hAnsi="Segoe UI" w:cs="Segoe UI"/>
          <w:sz w:val="18"/>
          <w:szCs w:val="18"/>
        </w:rPr>
        <w:t xml:space="preserve"> to quantify the</w:t>
      </w:r>
      <w:r w:rsidR="001F1A9C" w:rsidRPr="00AC446E">
        <w:rPr>
          <w:rFonts w:ascii="Segoe UI" w:hAnsi="Segoe UI" w:cs="Segoe UI"/>
          <w:sz w:val="18"/>
          <w:szCs w:val="18"/>
        </w:rPr>
        <w:t xml:space="preserve"> </w:t>
      </w:r>
      <w:r w:rsidR="00413F95" w:rsidRPr="00AC446E">
        <w:rPr>
          <w:rFonts w:ascii="Segoe UI" w:hAnsi="Segoe UI" w:cs="Segoe UI"/>
          <w:sz w:val="18"/>
          <w:szCs w:val="18"/>
        </w:rPr>
        <w:t xml:space="preserve">metal </w:t>
      </w:r>
      <w:r w:rsidR="001F1A9C" w:rsidRPr="00AC446E">
        <w:rPr>
          <w:rFonts w:ascii="Segoe UI" w:hAnsi="Segoe UI" w:cs="Segoe UI"/>
          <w:sz w:val="18"/>
          <w:szCs w:val="18"/>
        </w:rPr>
        <w:t>content</w:t>
      </w:r>
      <w:r w:rsidR="00413F95" w:rsidRPr="00AC446E">
        <w:rPr>
          <w:rFonts w:ascii="Segoe UI" w:hAnsi="Segoe UI" w:cs="Segoe UI"/>
          <w:sz w:val="18"/>
          <w:szCs w:val="18"/>
        </w:rPr>
        <w:t xml:space="preserve"> </w:t>
      </w:r>
      <w:r w:rsidR="001F1A9C" w:rsidRPr="00AC446E">
        <w:rPr>
          <w:rFonts w:ascii="Segoe UI" w:hAnsi="Segoe UI" w:cs="Segoe UI"/>
          <w:sz w:val="18"/>
          <w:szCs w:val="18"/>
        </w:rPr>
        <w:t xml:space="preserve">leached in the </w:t>
      </w:r>
      <w:r w:rsidR="00413F95" w:rsidRPr="00AC446E">
        <w:rPr>
          <w:rFonts w:ascii="Segoe UI" w:hAnsi="Segoe UI" w:cs="Segoe UI"/>
          <w:sz w:val="18"/>
          <w:szCs w:val="18"/>
        </w:rPr>
        <w:t xml:space="preserve">catalytic reaction </w:t>
      </w:r>
      <w:r w:rsidR="001F1A9C" w:rsidRPr="00AC446E">
        <w:rPr>
          <w:rFonts w:ascii="Segoe UI" w:hAnsi="Segoe UI" w:cs="Segoe UI"/>
          <w:sz w:val="18"/>
          <w:szCs w:val="18"/>
        </w:rPr>
        <w:t>solutions</w:t>
      </w:r>
      <w:r w:rsidRPr="00AC446E">
        <w:rPr>
          <w:rFonts w:ascii="Segoe UI" w:hAnsi="Segoe UI" w:cs="Segoe UI"/>
          <w:sz w:val="18"/>
          <w:szCs w:val="18"/>
        </w:rPr>
        <w:t>,</w:t>
      </w:r>
      <w:r w:rsidR="001F1A9C" w:rsidRPr="00AC446E">
        <w:rPr>
          <w:rFonts w:ascii="Segoe UI" w:hAnsi="Segoe UI" w:cs="Segoe UI"/>
          <w:sz w:val="18"/>
          <w:szCs w:val="18"/>
        </w:rPr>
        <w:t xml:space="preserve"> </w:t>
      </w:r>
      <w:r w:rsidR="00E730DB" w:rsidRPr="00AC446E">
        <w:rPr>
          <w:rFonts w:ascii="Segoe UI" w:hAnsi="Segoe UI" w:cs="Segoe UI"/>
          <w:sz w:val="18"/>
          <w:szCs w:val="18"/>
        </w:rPr>
        <w:t>using</w:t>
      </w:r>
      <w:r w:rsidR="00937DB9" w:rsidRPr="00AC446E">
        <w:rPr>
          <w:rFonts w:ascii="Segoe UI" w:hAnsi="Segoe UI" w:cs="Segoe UI"/>
          <w:sz w:val="18"/>
          <w:szCs w:val="18"/>
        </w:rPr>
        <w:t xml:space="preserve"> a Perkin Elmer-Optima 4300DV instrument (Power 1300W) equipped with a Cross-Flow nebulizer and a Ryton Scott® Spray Chamber. Internal standard (0.10 mL) Scandium 1000 µg/ml was added to 1</w:t>
      </w:r>
      <w:r w:rsidR="001A79D9" w:rsidRPr="00AC446E">
        <w:rPr>
          <w:rFonts w:ascii="Segoe UI" w:hAnsi="Segoe UI" w:cs="Segoe UI"/>
          <w:sz w:val="18"/>
          <w:szCs w:val="18"/>
        </w:rPr>
        <w:t xml:space="preserve"> mL of the solution in PP vials</w:t>
      </w:r>
      <w:r w:rsidR="00937DB9" w:rsidRPr="00AC446E">
        <w:rPr>
          <w:rFonts w:ascii="Segoe UI" w:hAnsi="Segoe UI" w:cs="Segoe UI"/>
          <w:sz w:val="18"/>
          <w:szCs w:val="18"/>
        </w:rPr>
        <w:t xml:space="preserve"> and brought to the volume of 10 mL with HNO</w:t>
      </w:r>
      <w:r w:rsidR="00937DB9" w:rsidRPr="00AC446E">
        <w:rPr>
          <w:rFonts w:ascii="Segoe UI" w:hAnsi="Segoe UI" w:cs="Segoe UI"/>
          <w:sz w:val="18"/>
          <w:szCs w:val="18"/>
          <w:vertAlign w:val="subscript"/>
        </w:rPr>
        <w:t>3</w:t>
      </w:r>
      <w:r w:rsidR="00937DB9" w:rsidRPr="00AC446E">
        <w:rPr>
          <w:rFonts w:ascii="Segoe UI" w:hAnsi="Segoe UI" w:cs="Segoe UI"/>
          <w:sz w:val="18"/>
          <w:szCs w:val="18"/>
        </w:rPr>
        <w:t xml:space="preserve"> 4% w/w</w:t>
      </w:r>
      <w:r w:rsidR="00A646EA" w:rsidRPr="00AC446E">
        <w:rPr>
          <w:rFonts w:ascii="Segoe UI" w:hAnsi="Segoe UI" w:cs="Segoe UI"/>
          <w:sz w:val="18"/>
          <w:szCs w:val="18"/>
        </w:rPr>
        <w:t>.</w:t>
      </w:r>
    </w:p>
    <w:p w14:paraId="419F7080" w14:textId="68FD7140" w:rsidR="004E3448" w:rsidRPr="00AC446E" w:rsidRDefault="002A05E9" w:rsidP="00665573">
      <w:pPr>
        <w:pStyle w:val="ExperimentalSection"/>
        <w:spacing w:after="120" w:line="360" w:lineRule="auto"/>
        <w:rPr>
          <w:rFonts w:ascii="Segoe UI" w:hAnsi="Segoe UI" w:cs="Segoe UI"/>
          <w:sz w:val="18"/>
          <w:szCs w:val="18"/>
        </w:rPr>
      </w:pPr>
      <w:r w:rsidRPr="00AC446E">
        <w:rPr>
          <w:rFonts w:ascii="Segoe UI" w:hAnsi="Segoe UI" w:cs="Segoe UI"/>
          <w:sz w:val="18"/>
          <w:szCs w:val="18"/>
        </w:rPr>
        <w:t xml:space="preserve">HPLC (High Pressure Liquid Chromatography) analyses were performed on a </w:t>
      </w:r>
      <w:r w:rsidR="00FB2915" w:rsidRPr="00AC446E">
        <w:rPr>
          <w:rFonts w:ascii="Segoe UI" w:hAnsi="Segoe UI" w:cs="Segoe UI"/>
          <w:sz w:val="18"/>
          <w:szCs w:val="18"/>
        </w:rPr>
        <w:t>HP</w:t>
      </w:r>
      <w:r w:rsidRPr="00AC446E">
        <w:rPr>
          <w:rFonts w:ascii="Segoe UI" w:hAnsi="Segoe UI" w:cs="Segoe UI"/>
          <w:sz w:val="18"/>
          <w:szCs w:val="18"/>
        </w:rPr>
        <w:t xml:space="preserve">LC-Shimadzu apparatus equipped with a refraction index detector (RID) and a HPX-87H </w:t>
      </w:r>
      <w:proofErr w:type="spellStart"/>
      <w:r w:rsidRPr="00AC446E">
        <w:rPr>
          <w:rFonts w:ascii="Segoe UI" w:hAnsi="Segoe UI" w:cs="Segoe UI"/>
          <w:sz w:val="18"/>
          <w:szCs w:val="18"/>
        </w:rPr>
        <w:t>Aminex</w:t>
      </w:r>
      <w:proofErr w:type="spellEnd"/>
      <w:r w:rsidRPr="00AC446E">
        <w:rPr>
          <w:rFonts w:ascii="Segoe UI" w:hAnsi="Segoe UI" w:cs="Segoe UI"/>
          <w:sz w:val="18"/>
          <w:szCs w:val="18"/>
        </w:rPr>
        <w:t xml:space="preserve"> </w:t>
      </w:r>
      <w:proofErr w:type="spellStart"/>
      <w:r w:rsidRPr="00AC446E">
        <w:rPr>
          <w:rFonts w:ascii="Segoe UI" w:hAnsi="Segoe UI" w:cs="Segoe UI"/>
          <w:sz w:val="18"/>
          <w:szCs w:val="18"/>
        </w:rPr>
        <w:t>Bio-RAD</w:t>
      </w:r>
      <w:proofErr w:type="spellEnd"/>
      <w:r w:rsidRPr="00AC446E">
        <w:rPr>
          <w:rFonts w:ascii="Segoe UI" w:hAnsi="Segoe UI" w:cs="Segoe UI"/>
          <w:sz w:val="18"/>
          <w:szCs w:val="18"/>
        </w:rPr>
        <w:t xml:space="preserve"> column (300 mm x 7.8 mm), using 0.005 M sulphuric acid as eluent (flow 0.4 ml min</w:t>
      </w:r>
      <w:r w:rsidRPr="00AC446E">
        <w:rPr>
          <w:rFonts w:ascii="Segoe UI" w:hAnsi="Segoe UI" w:cs="Segoe UI"/>
          <w:sz w:val="18"/>
          <w:szCs w:val="18"/>
          <w:vertAlign w:val="superscript"/>
        </w:rPr>
        <w:t>-1</w:t>
      </w:r>
      <w:r w:rsidRPr="00AC446E">
        <w:rPr>
          <w:rFonts w:ascii="Segoe UI" w:hAnsi="Segoe UI" w:cs="Segoe UI"/>
          <w:sz w:val="18"/>
          <w:szCs w:val="18"/>
        </w:rPr>
        <w:t xml:space="preserve"> at 35 ºC) for LA analysis</w:t>
      </w:r>
      <w:r w:rsidR="00F3259E" w:rsidRPr="00AC446E">
        <w:rPr>
          <w:rFonts w:ascii="Segoe UI" w:hAnsi="Segoe UI" w:cs="Segoe UI"/>
          <w:sz w:val="18"/>
          <w:szCs w:val="18"/>
        </w:rPr>
        <w:t>.</w:t>
      </w:r>
    </w:p>
    <w:p w14:paraId="070F3D8B" w14:textId="5516E14B" w:rsidR="00881591" w:rsidRPr="00AC446E" w:rsidRDefault="00881591" w:rsidP="00665573">
      <w:pPr>
        <w:pStyle w:val="ExperimentalSection"/>
        <w:spacing w:after="120" w:line="360" w:lineRule="auto"/>
        <w:rPr>
          <w:rFonts w:ascii="Segoe UI" w:hAnsi="Segoe UI" w:cs="Segoe UI"/>
          <w:sz w:val="18"/>
          <w:szCs w:val="18"/>
        </w:rPr>
      </w:pPr>
      <w:r w:rsidRPr="00AC446E">
        <w:rPr>
          <w:rFonts w:ascii="Segoe UI" w:hAnsi="Segoe UI" w:cs="Segoe UI"/>
          <w:sz w:val="18"/>
          <w:szCs w:val="18"/>
        </w:rPr>
        <w:t xml:space="preserve">GC-analyses were performed on a Shimadzu GC 2010 Plus gas chromatograph equipped with flame ionization detector and a </w:t>
      </w:r>
      <w:proofErr w:type="spellStart"/>
      <w:r w:rsidRPr="00AC446E">
        <w:rPr>
          <w:rFonts w:ascii="Segoe UI" w:hAnsi="Segoe UI" w:cs="Segoe UI"/>
          <w:sz w:val="18"/>
          <w:szCs w:val="18"/>
        </w:rPr>
        <w:t>Nukol</w:t>
      </w:r>
      <w:proofErr w:type="spellEnd"/>
      <w:r w:rsidRPr="00AC446E">
        <w:rPr>
          <w:rFonts w:ascii="Segoe UI" w:hAnsi="Segoe UI" w:cs="Segoe UI"/>
          <w:sz w:val="18"/>
          <w:szCs w:val="18"/>
        </w:rPr>
        <w:t xml:space="preserve"> fused silica capillary column (30 m, 0.32 mm ID, 0.25 </w:t>
      </w:r>
      <w:proofErr w:type="spellStart"/>
      <w:r w:rsidRPr="00AC446E">
        <w:rPr>
          <w:rFonts w:ascii="Segoe UI" w:hAnsi="Segoe UI" w:cs="Segoe UI"/>
          <w:sz w:val="18"/>
          <w:szCs w:val="18"/>
        </w:rPr>
        <w:t>μm</w:t>
      </w:r>
      <w:proofErr w:type="spellEnd"/>
      <w:r w:rsidRPr="00AC446E">
        <w:rPr>
          <w:rFonts w:ascii="Segoe UI" w:hAnsi="Segoe UI" w:cs="Segoe UI"/>
          <w:sz w:val="18"/>
          <w:szCs w:val="18"/>
        </w:rPr>
        <w:t xml:space="preserve"> FT). GC-MS </w:t>
      </w:r>
      <w:r w:rsidR="00F73C1C" w:rsidRPr="00AC446E">
        <w:rPr>
          <w:rFonts w:ascii="Segoe UI" w:hAnsi="Segoe UI" w:cs="Segoe UI"/>
          <w:sz w:val="18"/>
          <w:szCs w:val="18"/>
        </w:rPr>
        <w:t xml:space="preserve">(Gas chromatography–mass spectrometry) </w:t>
      </w:r>
      <w:r w:rsidRPr="00AC446E">
        <w:rPr>
          <w:rFonts w:ascii="Segoe UI" w:hAnsi="Segoe UI" w:cs="Segoe UI"/>
          <w:sz w:val="18"/>
          <w:szCs w:val="18"/>
        </w:rPr>
        <w:t>analyses were performed on a Shimadzu QP2010SE apparatus equipped with a VF-</w:t>
      </w:r>
      <w:proofErr w:type="spellStart"/>
      <w:r w:rsidRPr="00AC446E">
        <w:rPr>
          <w:rFonts w:ascii="Segoe UI" w:hAnsi="Segoe UI" w:cs="Segoe UI"/>
          <w:sz w:val="18"/>
          <w:szCs w:val="18"/>
        </w:rPr>
        <w:t>WAXms</w:t>
      </w:r>
      <w:proofErr w:type="spellEnd"/>
      <w:r w:rsidRPr="00AC446E">
        <w:rPr>
          <w:rFonts w:ascii="Segoe UI" w:hAnsi="Segoe UI" w:cs="Segoe UI"/>
          <w:sz w:val="18"/>
          <w:szCs w:val="18"/>
        </w:rPr>
        <w:t xml:space="preserve"> capillary column (30 m, 0.25 mm ID, 0.25 </w:t>
      </w:r>
      <w:proofErr w:type="spellStart"/>
      <w:r w:rsidRPr="00AC446E">
        <w:rPr>
          <w:rFonts w:ascii="Segoe UI" w:hAnsi="Segoe UI" w:cs="Segoe UI"/>
          <w:sz w:val="18"/>
          <w:szCs w:val="18"/>
        </w:rPr>
        <w:t>μm</w:t>
      </w:r>
      <w:proofErr w:type="spellEnd"/>
      <w:r w:rsidRPr="00AC446E">
        <w:rPr>
          <w:rFonts w:ascii="Segoe UI" w:hAnsi="Segoe UI" w:cs="Segoe UI"/>
          <w:sz w:val="18"/>
          <w:szCs w:val="18"/>
        </w:rPr>
        <w:t xml:space="preserve"> FT) (Oven ramp: 80°C for 5 min, 5°C/min to 200°C, 200°C for 10 min then 10°C/min to 220°C; linear velocity: 25 cm sec</w:t>
      </w:r>
      <w:r w:rsidRPr="00AC446E">
        <w:rPr>
          <w:rFonts w:ascii="Segoe UI" w:hAnsi="Segoe UI" w:cs="Segoe UI"/>
          <w:sz w:val="18"/>
          <w:szCs w:val="18"/>
          <w:vertAlign w:val="superscript"/>
        </w:rPr>
        <w:t>-1</w:t>
      </w:r>
      <w:r w:rsidRPr="00AC446E">
        <w:rPr>
          <w:rFonts w:ascii="Segoe UI" w:hAnsi="Segoe UI" w:cs="Segoe UI"/>
          <w:sz w:val="18"/>
          <w:szCs w:val="18"/>
        </w:rPr>
        <w:t>).</w:t>
      </w:r>
    </w:p>
    <w:p w14:paraId="69CDCAF1" w14:textId="5DE2BBF8" w:rsidR="00EB0F2A" w:rsidRPr="00AC446E" w:rsidRDefault="00EB0F2A" w:rsidP="00EB0F2A">
      <w:pPr>
        <w:pStyle w:val="ExperimentalSection"/>
        <w:spacing w:after="120" w:line="360" w:lineRule="auto"/>
        <w:rPr>
          <w:rFonts w:ascii="Segoe UI" w:hAnsi="Segoe UI" w:cs="Segoe UI"/>
          <w:sz w:val="18"/>
          <w:szCs w:val="18"/>
        </w:rPr>
      </w:pPr>
      <w:r w:rsidRPr="00AC446E">
        <w:rPr>
          <w:rFonts w:ascii="Segoe UI" w:hAnsi="Segoe UI" w:cs="Segoe UI"/>
          <w:sz w:val="18"/>
          <w:szCs w:val="18"/>
        </w:rPr>
        <w:t xml:space="preserve">Powder X-ray diffraction (PXRD) diffractograms were acquired at room temperature with a </w:t>
      </w:r>
      <w:proofErr w:type="spellStart"/>
      <w:r w:rsidRPr="00AC446E">
        <w:rPr>
          <w:rFonts w:ascii="Segoe UI" w:hAnsi="Segoe UI" w:cs="Segoe UI"/>
          <w:sz w:val="18"/>
          <w:szCs w:val="18"/>
        </w:rPr>
        <w:t>PANalytical</w:t>
      </w:r>
      <w:proofErr w:type="spellEnd"/>
      <w:r w:rsidRPr="00AC446E">
        <w:rPr>
          <w:rFonts w:ascii="Segoe UI" w:hAnsi="Segoe UI" w:cs="Segoe UI"/>
          <w:sz w:val="18"/>
          <w:szCs w:val="18"/>
        </w:rPr>
        <w:t xml:space="preserve"> X’PERT PRO powder diffractometer, using </w:t>
      </w:r>
      <w:proofErr w:type="spellStart"/>
      <w:r w:rsidRPr="00AC446E">
        <w:rPr>
          <w:rFonts w:ascii="Segoe UI" w:hAnsi="Segoe UI" w:cs="Segoe UI"/>
          <w:sz w:val="18"/>
          <w:szCs w:val="18"/>
        </w:rPr>
        <w:t>CuK</w:t>
      </w:r>
      <w:proofErr w:type="spellEnd"/>
      <w:r w:rsidRPr="00AC446E">
        <w:rPr>
          <w:rFonts w:ascii="Segoe UI" w:hAnsi="Segoe UI" w:cs="Segoe UI"/>
          <w:sz w:val="18"/>
          <w:szCs w:val="18"/>
        </w:rPr>
        <w:t xml:space="preserve">α radiation (λ = 1.5418 Å), a parabolic MPD-mirror and a </w:t>
      </w:r>
      <w:proofErr w:type="spellStart"/>
      <w:r w:rsidRPr="00AC446E">
        <w:rPr>
          <w:rFonts w:ascii="Segoe UI" w:hAnsi="Segoe UI" w:cs="Segoe UI"/>
          <w:sz w:val="18"/>
          <w:szCs w:val="18"/>
        </w:rPr>
        <w:t>PIXcel</w:t>
      </w:r>
      <w:proofErr w:type="spellEnd"/>
      <w:r w:rsidRPr="00AC446E">
        <w:rPr>
          <w:rFonts w:ascii="Segoe UI" w:hAnsi="Segoe UI" w:cs="Segoe UI"/>
          <w:sz w:val="18"/>
          <w:szCs w:val="18"/>
        </w:rPr>
        <w:t xml:space="preserve"> detector. PXRD patterns were acquired in the 2Θ range from 4.0 to 80.0 ° with a step size of 0.0263 ° at room temperature using a Si wafer (i.e. zero background) as sample holder.</w:t>
      </w:r>
    </w:p>
    <w:p w14:paraId="2F4EE0E4" w14:textId="6C81D300" w:rsidR="00834405" w:rsidRPr="00AC446E" w:rsidRDefault="00834405" w:rsidP="00EB0F2A">
      <w:pPr>
        <w:pStyle w:val="ExperimentalSection"/>
        <w:spacing w:after="120" w:line="360" w:lineRule="auto"/>
        <w:rPr>
          <w:rFonts w:ascii="Segoe UI" w:hAnsi="Segoe UI" w:cs="Segoe UI"/>
          <w:sz w:val="18"/>
          <w:szCs w:val="18"/>
        </w:rPr>
      </w:pPr>
      <w:r w:rsidRPr="00AC446E">
        <w:rPr>
          <w:rFonts w:ascii="Segoe UI" w:hAnsi="Segoe UI" w:cs="Segoe UI"/>
          <w:sz w:val="18"/>
          <w:szCs w:val="18"/>
        </w:rPr>
        <w:t xml:space="preserve">A </w:t>
      </w:r>
      <w:proofErr w:type="spellStart"/>
      <w:r w:rsidRPr="00AC446E">
        <w:rPr>
          <w:rFonts w:ascii="Segoe UI" w:hAnsi="Segoe UI" w:cs="Segoe UI"/>
          <w:sz w:val="18"/>
          <w:szCs w:val="18"/>
        </w:rPr>
        <w:t>Scienceware</w:t>
      </w:r>
      <w:proofErr w:type="spellEnd"/>
      <w:r w:rsidRPr="00AC446E">
        <w:rPr>
          <w:rFonts w:ascii="Segoe UI" w:hAnsi="Segoe UI" w:cs="Segoe UI"/>
          <w:sz w:val="18"/>
          <w:szCs w:val="18"/>
        </w:rPr>
        <w:t>® mini-sieve set (</w:t>
      </w:r>
      <w:proofErr w:type="spellStart"/>
      <w:r w:rsidRPr="00AC446E">
        <w:rPr>
          <w:rFonts w:ascii="Segoe UI" w:hAnsi="Segoe UI" w:cs="Segoe UI"/>
          <w:sz w:val="18"/>
          <w:szCs w:val="18"/>
        </w:rPr>
        <w:t>catalog</w:t>
      </w:r>
      <w:proofErr w:type="spellEnd"/>
      <w:r w:rsidRPr="00AC446E">
        <w:rPr>
          <w:rFonts w:ascii="Segoe UI" w:hAnsi="Segoe UI" w:cs="Segoe UI"/>
          <w:sz w:val="18"/>
          <w:szCs w:val="18"/>
        </w:rPr>
        <w:t xml:space="preserve"> n° F37845-1000) was used to separate the powder based on particle size. A 500 mg sample of the powder was placed on the sieve stack with cut-off sizes of 500, 354, 177, and 88 </w:t>
      </w:r>
      <w:proofErr w:type="spellStart"/>
      <w:r w:rsidRPr="00AC446E">
        <w:rPr>
          <w:rFonts w:ascii="Segoe UI" w:hAnsi="Segoe UI" w:cs="Segoe UI"/>
          <w:sz w:val="18"/>
          <w:szCs w:val="18"/>
        </w:rPr>
        <w:t>μm</w:t>
      </w:r>
      <w:proofErr w:type="spellEnd"/>
      <w:r w:rsidRPr="00AC446E">
        <w:rPr>
          <w:rFonts w:ascii="Segoe UI" w:hAnsi="Segoe UI" w:cs="Segoe UI"/>
          <w:sz w:val="18"/>
          <w:szCs w:val="18"/>
        </w:rPr>
        <w:t xml:space="preserve"> and agitated for 2 minutes. After sieving, the fractions retained on each sieve were collected and weighed to determine the particle size distribution.</w:t>
      </w:r>
    </w:p>
    <w:p w14:paraId="33051E22" w14:textId="45B577AA" w:rsidR="002A05E9" w:rsidRPr="00AC446E" w:rsidRDefault="002A05E9" w:rsidP="00665573">
      <w:pPr>
        <w:pStyle w:val="ExperimentalSection"/>
        <w:spacing w:after="120" w:line="360" w:lineRule="auto"/>
        <w:rPr>
          <w:rFonts w:ascii="Segoe UI" w:hAnsi="Segoe UI" w:cs="Segoe UI"/>
          <w:sz w:val="18"/>
          <w:szCs w:val="18"/>
        </w:rPr>
      </w:pPr>
      <w:r w:rsidRPr="00AC446E">
        <w:rPr>
          <w:rFonts w:ascii="Segoe UI" w:hAnsi="Segoe UI" w:cs="Segoe UI"/>
          <w:sz w:val="18"/>
          <w:szCs w:val="18"/>
        </w:rPr>
        <w:t xml:space="preserve">Average molecular weight number (Mn), average molecular weight (Mw) and dispersity (Đ = Mw/Mn) of PLLA were determined using Gel Permeation Chromatography (GPC). The instrument for GPC analysis was the Agilent Technologies 1200 Series, which was equipped with an Agilent degasser, an isocratic HPLC pump, an Agilent refractive index (RI) detector, one pre-column </w:t>
      </w:r>
      <w:proofErr w:type="spellStart"/>
      <w:r w:rsidRPr="00AC446E">
        <w:rPr>
          <w:rFonts w:ascii="Segoe UI" w:hAnsi="Segoe UI" w:cs="Segoe UI"/>
          <w:sz w:val="18"/>
          <w:szCs w:val="18"/>
        </w:rPr>
        <w:t>PLgel</w:t>
      </w:r>
      <w:proofErr w:type="spellEnd"/>
      <w:r w:rsidRPr="00AC446E">
        <w:rPr>
          <w:rFonts w:ascii="Segoe UI" w:hAnsi="Segoe UI" w:cs="Segoe UI"/>
          <w:sz w:val="18"/>
          <w:szCs w:val="18"/>
        </w:rPr>
        <w:t xml:space="preserve"> 5 µm guard and two </w:t>
      </w:r>
      <w:proofErr w:type="spellStart"/>
      <w:r w:rsidRPr="00AC446E">
        <w:rPr>
          <w:rFonts w:ascii="Segoe UI" w:hAnsi="Segoe UI" w:cs="Segoe UI"/>
          <w:sz w:val="18"/>
          <w:szCs w:val="18"/>
        </w:rPr>
        <w:t>PLgel</w:t>
      </w:r>
      <w:proofErr w:type="spellEnd"/>
      <w:r w:rsidRPr="00AC446E">
        <w:rPr>
          <w:rFonts w:ascii="Segoe UI" w:hAnsi="Segoe UI" w:cs="Segoe UI"/>
          <w:sz w:val="18"/>
          <w:szCs w:val="18"/>
        </w:rPr>
        <w:t xml:space="preserve"> </w:t>
      </w:r>
      <w:proofErr w:type="spellStart"/>
      <w:r w:rsidRPr="00AC446E">
        <w:rPr>
          <w:rFonts w:ascii="Segoe UI" w:hAnsi="Segoe UI" w:cs="Segoe UI"/>
          <w:sz w:val="18"/>
          <w:szCs w:val="18"/>
        </w:rPr>
        <w:t>MiniMIX</w:t>
      </w:r>
      <w:proofErr w:type="spellEnd"/>
      <w:r w:rsidRPr="00AC446E">
        <w:rPr>
          <w:rFonts w:ascii="Segoe UI" w:hAnsi="Segoe UI" w:cs="Segoe UI"/>
          <w:sz w:val="18"/>
          <w:szCs w:val="18"/>
        </w:rPr>
        <w:t>-D 5 µm columns conditioned at 35°C. Chloroform was used as mobile phase at a flow rate of 0.3 mL/min. The system was calibrated with polystyrene standards. Samples were dissolved in CHCl</w:t>
      </w:r>
      <w:r w:rsidRPr="00AC446E">
        <w:rPr>
          <w:rFonts w:ascii="Segoe UI" w:hAnsi="Segoe UI" w:cs="Segoe UI"/>
          <w:sz w:val="18"/>
          <w:szCs w:val="18"/>
          <w:vertAlign w:val="subscript"/>
        </w:rPr>
        <w:t>3</w:t>
      </w:r>
      <w:r w:rsidRPr="00AC446E">
        <w:rPr>
          <w:rFonts w:ascii="Segoe UI" w:hAnsi="Segoe UI" w:cs="Segoe UI"/>
          <w:sz w:val="18"/>
          <w:szCs w:val="18"/>
        </w:rPr>
        <w:t xml:space="preserve"> (2 mg/mL) and filtered through a 0.20 µm syringe filter before analysis. Mn and Mw were determined using Agilent </w:t>
      </w:r>
      <w:proofErr w:type="spellStart"/>
      <w:r w:rsidRPr="00AC446E">
        <w:rPr>
          <w:rFonts w:ascii="Segoe UI" w:hAnsi="Segoe UI" w:cs="Segoe UI"/>
          <w:sz w:val="18"/>
          <w:szCs w:val="18"/>
        </w:rPr>
        <w:t>Ch</w:t>
      </w:r>
      <w:r w:rsidR="002B432F" w:rsidRPr="00AC446E">
        <w:rPr>
          <w:rFonts w:ascii="Segoe UI" w:hAnsi="Segoe UI" w:cs="Segoe UI"/>
          <w:sz w:val="18"/>
          <w:szCs w:val="18"/>
        </w:rPr>
        <w:t>emStation</w:t>
      </w:r>
      <w:proofErr w:type="spellEnd"/>
      <w:r w:rsidR="002B432F" w:rsidRPr="00AC446E">
        <w:rPr>
          <w:rFonts w:ascii="Segoe UI" w:hAnsi="Segoe UI" w:cs="Segoe UI"/>
          <w:sz w:val="18"/>
          <w:szCs w:val="18"/>
        </w:rPr>
        <w:t xml:space="preserve"> software</w:t>
      </w:r>
      <w:r w:rsidRPr="00AC446E">
        <w:rPr>
          <w:rFonts w:ascii="Segoe UI" w:hAnsi="Segoe UI" w:cs="Segoe UI"/>
          <w:sz w:val="18"/>
          <w:szCs w:val="18"/>
        </w:rPr>
        <w:t>.</w:t>
      </w:r>
    </w:p>
    <w:p w14:paraId="7C1D71A9" w14:textId="77777777" w:rsidR="00027329" w:rsidRPr="00AC446E" w:rsidRDefault="00027329" w:rsidP="00D240CB">
      <w:pPr>
        <w:pStyle w:val="ExperimentalSection"/>
        <w:spacing w:after="0" w:line="360" w:lineRule="auto"/>
        <w:rPr>
          <w:rFonts w:ascii="Segoe UI" w:hAnsi="Segoe UI" w:cs="Segoe UI"/>
          <w:b/>
          <w:sz w:val="18"/>
          <w:szCs w:val="18"/>
        </w:rPr>
      </w:pPr>
    </w:p>
    <w:p w14:paraId="6399DFC7" w14:textId="05E9F9B6" w:rsidR="001F1A9C" w:rsidRPr="00AC446E" w:rsidRDefault="00D173BC" w:rsidP="00665573">
      <w:pPr>
        <w:pStyle w:val="ExperimentalSection"/>
        <w:spacing w:after="120" w:line="360" w:lineRule="auto"/>
        <w:rPr>
          <w:rFonts w:ascii="Segoe UI" w:hAnsi="Segoe UI" w:cs="Segoe UI"/>
          <w:b/>
          <w:sz w:val="18"/>
          <w:szCs w:val="18"/>
        </w:rPr>
      </w:pPr>
      <w:r w:rsidRPr="00AC446E">
        <w:rPr>
          <w:rFonts w:ascii="Segoe UI" w:hAnsi="Segoe UI" w:cs="Segoe UI"/>
          <w:b/>
          <w:sz w:val="18"/>
          <w:szCs w:val="18"/>
        </w:rPr>
        <w:t>2</w:t>
      </w:r>
      <w:r w:rsidR="002A3B99" w:rsidRPr="00AC446E">
        <w:rPr>
          <w:rFonts w:ascii="Segoe UI" w:hAnsi="Segoe UI" w:cs="Segoe UI"/>
          <w:b/>
          <w:sz w:val="18"/>
          <w:szCs w:val="18"/>
        </w:rPr>
        <w:t xml:space="preserve">. </w:t>
      </w:r>
      <w:r w:rsidR="00926D6C" w:rsidRPr="00AC446E">
        <w:rPr>
          <w:rFonts w:ascii="Segoe UI" w:hAnsi="Segoe UI" w:cs="Segoe UI"/>
          <w:b/>
          <w:sz w:val="18"/>
          <w:szCs w:val="18"/>
        </w:rPr>
        <w:t>Depolymerisation</w:t>
      </w:r>
      <w:r w:rsidR="008111D6" w:rsidRPr="00AC446E">
        <w:rPr>
          <w:rFonts w:ascii="Segoe UI" w:hAnsi="Segoe UI" w:cs="Segoe UI"/>
          <w:b/>
          <w:sz w:val="18"/>
          <w:szCs w:val="18"/>
        </w:rPr>
        <w:t xml:space="preserve"> </w:t>
      </w:r>
      <w:r w:rsidR="00980633" w:rsidRPr="00AC446E">
        <w:rPr>
          <w:rFonts w:ascii="Segoe UI" w:hAnsi="Segoe UI" w:cs="Segoe UI"/>
          <w:b/>
          <w:sz w:val="18"/>
          <w:szCs w:val="18"/>
        </w:rPr>
        <w:t>reactio</w:t>
      </w:r>
      <w:r w:rsidR="00C10956" w:rsidRPr="00AC446E">
        <w:rPr>
          <w:rFonts w:ascii="Segoe UI" w:hAnsi="Segoe UI" w:cs="Segoe UI"/>
          <w:b/>
          <w:sz w:val="18"/>
          <w:szCs w:val="18"/>
        </w:rPr>
        <w:t>ns</w:t>
      </w:r>
      <w:r w:rsidR="00C10956" w:rsidRPr="00AC446E">
        <w:rPr>
          <w:rFonts w:ascii="Segoe UI" w:hAnsi="Segoe UI" w:cs="Segoe UI"/>
          <w:b/>
          <w:sz w:val="18"/>
          <w:szCs w:val="18"/>
        </w:rPr>
        <w:fldChar w:fldCharType="begin"/>
      </w:r>
      <w:r w:rsidR="00C10956" w:rsidRPr="00AC446E">
        <w:instrText xml:space="preserve"> XE "</w:instrText>
      </w:r>
      <w:r w:rsidRPr="00AC446E">
        <w:rPr>
          <w:rFonts w:ascii="Segoe UI" w:hAnsi="Segoe UI" w:cs="Segoe UI"/>
          <w:b/>
          <w:sz w:val="18"/>
          <w:szCs w:val="18"/>
        </w:rPr>
        <w:instrText>2</w:instrText>
      </w:r>
      <w:r w:rsidR="00C10956" w:rsidRPr="00AC446E">
        <w:rPr>
          <w:rFonts w:ascii="Segoe UI" w:hAnsi="Segoe UI" w:cs="Segoe UI"/>
          <w:b/>
          <w:sz w:val="18"/>
          <w:szCs w:val="18"/>
        </w:rPr>
        <w:instrText xml:space="preserve">. </w:instrText>
      </w:r>
      <w:r w:rsidR="00926D6C" w:rsidRPr="00AC446E">
        <w:rPr>
          <w:rFonts w:ascii="Segoe UI" w:hAnsi="Segoe UI" w:cs="Segoe UI"/>
          <w:b/>
          <w:sz w:val="18"/>
          <w:szCs w:val="18"/>
        </w:rPr>
        <w:instrText xml:space="preserve">Depolymerisation </w:instrText>
      </w:r>
      <w:r w:rsidR="00C10956" w:rsidRPr="00AC446E">
        <w:rPr>
          <w:rFonts w:ascii="Segoe UI" w:hAnsi="Segoe UI" w:cs="Segoe UI"/>
          <w:b/>
          <w:sz w:val="18"/>
          <w:szCs w:val="18"/>
        </w:rPr>
        <w:instrText>reactions</w:instrText>
      </w:r>
      <w:r w:rsidR="00C10956" w:rsidRPr="00AC446E">
        <w:instrText xml:space="preserve">" </w:instrText>
      </w:r>
      <w:r w:rsidR="00C10956" w:rsidRPr="00AC446E">
        <w:rPr>
          <w:rFonts w:ascii="Segoe UI" w:hAnsi="Segoe UI" w:cs="Segoe UI"/>
          <w:b/>
          <w:sz w:val="18"/>
          <w:szCs w:val="18"/>
        </w:rPr>
        <w:fldChar w:fldCharType="end"/>
      </w:r>
    </w:p>
    <w:p w14:paraId="501D94DB" w14:textId="42CD9397" w:rsidR="004A5E77" w:rsidRPr="00AC446E" w:rsidRDefault="004A5E77" w:rsidP="00665573">
      <w:pPr>
        <w:pStyle w:val="ExperimentalSection"/>
        <w:spacing w:after="120" w:line="360" w:lineRule="auto"/>
        <w:rPr>
          <w:rFonts w:ascii="Segoe UI" w:hAnsi="Segoe UI" w:cs="Segoe UI"/>
          <w:spacing w:val="-2"/>
          <w:sz w:val="18"/>
          <w:szCs w:val="18"/>
        </w:rPr>
      </w:pPr>
      <w:r w:rsidRPr="00AC446E">
        <w:rPr>
          <w:rFonts w:ascii="Segoe UI" w:hAnsi="Segoe UI" w:cs="Segoe UI"/>
          <w:spacing w:val="-2"/>
          <w:sz w:val="18"/>
          <w:szCs w:val="18"/>
        </w:rPr>
        <w:t xml:space="preserve">Hydrolytic depolymerisation experiments under batch conditions </w:t>
      </w:r>
      <w:r w:rsidR="00424577" w:rsidRPr="00AC446E">
        <w:rPr>
          <w:rFonts w:ascii="Segoe UI" w:hAnsi="Segoe UI" w:cs="Segoe UI"/>
          <w:spacing w:val="-2"/>
          <w:sz w:val="18"/>
          <w:szCs w:val="18"/>
        </w:rPr>
        <w:t>were performed using</w:t>
      </w:r>
      <w:r w:rsidRPr="00AC446E">
        <w:rPr>
          <w:rFonts w:ascii="Segoe UI" w:hAnsi="Segoe UI" w:cs="Segoe UI"/>
          <w:spacing w:val="-2"/>
          <w:sz w:val="18"/>
          <w:szCs w:val="18"/>
        </w:rPr>
        <w:t xml:space="preserve"> </w:t>
      </w:r>
      <w:r w:rsidR="001A2B6A" w:rsidRPr="00AC446E">
        <w:rPr>
          <w:rFonts w:ascii="Segoe UI" w:hAnsi="Segoe UI" w:cs="Segoe UI"/>
          <w:spacing w:val="-2"/>
          <w:sz w:val="18"/>
          <w:szCs w:val="18"/>
        </w:rPr>
        <w:t xml:space="preserve">an </w:t>
      </w:r>
      <w:r w:rsidRPr="00AC446E">
        <w:rPr>
          <w:rFonts w:ascii="Segoe UI" w:hAnsi="Segoe UI" w:cs="Segoe UI"/>
          <w:spacing w:val="-2"/>
          <w:sz w:val="18"/>
          <w:szCs w:val="18"/>
        </w:rPr>
        <w:t>Ace-Glass Pressure Tube</w:t>
      </w:r>
      <w:r w:rsidR="00424577" w:rsidRPr="00AC446E">
        <w:rPr>
          <w:rFonts w:ascii="Segoe UI" w:hAnsi="Segoe UI" w:cs="Segoe UI"/>
          <w:spacing w:val="-2"/>
          <w:sz w:val="18"/>
          <w:szCs w:val="18"/>
        </w:rPr>
        <w:t xml:space="preserve"> reactor</w:t>
      </w:r>
      <w:r w:rsidRPr="00AC446E">
        <w:rPr>
          <w:rFonts w:ascii="Segoe UI" w:hAnsi="Segoe UI" w:cs="Segoe UI"/>
          <w:spacing w:val="-2"/>
          <w:sz w:val="18"/>
          <w:szCs w:val="18"/>
        </w:rPr>
        <w:t xml:space="preserve"> (capacity 15 mL), equipped with a magnetic stirrer</w:t>
      </w:r>
      <w:r w:rsidR="00424577" w:rsidRPr="00AC446E">
        <w:rPr>
          <w:rFonts w:ascii="Segoe UI" w:hAnsi="Segoe UI" w:cs="Segoe UI"/>
          <w:spacing w:val="-2"/>
          <w:sz w:val="18"/>
          <w:szCs w:val="18"/>
        </w:rPr>
        <w:t>,</w:t>
      </w:r>
      <w:r w:rsidRPr="00AC446E">
        <w:rPr>
          <w:rFonts w:ascii="Segoe UI" w:hAnsi="Segoe UI" w:cs="Segoe UI"/>
          <w:spacing w:val="-2"/>
          <w:sz w:val="18"/>
          <w:szCs w:val="18"/>
        </w:rPr>
        <w:t xml:space="preserve"> and able to withstand internal pressures up to 10 atm</w:t>
      </w:r>
      <w:r w:rsidR="002E5F08" w:rsidRPr="00AC446E">
        <w:rPr>
          <w:rFonts w:ascii="Segoe UI" w:hAnsi="Segoe UI" w:cs="Segoe UI"/>
          <w:spacing w:val="-2"/>
          <w:sz w:val="18"/>
          <w:szCs w:val="18"/>
        </w:rPr>
        <w:t>.</w:t>
      </w:r>
      <w:r w:rsidRPr="00AC446E">
        <w:rPr>
          <w:rFonts w:ascii="Segoe UI" w:hAnsi="Segoe UI" w:cs="Segoe UI"/>
          <w:spacing w:val="-2"/>
          <w:sz w:val="18"/>
          <w:szCs w:val="18"/>
        </w:rPr>
        <w:t xml:space="preserve"> Heating was achieved using a</w:t>
      </w:r>
      <w:r w:rsidR="002E5F08" w:rsidRPr="00AC446E">
        <w:rPr>
          <w:rFonts w:ascii="Segoe UI" w:hAnsi="Segoe UI" w:cs="Segoe UI"/>
          <w:spacing w:val="-2"/>
          <w:sz w:val="18"/>
          <w:szCs w:val="18"/>
        </w:rPr>
        <w:t xml:space="preserve"> pre-heated</w:t>
      </w:r>
      <w:r w:rsidR="00424577" w:rsidRPr="00AC446E">
        <w:rPr>
          <w:rFonts w:ascii="Segoe UI" w:hAnsi="Segoe UI" w:cs="Segoe UI"/>
          <w:spacing w:val="-2"/>
          <w:sz w:val="18"/>
          <w:szCs w:val="18"/>
        </w:rPr>
        <w:t xml:space="preserve"> oil bath</w:t>
      </w:r>
      <w:r w:rsidRPr="00AC446E">
        <w:rPr>
          <w:rFonts w:ascii="Segoe UI" w:hAnsi="Segoe UI" w:cs="Segoe UI"/>
          <w:spacing w:val="-2"/>
          <w:sz w:val="18"/>
          <w:szCs w:val="18"/>
        </w:rPr>
        <w:t xml:space="preserve"> equipped with a temperature controller. Reaction temperature was that of the </w:t>
      </w:r>
      <w:r w:rsidR="00424577" w:rsidRPr="00AC446E">
        <w:rPr>
          <w:rFonts w:ascii="Segoe UI" w:hAnsi="Segoe UI" w:cs="Segoe UI"/>
          <w:spacing w:val="-2"/>
          <w:sz w:val="18"/>
          <w:szCs w:val="18"/>
        </w:rPr>
        <w:t>bath</w:t>
      </w:r>
      <w:r w:rsidRPr="00AC446E">
        <w:rPr>
          <w:rFonts w:ascii="Segoe UI" w:hAnsi="Segoe UI" w:cs="Segoe UI"/>
          <w:spacing w:val="-2"/>
          <w:sz w:val="18"/>
          <w:szCs w:val="18"/>
        </w:rPr>
        <w:t xml:space="preserve">. The reaction products were unequivocally identified by comparison of the HPLC retention times, </w:t>
      </w:r>
      <w:r w:rsidRPr="00AC446E">
        <w:rPr>
          <w:rFonts w:ascii="Segoe UI" w:hAnsi="Segoe UI" w:cs="Segoe UI"/>
          <w:spacing w:val="-2"/>
          <w:sz w:val="18"/>
          <w:szCs w:val="18"/>
          <w:vertAlign w:val="superscript"/>
        </w:rPr>
        <w:t>1</w:t>
      </w:r>
      <w:r w:rsidRPr="00AC446E">
        <w:rPr>
          <w:rFonts w:ascii="Segoe UI" w:hAnsi="Segoe UI" w:cs="Segoe UI"/>
          <w:spacing w:val="-2"/>
          <w:sz w:val="18"/>
          <w:szCs w:val="18"/>
        </w:rPr>
        <w:t>H NMR and FT-IR, with those of authentic specimens, whenever commercially available. Quantitative analysis of the water-soluble reaction product</w:t>
      </w:r>
      <w:r w:rsidR="0076020E" w:rsidRPr="00AC446E">
        <w:rPr>
          <w:rFonts w:ascii="Segoe UI" w:hAnsi="Segoe UI" w:cs="Segoe UI"/>
          <w:spacing w:val="-2"/>
          <w:sz w:val="18"/>
          <w:szCs w:val="18"/>
        </w:rPr>
        <w:t>s, particularly LA</w:t>
      </w:r>
      <w:r w:rsidRPr="00AC446E">
        <w:rPr>
          <w:rFonts w:ascii="Segoe UI" w:hAnsi="Segoe UI" w:cs="Segoe UI"/>
          <w:spacing w:val="-2"/>
          <w:sz w:val="18"/>
          <w:szCs w:val="18"/>
        </w:rPr>
        <w:t xml:space="preserve">, was carried out via HPLC based on calibration curves of the pure compounds in water. Calibration curves had </w:t>
      </w:r>
      <w:r w:rsidRPr="00AC446E">
        <w:rPr>
          <w:rFonts w:ascii="Segoe UI" w:hAnsi="Segoe UI" w:cs="Segoe UI"/>
          <w:i/>
          <w:spacing w:val="-2"/>
          <w:sz w:val="18"/>
          <w:szCs w:val="18"/>
        </w:rPr>
        <w:t>R</w:t>
      </w:r>
      <w:r w:rsidRPr="00AC446E">
        <w:rPr>
          <w:rFonts w:ascii="Segoe UI" w:hAnsi="Segoe UI" w:cs="Segoe UI"/>
          <w:spacing w:val="-2"/>
          <w:sz w:val="18"/>
          <w:szCs w:val="18"/>
          <w:vertAlign w:val="superscript"/>
        </w:rPr>
        <w:t>2</w:t>
      </w:r>
      <w:r w:rsidRPr="00AC446E">
        <w:rPr>
          <w:rFonts w:ascii="Segoe UI" w:hAnsi="Segoe UI" w:cs="Segoe UI"/>
          <w:spacing w:val="-2"/>
          <w:sz w:val="18"/>
          <w:szCs w:val="18"/>
        </w:rPr>
        <w:t xml:space="preserve"> values between 0.998 and 0.999</w:t>
      </w:r>
      <w:r w:rsidR="0076020E" w:rsidRPr="00AC446E">
        <w:rPr>
          <w:rFonts w:ascii="Segoe UI" w:hAnsi="Segoe UI" w:cs="Segoe UI"/>
          <w:spacing w:val="-2"/>
          <w:sz w:val="18"/>
          <w:szCs w:val="18"/>
        </w:rPr>
        <w:t>.</w:t>
      </w:r>
    </w:p>
    <w:p w14:paraId="61EDB59C" w14:textId="70474A37" w:rsidR="00027329" w:rsidRPr="00AC446E" w:rsidRDefault="00027329" w:rsidP="00027329">
      <w:pPr>
        <w:pStyle w:val="ExperimentalSection"/>
        <w:spacing w:after="120" w:line="360" w:lineRule="auto"/>
        <w:rPr>
          <w:rFonts w:ascii="Segoe UI" w:hAnsi="Segoe UI" w:cs="Segoe UI"/>
          <w:sz w:val="18"/>
          <w:szCs w:val="18"/>
        </w:rPr>
      </w:pPr>
      <w:r w:rsidRPr="00AC446E">
        <w:rPr>
          <w:rFonts w:ascii="Segoe UI" w:hAnsi="Segoe UI" w:cs="Segoe UI"/>
          <w:sz w:val="18"/>
          <w:szCs w:val="18"/>
        </w:rPr>
        <w:t>In line with literature data, the starting PLA polymer used in our catalytic experiments was insoluble in water at room temperature.</w:t>
      </w:r>
      <w:r w:rsidRPr="00AC446E">
        <w:rPr>
          <w:rStyle w:val="Rimandonotadichiusura"/>
          <w:rFonts w:ascii="Segoe UI" w:hAnsi="Segoe UI" w:cs="Segoe UI"/>
          <w:sz w:val="18"/>
          <w:szCs w:val="18"/>
        </w:rPr>
        <w:endnoteReference w:id="4"/>
      </w:r>
      <w:r w:rsidRPr="00AC446E">
        <w:rPr>
          <w:rFonts w:ascii="Segoe UI" w:hAnsi="Segoe UI" w:cs="Segoe UI"/>
          <w:sz w:val="18"/>
          <w:szCs w:val="18"/>
          <w:vertAlign w:val="superscript"/>
        </w:rPr>
        <w:t>,</w:t>
      </w:r>
      <w:r w:rsidRPr="00AC446E">
        <w:rPr>
          <w:rStyle w:val="Rimandonotadichiusura"/>
          <w:rFonts w:ascii="Segoe UI" w:hAnsi="Segoe UI" w:cs="Segoe UI"/>
          <w:sz w:val="18"/>
          <w:szCs w:val="18"/>
        </w:rPr>
        <w:endnoteReference w:id="5"/>
      </w:r>
      <w:r w:rsidRPr="00AC446E">
        <w:rPr>
          <w:rFonts w:ascii="Segoe UI" w:hAnsi="Segoe UI" w:cs="Segoe UI"/>
          <w:sz w:val="18"/>
          <w:szCs w:val="18"/>
        </w:rPr>
        <w:t xml:space="preserve"> Thus, analogously to previous reports,</w:t>
      </w:r>
      <w:r w:rsidRPr="00AC446E">
        <w:rPr>
          <w:rStyle w:val="Rimandonotadichiusura"/>
          <w:rFonts w:ascii="Segoe UI" w:hAnsi="Segoe UI" w:cs="Segoe UI"/>
          <w:sz w:val="18"/>
          <w:szCs w:val="18"/>
        </w:rPr>
        <w:endnoteReference w:id="6"/>
      </w:r>
      <w:r w:rsidRPr="00AC446E">
        <w:rPr>
          <w:rFonts w:ascii="Segoe UI" w:hAnsi="Segoe UI" w:cs="Segoe UI"/>
          <w:sz w:val="18"/>
          <w:szCs w:val="18"/>
          <w:vertAlign w:val="superscript"/>
        </w:rPr>
        <w:t>,</w:t>
      </w:r>
      <w:r w:rsidRPr="00AC446E">
        <w:rPr>
          <w:rStyle w:val="Rimandonotadichiusura"/>
          <w:rFonts w:ascii="Segoe UI" w:hAnsi="Segoe UI" w:cs="Segoe UI"/>
          <w:sz w:val="18"/>
          <w:szCs w:val="18"/>
        </w:rPr>
        <w:endnoteReference w:id="7"/>
      </w:r>
      <w:r w:rsidRPr="00AC446E">
        <w:rPr>
          <w:rFonts w:ascii="Segoe UI" w:hAnsi="Segoe UI" w:cs="Segoe UI"/>
          <w:sz w:val="18"/>
          <w:szCs w:val="18"/>
          <w:vertAlign w:val="superscript"/>
        </w:rPr>
        <w:t>,</w:t>
      </w:r>
      <w:r w:rsidRPr="00AC446E">
        <w:rPr>
          <w:rStyle w:val="Rimandonotadichiusura"/>
          <w:rFonts w:ascii="Segoe UI" w:hAnsi="Segoe UI" w:cs="Segoe UI"/>
          <w:sz w:val="18"/>
          <w:szCs w:val="18"/>
        </w:rPr>
        <w:endnoteReference w:id="8"/>
      </w:r>
      <w:r w:rsidRPr="00AC446E">
        <w:rPr>
          <w:rFonts w:ascii="Segoe UI" w:hAnsi="Segoe UI" w:cs="Segoe UI"/>
          <w:sz w:val="18"/>
          <w:szCs w:val="18"/>
        </w:rPr>
        <w:t xml:space="preserve"> PLA conversion was calculated on the basis of mass loss, i.e. by weighting the residual solid polymer recovered at the end of the catalytic runs, as follows:</w:t>
      </w:r>
    </w:p>
    <w:p w14:paraId="5E842C03" w14:textId="77777777" w:rsidR="0086752A" w:rsidRPr="00AC446E" w:rsidRDefault="0086752A" w:rsidP="00027329">
      <w:pPr>
        <w:pStyle w:val="ExperimentalSection"/>
        <w:spacing w:after="120" w:line="360" w:lineRule="auto"/>
        <w:rPr>
          <w:rFonts w:ascii="Segoe UI" w:hAnsi="Segoe UI" w:cs="Segoe UI"/>
          <w:sz w:val="18"/>
          <w:szCs w:val="18"/>
        </w:rPr>
      </w:pPr>
    </w:p>
    <w:p w14:paraId="775CFA89" w14:textId="77777777" w:rsidR="00027329" w:rsidRPr="00AC446E" w:rsidRDefault="00027329" w:rsidP="00027329">
      <w:pPr>
        <w:spacing w:after="120"/>
        <w:jc w:val="both"/>
        <w:rPr>
          <w:rFonts w:ascii="Arial" w:hAnsi="Arial"/>
          <w:sz w:val="18"/>
          <w:szCs w:val="18"/>
          <w:lang w:val="en-GB"/>
        </w:rPr>
      </w:pPr>
    </w:p>
    <w:p w14:paraId="450443F1" w14:textId="77777777" w:rsidR="00027329" w:rsidRPr="00AC446E" w:rsidRDefault="00027329" w:rsidP="00027329">
      <w:pPr>
        <w:spacing w:after="120"/>
        <w:rPr>
          <w:rFonts w:ascii="Arial" w:eastAsiaTheme="minorEastAsia" w:hAnsi="Arial" w:cstheme="minorHAnsi"/>
          <w:sz w:val="16"/>
          <w:szCs w:val="16"/>
          <w:lang w:val="it-IT"/>
        </w:rPr>
      </w:pPr>
      <w:proofErr w:type="spellStart"/>
      <m:oMathPara>
        <m:oMathParaPr>
          <m:jc m:val="center"/>
        </m:oMathParaPr>
        <m:oMath>
          <m:r>
            <m:rPr>
              <m:nor/>
            </m:rPr>
            <w:rPr>
              <w:rFonts w:ascii="Arial" w:hAnsi="Arial" w:cstheme="minorHAnsi"/>
              <w:sz w:val="16"/>
              <w:szCs w:val="16"/>
              <w:lang w:val="it-IT"/>
            </w:rPr>
            <m:t>Conv</m:t>
          </m:r>
          <w:proofErr w:type="spellEnd"/>
          <m:r>
            <m:rPr>
              <m:nor/>
            </m:rPr>
            <w:rPr>
              <w:rFonts w:ascii="Arial" w:hAnsi="Arial" w:cstheme="minorHAnsi"/>
              <w:sz w:val="16"/>
              <w:szCs w:val="16"/>
              <w:lang w:val="it-IT"/>
            </w:rPr>
            <m:t xml:space="preserve">. </m:t>
          </m:r>
          <m:d>
            <m:dPr>
              <m:ctrlPr>
                <w:rPr>
                  <w:rFonts w:ascii="Cambria Math" w:hAnsi="Cambria Math" w:cstheme="minorHAnsi"/>
                  <w:sz w:val="16"/>
                  <w:szCs w:val="16"/>
                  <w:lang w:val="en-GB"/>
                </w:rPr>
              </m:ctrlPr>
            </m:dPr>
            <m:e>
              <m:r>
                <m:rPr>
                  <m:nor/>
                </m:rPr>
                <w:rPr>
                  <w:rFonts w:ascii="Arial" w:hAnsi="Arial" w:cstheme="minorHAnsi"/>
                  <w:sz w:val="16"/>
                  <w:szCs w:val="16"/>
                  <w:lang w:val="it-IT"/>
                </w:rPr>
                <m:t>PLA</m:t>
              </m:r>
            </m:e>
          </m:d>
          <m:r>
            <m:rPr>
              <m:nor/>
            </m:rPr>
            <w:rPr>
              <w:rFonts w:ascii="Cambria Math" w:hAnsi="Arial" w:cstheme="minorHAnsi"/>
              <w:sz w:val="16"/>
              <w:szCs w:val="16"/>
              <w:lang w:val="it-IT"/>
            </w:rPr>
            <m:t xml:space="preserve"> (%) </m:t>
          </m:r>
          <m:r>
            <m:rPr>
              <m:nor/>
            </m:rPr>
            <w:rPr>
              <w:rFonts w:ascii="Arial" w:hAnsi="Arial" w:cstheme="minorHAnsi"/>
              <w:sz w:val="16"/>
              <w:szCs w:val="16"/>
              <w:lang w:val="it-IT"/>
            </w:rPr>
            <m:t>=</m:t>
          </m:r>
          <m:r>
            <m:rPr>
              <m:nor/>
            </m:rPr>
            <w:rPr>
              <w:rFonts w:ascii="Cambria Math" w:hAnsi="Arial" w:cstheme="minorHAnsi"/>
              <w:sz w:val="16"/>
              <w:szCs w:val="16"/>
              <w:lang w:val="it-IT"/>
            </w:rPr>
            <m:t xml:space="preserve"> </m:t>
          </m:r>
          <m:f>
            <m:fPr>
              <m:ctrlPr>
                <w:rPr>
                  <w:rFonts w:ascii="Cambria Math" w:hAnsi="Cambria Math" w:cstheme="minorHAnsi"/>
                  <w:sz w:val="16"/>
                  <w:szCs w:val="16"/>
                  <w:lang w:val="en-GB"/>
                </w:rPr>
              </m:ctrlPr>
            </m:fPr>
            <m:num>
              <m:sSub>
                <m:sSubPr>
                  <m:ctrlPr>
                    <w:rPr>
                      <w:rFonts w:ascii="Cambria Math" w:hAnsi="Cambria Math" w:cstheme="minorHAnsi"/>
                      <w:sz w:val="16"/>
                      <w:szCs w:val="16"/>
                      <w:lang w:val="en-GB"/>
                    </w:rPr>
                  </m:ctrlPr>
                </m:sSubPr>
                <m:e>
                  <m:r>
                    <m:rPr>
                      <m:nor/>
                    </m:rPr>
                    <w:rPr>
                      <w:rFonts w:ascii="Arial" w:hAnsi="Arial" w:cstheme="minorHAnsi"/>
                      <w:sz w:val="16"/>
                      <w:szCs w:val="16"/>
                      <w:lang w:val="it-IT"/>
                    </w:rPr>
                    <m:t>W</m:t>
                  </m:r>
                </m:e>
                <m:sub>
                  <m:r>
                    <m:rPr>
                      <m:nor/>
                    </m:rPr>
                    <w:rPr>
                      <w:rFonts w:ascii="Arial" w:hAnsi="Arial" w:cstheme="minorHAnsi"/>
                      <w:sz w:val="16"/>
                      <w:szCs w:val="16"/>
                      <w:lang w:val="it-IT"/>
                    </w:rPr>
                    <m:t>i</m:t>
                  </m:r>
                </m:sub>
              </m:sSub>
              <m:d>
                <m:dPr>
                  <m:ctrlPr>
                    <w:rPr>
                      <w:rFonts w:ascii="Cambria Math" w:hAnsi="Cambria Math" w:cstheme="minorHAnsi"/>
                      <w:sz w:val="16"/>
                      <w:szCs w:val="16"/>
                      <w:lang w:val="en-GB"/>
                    </w:rPr>
                  </m:ctrlPr>
                </m:dPr>
                <m:e>
                  <m:r>
                    <m:rPr>
                      <m:nor/>
                    </m:rPr>
                    <w:rPr>
                      <w:rFonts w:ascii="Arial" w:hAnsi="Arial" w:cstheme="minorHAnsi"/>
                      <w:sz w:val="16"/>
                      <w:szCs w:val="16"/>
                      <w:lang w:val="it-IT"/>
                    </w:rPr>
                    <m:t>PLA</m:t>
                  </m:r>
                </m:e>
              </m:d>
              <m:r>
                <m:rPr>
                  <m:nor/>
                </m:rPr>
                <w:rPr>
                  <w:rFonts w:ascii="Arial" w:hAnsi="Arial" w:cstheme="minorHAnsi"/>
                  <w:sz w:val="16"/>
                  <w:szCs w:val="16"/>
                  <w:lang w:val="it-IT"/>
                </w:rPr>
                <m:t>-</m:t>
              </m:r>
              <m:sSub>
                <m:sSubPr>
                  <m:ctrlPr>
                    <w:rPr>
                      <w:rFonts w:ascii="Cambria Math" w:hAnsi="Cambria Math" w:cstheme="minorHAnsi"/>
                      <w:sz w:val="16"/>
                      <w:szCs w:val="16"/>
                      <w:lang w:val="en-GB"/>
                    </w:rPr>
                  </m:ctrlPr>
                </m:sSubPr>
                <m:e>
                  <m:r>
                    <m:rPr>
                      <m:nor/>
                    </m:rPr>
                    <w:rPr>
                      <w:rFonts w:ascii="Arial" w:hAnsi="Arial" w:cstheme="minorHAnsi"/>
                      <w:sz w:val="16"/>
                      <w:szCs w:val="16"/>
                      <w:lang w:val="it-IT"/>
                    </w:rPr>
                    <m:t>W</m:t>
                  </m:r>
                </m:e>
                <m:sub>
                  <m:r>
                    <m:rPr>
                      <m:nor/>
                    </m:rPr>
                    <w:rPr>
                      <w:rFonts w:ascii="Cambria Math" w:hAnsi="Arial" w:cstheme="minorHAnsi"/>
                      <w:sz w:val="16"/>
                      <w:szCs w:val="16"/>
                      <w:lang w:val="it-IT"/>
                    </w:rPr>
                    <m:t>f</m:t>
                  </m:r>
                </m:sub>
              </m:sSub>
              <m:d>
                <m:dPr>
                  <m:ctrlPr>
                    <w:rPr>
                      <w:rFonts w:ascii="Cambria Math" w:hAnsi="Cambria Math" w:cstheme="minorHAnsi"/>
                      <w:sz w:val="16"/>
                      <w:szCs w:val="16"/>
                      <w:lang w:val="en-GB"/>
                    </w:rPr>
                  </m:ctrlPr>
                </m:dPr>
                <m:e>
                  <m:r>
                    <m:rPr>
                      <m:nor/>
                    </m:rPr>
                    <w:rPr>
                      <w:rFonts w:ascii="Arial" w:hAnsi="Arial" w:cstheme="minorHAnsi"/>
                      <w:sz w:val="16"/>
                      <w:szCs w:val="16"/>
                      <w:lang w:val="it-IT"/>
                    </w:rPr>
                    <m:t>PLA</m:t>
                  </m:r>
                </m:e>
              </m:d>
              <m:r>
                <m:rPr>
                  <m:nor/>
                </m:rPr>
                <w:rPr>
                  <w:rFonts w:ascii="Cambria Math" w:hAnsi="Arial" w:cstheme="minorHAnsi"/>
                  <w:sz w:val="16"/>
                  <w:szCs w:val="16"/>
                  <w:lang w:val="it-IT"/>
                </w:rPr>
                <m:t xml:space="preserve"> </m:t>
              </m:r>
            </m:num>
            <m:den>
              <m:sSub>
                <m:sSubPr>
                  <m:ctrlPr>
                    <w:rPr>
                      <w:rFonts w:ascii="Cambria Math" w:hAnsi="Cambria Math" w:cstheme="minorHAnsi"/>
                      <w:sz w:val="16"/>
                      <w:szCs w:val="16"/>
                      <w:lang w:val="en-GB"/>
                    </w:rPr>
                  </m:ctrlPr>
                </m:sSubPr>
                <m:e>
                  <m:r>
                    <m:rPr>
                      <m:nor/>
                    </m:rPr>
                    <w:rPr>
                      <w:rFonts w:ascii="Cambria Math" w:hAnsi="Arial" w:cstheme="minorHAnsi"/>
                      <w:sz w:val="16"/>
                      <w:szCs w:val="16"/>
                      <w:lang w:val="it-IT"/>
                    </w:rPr>
                    <m:t>W</m:t>
                  </m:r>
                </m:e>
                <m:sub>
                  <m:r>
                    <m:rPr>
                      <m:nor/>
                    </m:rPr>
                    <w:rPr>
                      <w:rFonts w:ascii="Arial" w:hAnsi="Arial" w:cstheme="minorHAnsi"/>
                      <w:sz w:val="16"/>
                      <w:szCs w:val="16"/>
                      <w:lang w:val="it-IT"/>
                    </w:rPr>
                    <m:t>i</m:t>
                  </m:r>
                </m:sub>
              </m:sSub>
              <m:d>
                <m:dPr>
                  <m:ctrlPr>
                    <w:rPr>
                      <w:rFonts w:ascii="Cambria Math" w:hAnsi="Cambria Math" w:cstheme="minorHAnsi"/>
                      <w:sz w:val="16"/>
                      <w:szCs w:val="16"/>
                      <w:lang w:val="en-GB"/>
                    </w:rPr>
                  </m:ctrlPr>
                </m:dPr>
                <m:e>
                  <m:r>
                    <m:rPr>
                      <m:nor/>
                    </m:rPr>
                    <w:rPr>
                      <w:rFonts w:ascii="Arial" w:hAnsi="Arial" w:cstheme="minorHAnsi"/>
                      <w:sz w:val="16"/>
                      <w:szCs w:val="16"/>
                      <w:lang w:val="it-IT"/>
                    </w:rPr>
                    <m:t>PLA</m:t>
                  </m:r>
                </m:e>
              </m:d>
            </m:den>
          </m:f>
          <m:r>
            <m:rPr>
              <m:nor/>
            </m:rPr>
            <w:rPr>
              <w:rFonts w:ascii="Arial" w:hAnsi="Arial" w:cstheme="minorHAnsi"/>
              <w:sz w:val="16"/>
              <w:szCs w:val="16"/>
              <w:lang w:val="it-IT"/>
            </w:rPr>
            <m:t xml:space="preserve"> ·100 </m:t>
          </m:r>
        </m:oMath>
      </m:oMathPara>
    </w:p>
    <w:p w14:paraId="4FAF5D3A" w14:textId="77777777" w:rsidR="00027329" w:rsidRPr="00AC446E" w:rsidRDefault="00027329" w:rsidP="00027329">
      <w:pPr>
        <w:spacing w:after="120"/>
        <w:jc w:val="both"/>
        <w:rPr>
          <w:rFonts w:ascii="Arial" w:eastAsiaTheme="minorEastAsia" w:hAnsi="Arial" w:cs="Calibri"/>
          <w:sz w:val="18"/>
          <w:szCs w:val="18"/>
          <w:lang w:val="it-IT"/>
        </w:rPr>
      </w:pPr>
    </w:p>
    <w:p w14:paraId="15984A65" w14:textId="77777777" w:rsidR="00027329" w:rsidRPr="00AC446E" w:rsidRDefault="00027329" w:rsidP="00027329">
      <w:pPr>
        <w:pStyle w:val="ExperimentalSection"/>
        <w:spacing w:after="120" w:line="360" w:lineRule="auto"/>
        <w:rPr>
          <w:rFonts w:ascii="Segoe UI" w:hAnsi="Segoe UI" w:cs="Segoe UI"/>
          <w:spacing w:val="-2"/>
          <w:sz w:val="18"/>
          <w:szCs w:val="18"/>
        </w:rPr>
      </w:pPr>
      <w:r w:rsidRPr="00AC446E">
        <w:rPr>
          <w:rFonts w:ascii="Segoe UI" w:hAnsi="Segoe UI" w:cs="Segoe UI"/>
          <w:spacing w:val="-2"/>
          <w:sz w:val="18"/>
          <w:szCs w:val="18"/>
        </w:rPr>
        <w:t xml:space="preserve">where Wi(PLA) and </w:t>
      </w:r>
      <w:proofErr w:type="spellStart"/>
      <w:r w:rsidRPr="00AC446E">
        <w:rPr>
          <w:rFonts w:ascii="Segoe UI" w:hAnsi="Segoe UI" w:cs="Segoe UI"/>
          <w:spacing w:val="-2"/>
          <w:sz w:val="18"/>
          <w:szCs w:val="18"/>
        </w:rPr>
        <w:t>Wf</w:t>
      </w:r>
      <w:proofErr w:type="spellEnd"/>
      <w:r w:rsidRPr="00AC446E">
        <w:rPr>
          <w:rFonts w:ascii="Segoe UI" w:hAnsi="Segoe UI" w:cs="Segoe UI"/>
          <w:spacing w:val="-2"/>
          <w:sz w:val="18"/>
          <w:szCs w:val="18"/>
        </w:rPr>
        <w:t>(PLA) is the weight of the initial PLA used and the solid PLA recovered at the end of the catalytic experiments, respectively.</w:t>
      </w:r>
    </w:p>
    <w:p w14:paraId="0E6AD3BE" w14:textId="4F7D2048" w:rsidR="00027329" w:rsidRPr="00AC446E" w:rsidRDefault="00027329" w:rsidP="00027329">
      <w:pPr>
        <w:pStyle w:val="ExperimentalSection"/>
        <w:spacing w:after="120" w:line="360" w:lineRule="auto"/>
        <w:rPr>
          <w:rFonts w:ascii="Segoe UI" w:hAnsi="Segoe UI" w:cs="Segoe UI"/>
          <w:spacing w:val="-4"/>
          <w:sz w:val="18"/>
          <w:szCs w:val="18"/>
        </w:rPr>
      </w:pPr>
      <w:r w:rsidRPr="00AC446E">
        <w:rPr>
          <w:rFonts w:ascii="Segoe UI" w:hAnsi="Segoe UI" w:cs="Segoe UI"/>
          <w:spacing w:val="-4"/>
          <w:sz w:val="18"/>
          <w:szCs w:val="18"/>
        </w:rPr>
        <w:t>LA yield (Y(LA))</w:t>
      </w:r>
      <w:r w:rsidRPr="00AC446E">
        <w:rPr>
          <w:rFonts w:ascii="Segoe UI" w:hAnsi="Segoe UI" w:cs="Segoe UI"/>
          <w:spacing w:val="-4"/>
          <w:sz w:val="18"/>
          <w:szCs w:val="18"/>
          <w:vertAlign w:val="subscript"/>
        </w:rPr>
        <w:t xml:space="preserve"> </w:t>
      </w:r>
      <w:r w:rsidRPr="00AC446E">
        <w:rPr>
          <w:rFonts w:ascii="Segoe UI" w:hAnsi="Segoe UI" w:cs="Segoe UI"/>
          <w:spacing w:val="-4"/>
          <w:sz w:val="18"/>
          <w:szCs w:val="18"/>
        </w:rPr>
        <w:t>was calculated with respect to the number of PLA repetition unit</w:t>
      </w:r>
      <w:r w:rsidR="001A2B6A" w:rsidRPr="00AC446E">
        <w:rPr>
          <w:rFonts w:ascii="Segoe UI" w:hAnsi="Segoe UI" w:cs="Segoe UI"/>
          <w:spacing w:val="-4"/>
          <w:sz w:val="18"/>
          <w:szCs w:val="18"/>
        </w:rPr>
        <w:t xml:space="preserve">s in the starting polymer used </w:t>
      </w:r>
      <w:r w:rsidRPr="00AC446E">
        <w:rPr>
          <w:rFonts w:ascii="Segoe UI" w:hAnsi="Segoe UI" w:cs="Segoe UI"/>
          <w:spacing w:val="-4"/>
          <w:sz w:val="18"/>
          <w:szCs w:val="18"/>
        </w:rPr>
        <w:t xml:space="preserve">and the </w:t>
      </w:r>
      <w:r w:rsidR="001A2B6A" w:rsidRPr="00AC446E">
        <w:rPr>
          <w:rFonts w:ascii="Segoe UI" w:hAnsi="Segoe UI" w:cs="Segoe UI"/>
          <w:spacing w:val="-4"/>
          <w:sz w:val="18"/>
          <w:szCs w:val="18"/>
        </w:rPr>
        <w:t xml:space="preserve">molar </w:t>
      </w:r>
      <w:r w:rsidRPr="00AC446E">
        <w:rPr>
          <w:rFonts w:ascii="Segoe UI" w:hAnsi="Segoe UI" w:cs="Segoe UI"/>
          <w:spacing w:val="-4"/>
          <w:sz w:val="18"/>
          <w:szCs w:val="18"/>
        </w:rPr>
        <w:t xml:space="preserve">amount of LA in water solution quantified by HPLC analysis. </w:t>
      </w:r>
    </w:p>
    <w:p w14:paraId="3349EBB4" w14:textId="04C30488" w:rsidR="00027329" w:rsidRPr="00AC446E" w:rsidRDefault="00027329" w:rsidP="00027329">
      <w:pPr>
        <w:pStyle w:val="ExperimentalSection"/>
        <w:spacing w:after="120" w:line="360" w:lineRule="auto"/>
        <w:rPr>
          <w:rFonts w:ascii="Segoe UI" w:hAnsi="Segoe UI" w:cs="Segoe UI"/>
          <w:sz w:val="18"/>
          <w:szCs w:val="18"/>
        </w:rPr>
      </w:pPr>
      <w:r w:rsidRPr="00AC446E">
        <w:rPr>
          <w:rFonts w:ascii="Segoe UI" w:hAnsi="Segoe UI" w:cs="Segoe UI"/>
          <w:sz w:val="18"/>
          <w:szCs w:val="18"/>
        </w:rPr>
        <w:t>Selectivity to LA (Sel. (LA)) refers to the molar amount % of LA among all soluble products detected in the aqueous phase recovered at the end of the catalytic runs</w:t>
      </w:r>
      <w:r w:rsidR="001A2B6A" w:rsidRPr="00AC446E">
        <w:rPr>
          <w:rFonts w:ascii="Segoe UI" w:hAnsi="Segoe UI" w:cs="Segoe UI"/>
          <w:sz w:val="18"/>
          <w:szCs w:val="18"/>
        </w:rPr>
        <w:t>, thus</w:t>
      </w:r>
      <w:r w:rsidRPr="00AC446E">
        <w:rPr>
          <w:rFonts w:ascii="Segoe UI" w:hAnsi="Segoe UI" w:cs="Segoe UI"/>
          <w:sz w:val="18"/>
          <w:szCs w:val="18"/>
        </w:rPr>
        <w:t>:</w:t>
      </w:r>
    </w:p>
    <w:p w14:paraId="35E41D67" w14:textId="77777777" w:rsidR="00027329" w:rsidRPr="00AC446E" w:rsidRDefault="00027329" w:rsidP="00027329">
      <w:pPr>
        <w:spacing w:after="120" w:line="225" w:lineRule="exact"/>
        <w:jc w:val="both"/>
        <w:rPr>
          <w:rFonts w:ascii="Arial" w:hAnsi="Arial"/>
          <w:sz w:val="18"/>
          <w:szCs w:val="18"/>
          <w:lang w:val="en-GB"/>
        </w:rPr>
      </w:pPr>
    </w:p>
    <w:p w14:paraId="0B48B710" w14:textId="77777777" w:rsidR="00027329" w:rsidRPr="00AC446E" w:rsidRDefault="00027329" w:rsidP="00027329">
      <w:pPr>
        <w:spacing w:after="120"/>
        <w:rPr>
          <w:rFonts w:ascii="Arial" w:eastAsiaTheme="minorEastAsia" w:hAnsi="Arial" w:cstheme="minorHAnsi"/>
          <w:sz w:val="16"/>
          <w:szCs w:val="16"/>
          <w:lang w:val="en-GB"/>
        </w:rPr>
      </w:pPr>
      <w:proofErr w:type="spellStart"/>
      <m:oMathPara>
        <m:oMathParaPr>
          <m:jc m:val="center"/>
        </m:oMathParaPr>
        <m:oMath>
          <m:r>
            <m:rPr>
              <m:nor/>
            </m:rPr>
            <w:rPr>
              <w:rFonts w:ascii="Cambria Math" w:hAnsi="Cambria Math" w:cstheme="minorHAnsi"/>
              <w:sz w:val="16"/>
              <w:szCs w:val="16"/>
              <w:lang w:val="it-IT"/>
            </w:rPr>
            <m:t>Sel</m:t>
          </m:r>
          <w:proofErr w:type="spellEnd"/>
          <m:r>
            <m:rPr>
              <m:nor/>
            </m:rPr>
            <w:rPr>
              <w:rFonts w:ascii="Cambria Math" w:hAnsi="Cambria Math" w:cstheme="minorHAnsi"/>
              <w:sz w:val="16"/>
              <w:szCs w:val="16"/>
              <w:lang w:val="it-IT"/>
            </w:rPr>
            <m:t xml:space="preserve">. </m:t>
          </m:r>
          <m:d>
            <m:dPr>
              <m:ctrlPr>
                <w:rPr>
                  <w:rFonts w:ascii="Cambria Math" w:hAnsi="Cambria Math" w:cstheme="minorHAnsi"/>
                  <w:sz w:val="16"/>
                  <w:szCs w:val="16"/>
                  <w:lang w:val="en-GB"/>
                </w:rPr>
              </m:ctrlPr>
            </m:dPr>
            <m:e>
              <m:r>
                <m:rPr>
                  <m:nor/>
                </m:rPr>
                <w:rPr>
                  <w:rFonts w:ascii="Cambria Math" w:hAnsi="Cambria Math" w:cstheme="minorHAnsi"/>
                  <w:sz w:val="16"/>
                  <w:szCs w:val="16"/>
                  <w:lang w:val="it-IT"/>
                </w:rPr>
                <m:t>LA</m:t>
              </m:r>
            </m:e>
          </m:d>
          <m:r>
            <m:rPr>
              <m:nor/>
            </m:rPr>
            <w:rPr>
              <w:rFonts w:ascii="Cambria Math" w:hAnsi="Cambria Math" w:cstheme="minorHAnsi"/>
              <w:sz w:val="16"/>
              <w:szCs w:val="16"/>
              <w:lang w:val="it-IT"/>
            </w:rPr>
            <m:t xml:space="preserve">(%) = </m:t>
          </m:r>
          <m:f>
            <m:fPr>
              <m:ctrlPr>
                <w:rPr>
                  <w:rFonts w:ascii="Cambria Math" w:hAnsi="Cambria Math" w:cstheme="minorHAnsi"/>
                  <w:sz w:val="16"/>
                  <w:szCs w:val="16"/>
                  <w:lang w:val="en-GB"/>
                </w:rPr>
              </m:ctrlPr>
            </m:fPr>
            <m:num>
              <m:r>
                <m:rPr>
                  <m:sty m:val="p"/>
                </m:rPr>
                <w:rPr>
                  <w:rFonts w:ascii="Cambria Math" w:hAnsi="Cambria Math" w:cs="Segoe UI"/>
                  <w:sz w:val="16"/>
                  <w:szCs w:val="18"/>
                  <w:lang w:val="it-IT"/>
                </w:rPr>
                <m:t>Y(LA)</m:t>
              </m:r>
              <m:r>
                <m:rPr>
                  <m:sty m:val="p"/>
                </m:rPr>
                <w:rPr>
                  <w:rFonts w:ascii="Cambria Math" w:hAnsi="Cambria Math" w:cstheme="minorHAnsi"/>
                  <w:sz w:val="16"/>
                  <w:szCs w:val="16"/>
                  <w:lang w:val="it-IT"/>
                </w:rPr>
                <m:t xml:space="preserve"> </m:t>
              </m:r>
              <m:r>
                <m:rPr>
                  <m:nor/>
                </m:rPr>
                <w:rPr>
                  <w:rFonts w:ascii="Cambria Math" w:hAnsi="Cambria Math" w:cstheme="minorHAnsi"/>
                  <w:sz w:val="16"/>
                  <w:szCs w:val="16"/>
                  <w:lang w:val="it-IT"/>
                </w:rPr>
                <m:t xml:space="preserve"> (%)</m:t>
              </m:r>
            </m:num>
            <m:den>
              <m:sSub>
                <m:sSubPr>
                  <m:ctrlPr>
                    <w:rPr>
                      <w:rFonts w:ascii="Cambria Math" w:hAnsi="Cambria Math" w:cstheme="minorHAnsi"/>
                      <w:sz w:val="16"/>
                      <w:szCs w:val="16"/>
                      <w:lang w:val="en-GB"/>
                    </w:rPr>
                  </m:ctrlPr>
                </m:sSubPr>
                <m:e>
                  <m:r>
                    <m:rPr>
                      <m:nor/>
                    </m:rPr>
                    <w:rPr>
                      <w:rFonts w:ascii="Cambria Math" w:hAnsi="Cambria Math" w:cstheme="minorHAnsi"/>
                      <w:sz w:val="16"/>
                      <w:szCs w:val="16"/>
                      <w:lang w:val="it-IT"/>
                    </w:rPr>
                    <m:t>Conv.</m:t>
                  </m:r>
                </m:e>
                <m:sub>
                  <m:r>
                    <m:rPr>
                      <m:nor/>
                    </m:rPr>
                    <w:rPr>
                      <w:rFonts w:ascii="Cambria Math" w:hAnsi="Cambria Math" w:cstheme="minorHAnsi"/>
                      <w:sz w:val="16"/>
                      <w:szCs w:val="16"/>
                      <w:lang w:val="it-IT"/>
                    </w:rPr>
                    <m:t>.</m:t>
                  </m:r>
                </m:sub>
              </m:sSub>
              <m:d>
                <m:dPr>
                  <m:ctrlPr>
                    <w:rPr>
                      <w:rFonts w:ascii="Cambria Math" w:hAnsi="Cambria Math" w:cstheme="minorHAnsi"/>
                      <w:sz w:val="16"/>
                      <w:szCs w:val="16"/>
                      <w:lang w:val="en-GB"/>
                    </w:rPr>
                  </m:ctrlPr>
                </m:dPr>
                <m:e>
                  <m:r>
                    <m:rPr>
                      <m:nor/>
                    </m:rPr>
                    <w:rPr>
                      <w:rFonts w:ascii="Cambria Math" w:hAnsi="Cambria Math" w:cstheme="minorHAnsi"/>
                      <w:sz w:val="16"/>
                      <w:szCs w:val="16"/>
                      <w:lang w:val="en-GB"/>
                    </w:rPr>
                    <m:t>PLA</m:t>
                  </m:r>
                </m:e>
              </m:d>
              <m:r>
                <m:rPr>
                  <m:nor/>
                </m:rPr>
                <w:rPr>
                  <w:rFonts w:ascii="Cambria Math" w:hAnsi="Cambria Math" w:cstheme="minorHAnsi"/>
                  <w:sz w:val="16"/>
                  <w:szCs w:val="16"/>
                  <w:lang w:val="en-GB"/>
                </w:rPr>
                <m:t xml:space="preserve">(%) </m:t>
              </m:r>
            </m:den>
          </m:f>
          <m:r>
            <m:rPr>
              <m:nor/>
            </m:rPr>
            <w:rPr>
              <w:rFonts w:ascii="Cambria Math" w:hAnsi="Cambria Math" w:cstheme="minorHAnsi"/>
              <w:sz w:val="16"/>
              <w:szCs w:val="16"/>
              <w:lang w:val="en-GB"/>
            </w:rPr>
            <m:t xml:space="preserve"> ·100 </m:t>
          </m:r>
        </m:oMath>
      </m:oMathPara>
    </w:p>
    <w:p w14:paraId="7FA38E97" w14:textId="77777777" w:rsidR="00027329" w:rsidRPr="00AC446E" w:rsidRDefault="00027329" w:rsidP="00027329">
      <w:pPr>
        <w:spacing w:after="120" w:line="225" w:lineRule="exact"/>
        <w:jc w:val="both"/>
        <w:rPr>
          <w:rFonts w:ascii="Arial" w:eastAsiaTheme="minorEastAsia" w:hAnsi="Arial" w:cs="Calibri"/>
          <w:sz w:val="18"/>
          <w:szCs w:val="18"/>
          <w:lang w:val="en-GB"/>
        </w:rPr>
      </w:pPr>
    </w:p>
    <w:p w14:paraId="7649BC38" w14:textId="52594C4B" w:rsidR="00A57DB1" w:rsidRPr="00AC446E" w:rsidRDefault="00027329" w:rsidP="00A57DB1">
      <w:pPr>
        <w:spacing w:after="120" w:line="360" w:lineRule="auto"/>
        <w:jc w:val="both"/>
        <w:rPr>
          <w:rFonts w:ascii="Segoe UI" w:hAnsi="Segoe UI" w:cs="Segoe UI"/>
          <w:sz w:val="18"/>
          <w:szCs w:val="18"/>
          <w:lang w:val="en-GB"/>
        </w:rPr>
      </w:pPr>
      <w:r w:rsidRPr="00AC446E">
        <w:rPr>
          <w:rFonts w:ascii="Segoe UI" w:hAnsi="Segoe UI" w:cs="Segoe UI"/>
          <w:sz w:val="18"/>
          <w:szCs w:val="18"/>
          <w:lang w:val="en-GB"/>
        </w:rPr>
        <w:t xml:space="preserve">The determination of Mn of </w:t>
      </w:r>
      <w:r w:rsidR="00BA719B" w:rsidRPr="00AC446E">
        <w:rPr>
          <w:rFonts w:ascii="Segoe UI" w:hAnsi="Segoe UI" w:cs="Segoe UI"/>
          <w:sz w:val="18"/>
          <w:szCs w:val="18"/>
          <w:lang w:val="en-GB"/>
        </w:rPr>
        <w:t xml:space="preserve">the </w:t>
      </w:r>
      <w:r w:rsidRPr="00AC446E">
        <w:rPr>
          <w:rFonts w:ascii="Segoe UI" w:hAnsi="Segoe UI" w:cs="Segoe UI"/>
          <w:sz w:val="18"/>
          <w:szCs w:val="18"/>
          <w:lang w:val="en-GB"/>
        </w:rPr>
        <w:t xml:space="preserve">residual PLA by </w:t>
      </w:r>
      <w:r w:rsidRPr="00AC446E">
        <w:rPr>
          <w:rFonts w:ascii="Segoe UI" w:hAnsi="Segoe UI" w:cs="Segoe UI"/>
          <w:sz w:val="18"/>
          <w:szCs w:val="18"/>
          <w:vertAlign w:val="superscript"/>
          <w:lang w:val="en-GB"/>
        </w:rPr>
        <w:t>1</w:t>
      </w:r>
      <w:r w:rsidRPr="00AC446E">
        <w:rPr>
          <w:rFonts w:ascii="Segoe UI" w:hAnsi="Segoe UI" w:cs="Segoe UI"/>
          <w:sz w:val="18"/>
          <w:szCs w:val="18"/>
          <w:lang w:val="en-GB"/>
        </w:rPr>
        <w:t xml:space="preserve">H NMR was achieved by integration of signal at 5.18 ppm (internal methine </w:t>
      </w:r>
      <w:proofErr w:type="spellStart"/>
      <w:r w:rsidRPr="00AC446E">
        <w:rPr>
          <w:rFonts w:ascii="Segoe UI" w:hAnsi="Segoe UI" w:cs="Segoe UI"/>
          <w:sz w:val="18"/>
          <w:szCs w:val="18"/>
          <w:lang w:val="en-GB"/>
        </w:rPr>
        <w:t>CH</w:t>
      </w:r>
      <w:r w:rsidRPr="00AC446E">
        <w:rPr>
          <w:rFonts w:ascii="Segoe UI" w:hAnsi="Segoe UI" w:cs="Segoe UI"/>
          <w:sz w:val="18"/>
          <w:szCs w:val="18"/>
          <w:vertAlign w:val="subscript"/>
          <w:lang w:val="en-GB"/>
        </w:rPr>
        <w:t>a</w:t>
      </w:r>
      <w:proofErr w:type="spellEnd"/>
      <w:r w:rsidRPr="00AC446E">
        <w:rPr>
          <w:rFonts w:ascii="Segoe UI" w:hAnsi="Segoe UI" w:cs="Segoe UI"/>
          <w:sz w:val="18"/>
          <w:szCs w:val="18"/>
          <w:lang w:val="en-GB"/>
        </w:rPr>
        <w:t xml:space="preserve">, 1H, q, </w:t>
      </w:r>
      <w:r w:rsidRPr="00AC446E">
        <w:rPr>
          <w:rFonts w:ascii="Segoe UI" w:hAnsi="Segoe UI" w:cs="Segoe UI"/>
          <w:i/>
          <w:iCs/>
          <w:sz w:val="18"/>
          <w:szCs w:val="18"/>
          <w:lang w:val="en-GB"/>
        </w:rPr>
        <w:t>J</w:t>
      </w:r>
      <w:r w:rsidRPr="00AC446E">
        <w:rPr>
          <w:rFonts w:ascii="Segoe UI" w:hAnsi="Segoe UI" w:cs="Segoe UI"/>
          <w:sz w:val="18"/>
          <w:szCs w:val="18"/>
          <w:lang w:val="en-GB"/>
        </w:rPr>
        <w:t xml:space="preserve"> = 6.8 Hz) with respect to the signal at 4.37 ppm (external methine </w:t>
      </w:r>
      <w:proofErr w:type="spellStart"/>
      <w:r w:rsidRPr="00AC446E">
        <w:rPr>
          <w:rFonts w:ascii="Segoe UI" w:hAnsi="Segoe UI" w:cs="Segoe UI"/>
          <w:sz w:val="18"/>
          <w:szCs w:val="18"/>
          <w:lang w:val="en-GB"/>
        </w:rPr>
        <w:t>CH</w:t>
      </w:r>
      <w:r w:rsidRPr="00AC446E">
        <w:rPr>
          <w:rFonts w:ascii="Segoe UI" w:hAnsi="Segoe UI" w:cs="Segoe UI"/>
          <w:sz w:val="18"/>
          <w:szCs w:val="18"/>
          <w:vertAlign w:val="subscript"/>
          <w:lang w:val="en-GB"/>
        </w:rPr>
        <w:t>a</w:t>
      </w:r>
      <w:proofErr w:type="spellEnd"/>
      <w:r w:rsidRPr="00AC446E">
        <w:rPr>
          <w:rFonts w:ascii="Segoe UI" w:hAnsi="Segoe UI" w:cs="Segoe UI"/>
          <w:sz w:val="18"/>
          <w:szCs w:val="18"/>
          <w:vertAlign w:val="subscript"/>
          <w:lang w:val="en-GB"/>
        </w:rPr>
        <w:t>’</w:t>
      </w:r>
      <w:r w:rsidRPr="00AC446E">
        <w:rPr>
          <w:rFonts w:ascii="Segoe UI" w:hAnsi="Segoe UI" w:cs="Segoe UI"/>
          <w:sz w:val="18"/>
          <w:szCs w:val="18"/>
          <w:lang w:val="en-GB"/>
        </w:rPr>
        <w:t xml:space="preserve">, 1H, q, </w:t>
      </w:r>
      <w:r w:rsidRPr="00AC446E">
        <w:rPr>
          <w:rFonts w:ascii="Segoe UI" w:hAnsi="Segoe UI" w:cs="Segoe UI"/>
          <w:i/>
          <w:iCs/>
          <w:sz w:val="18"/>
          <w:szCs w:val="18"/>
          <w:lang w:val="en-GB"/>
        </w:rPr>
        <w:t xml:space="preserve">J </w:t>
      </w:r>
      <w:r w:rsidRPr="00AC446E">
        <w:rPr>
          <w:rFonts w:ascii="Segoe UI" w:hAnsi="Segoe UI" w:cs="Segoe UI"/>
          <w:sz w:val="18"/>
          <w:szCs w:val="18"/>
          <w:lang w:val="en-GB"/>
        </w:rPr>
        <w:t>= 6.8 Hz) (300.13 MHz, 294 K, CDCl</w:t>
      </w:r>
      <w:r w:rsidRPr="00AC446E">
        <w:rPr>
          <w:rFonts w:ascii="Segoe UI" w:hAnsi="Segoe UI" w:cs="Segoe UI"/>
          <w:sz w:val="18"/>
          <w:szCs w:val="18"/>
          <w:vertAlign w:val="subscript"/>
          <w:lang w:val="en-GB"/>
        </w:rPr>
        <w:t>3</w:t>
      </w:r>
      <w:r w:rsidRPr="00AC446E">
        <w:rPr>
          <w:rFonts w:ascii="Segoe UI" w:hAnsi="Segoe UI" w:cs="Segoe UI"/>
          <w:sz w:val="18"/>
          <w:szCs w:val="18"/>
          <w:lang w:val="en-GB"/>
        </w:rPr>
        <w:t>).</w:t>
      </w:r>
      <w:r w:rsidR="001A2B6A" w:rsidRPr="00AC446E">
        <w:rPr>
          <w:rStyle w:val="Rimandonotadichiusura"/>
          <w:rFonts w:ascii="Segoe UI" w:hAnsi="Segoe UI" w:cs="Segoe UI"/>
          <w:sz w:val="18"/>
          <w:szCs w:val="18"/>
          <w:lang w:val="en-GB"/>
        </w:rPr>
        <w:endnoteReference w:id="9"/>
      </w:r>
    </w:p>
    <w:p w14:paraId="46D0C1B2" w14:textId="77777777" w:rsidR="00A1646A" w:rsidRPr="00AC446E" w:rsidRDefault="00A1646A" w:rsidP="00A57DB1">
      <w:pPr>
        <w:spacing w:after="120" w:line="360" w:lineRule="auto"/>
        <w:jc w:val="both"/>
        <w:rPr>
          <w:rFonts w:ascii="Segoe UI" w:hAnsi="Segoe UI" w:cs="Segoe UI"/>
          <w:sz w:val="18"/>
          <w:szCs w:val="18"/>
          <w:lang w:val="en-GB"/>
        </w:rPr>
      </w:pPr>
    </w:p>
    <w:p w14:paraId="4F65D858" w14:textId="70A49DE1" w:rsidR="00A57DB1" w:rsidRPr="00AC446E" w:rsidRDefault="00A57DB1" w:rsidP="00A57DB1">
      <w:pPr>
        <w:spacing w:after="120" w:line="360" w:lineRule="auto"/>
        <w:jc w:val="center"/>
        <w:rPr>
          <w:rFonts w:ascii="Segoe UI" w:hAnsi="Segoe UI" w:cs="Segoe UI"/>
          <w:sz w:val="18"/>
          <w:szCs w:val="18"/>
          <w:lang w:val="en-GB"/>
        </w:rPr>
      </w:pPr>
      <w:r w:rsidRPr="00AC446E">
        <w:rPr>
          <w:lang w:val="en-GB" w:eastAsia="it-IT"/>
        </w:rPr>
        <w:t xml:space="preserve"> </w:t>
      </w:r>
      <w:r w:rsidRPr="00AC446E">
        <w:rPr>
          <w:noProof/>
          <w:lang w:val="it-IT" w:eastAsia="it-IT"/>
        </w:rPr>
        <w:drawing>
          <wp:inline distT="0" distB="0" distL="0" distR="0" wp14:anchorId="11299AC3" wp14:editId="55EB5038">
            <wp:extent cx="1590414" cy="866775"/>
            <wp:effectExtent l="0" t="0" r="0" b="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606351" cy="875461"/>
                    </a:xfrm>
                    <a:prstGeom prst="rect">
                      <a:avLst/>
                    </a:prstGeom>
                    <a:noFill/>
                    <a:ln>
                      <a:noFill/>
                    </a:ln>
                  </pic:spPr>
                </pic:pic>
              </a:graphicData>
            </a:graphic>
          </wp:inline>
        </w:drawing>
      </w:r>
    </w:p>
    <w:p w14:paraId="5855220E" w14:textId="77777777" w:rsidR="00027329" w:rsidRPr="00AC446E" w:rsidRDefault="00027329" w:rsidP="00665573">
      <w:pPr>
        <w:pStyle w:val="ExperimentalSection"/>
        <w:spacing w:after="120" w:line="360" w:lineRule="auto"/>
        <w:rPr>
          <w:rFonts w:ascii="Segoe UI" w:hAnsi="Segoe UI" w:cs="Segoe UI"/>
          <w:b/>
          <w:bCs/>
          <w:sz w:val="18"/>
          <w:szCs w:val="18"/>
        </w:rPr>
      </w:pPr>
    </w:p>
    <w:p w14:paraId="0D3D963E" w14:textId="77777777" w:rsidR="00DF438E" w:rsidRPr="00AC446E" w:rsidRDefault="00DF438E" w:rsidP="00665573">
      <w:pPr>
        <w:pStyle w:val="ExperimentalSection"/>
        <w:spacing w:after="120" w:line="360" w:lineRule="auto"/>
        <w:rPr>
          <w:rFonts w:ascii="Segoe UI" w:hAnsi="Segoe UI" w:cs="Segoe UI"/>
          <w:b/>
          <w:bCs/>
          <w:sz w:val="18"/>
          <w:szCs w:val="18"/>
        </w:rPr>
      </w:pPr>
    </w:p>
    <w:p w14:paraId="608BF3AE" w14:textId="3202F593" w:rsidR="0044138B" w:rsidRPr="00AC446E" w:rsidRDefault="00D173BC" w:rsidP="00665573">
      <w:pPr>
        <w:pStyle w:val="ExperimentalSection"/>
        <w:spacing w:after="120" w:line="360" w:lineRule="auto"/>
        <w:rPr>
          <w:rFonts w:ascii="Segoe UI" w:hAnsi="Segoe UI" w:cs="Segoe UI"/>
          <w:b/>
          <w:bCs/>
          <w:sz w:val="18"/>
          <w:szCs w:val="18"/>
        </w:rPr>
      </w:pPr>
      <w:r w:rsidRPr="00AC446E">
        <w:rPr>
          <w:rFonts w:ascii="Segoe UI" w:hAnsi="Segoe UI" w:cs="Segoe UI"/>
          <w:b/>
          <w:bCs/>
          <w:sz w:val="18"/>
          <w:szCs w:val="18"/>
        </w:rPr>
        <w:t>2</w:t>
      </w:r>
      <w:r w:rsidR="008329D6" w:rsidRPr="00AC446E">
        <w:rPr>
          <w:rFonts w:ascii="Segoe UI" w:hAnsi="Segoe UI" w:cs="Segoe UI"/>
          <w:b/>
          <w:bCs/>
          <w:sz w:val="18"/>
          <w:szCs w:val="18"/>
        </w:rPr>
        <w:t>.1</w:t>
      </w:r>
      <w:r w:rsidR="0044138B" w:rsidRPr="00AC446E">
        <w:rPr>
          <w:rFonts w:ascii="Segoe UI" w:hAnsi="Segoe UI" w:cs="Segoe UI"/>
          <w:b/>
          <w:bCs/>
          <w:sz w:val="18"/>
          <w:szCs w:val="18"/>
        </w:rPr>
        <w:t xml:space="preserve">. </w:t>
      </w:r>
      <w:r w:rsidRPr="00AC446E">
        <w:rPr>
          <w:rFonts w:ascii="Segoe UI" w:hAnsi="Segoe UI" w:cs="Segoe UI"/>
          <w:b/>
          <w:bCs/>
          <w:sz w:val="18"/>
          <w:szCs w:val="18"/>
        </w:rPr>
        <w:t xml:space="preserve">Hydrolytic depolymerisation </w:t>
      </w:r>
      <w:r w:rsidR="0044138B" w:rsidRPr="00AC446E">
        <w:rPr>
          <w:rFonts w:ascii="Segoe UI" w:hAnsi="Segoe UI" w:cs="Segoe UI"/>
          <w:b/>
          <w:bCs/>
          <w:sz w:val="18"/>
          <w:szCs w:val="18"/>
        </w:rPr>
        <w:t>of PLA</w:t>
      </w:r>
      <w:r w:rsidRPr="00AC446E">
        <w:rPr>
          <w:rFonts w:ascii="Segoe UI" w:hAnsi="Segoe UI" w:cs="Segoe UI"/>
          <w:b/>
          <w:bCs/>
          <w:sz w:val="18"/>
          <w:szCs w:val="18"/>
        </w:rPr>
        <w:t xml:space="preserve"> with potassium carbonate</w:t>
      </w:r>
      <w:r w:rsidR="0044138B" w:rsidRPr="00AC446E">
        <w:rPr>
          <w:rFonts w:ascii="Segoe UI" w:hAnsi="Segoe UI" w:cs="Segoe UI"/>
          <w:b/>
          <w:bCs/>
          <w:sz w:val="18"/>
          <w:szCs w:val="18"/>
        </w:rPr>
        <w:fldChar w:fldCharType="begin"/>
      </w:r>
      <w:r w:rsidR="0044138B" w:rsidRPr="00AC446E">
        <w:instrText xml:space="preserve"> XE "</w:instrText>
      </w:r>
      <w:r w:rsidRPr="00AC446E">
        <w:rPr>
          <w:rFonts w:ascii="Segoe UI" w:hAnsi="Segoe UI" w:cs="Segoe UI"/>
          <w:sz w:val="18"/>
          <w:szCs w:val="18"/>
        </w:rPr>
        <w:instrText>2</w:instrText>
      </w:r>
      <w:r w:rsidR="008329D6" w:rsidRPr="00AC446E">
        <w:rPr>
          <w:rFonts w:ascii="Segoe UI" w:hAnsi="Segoe UI" w:cs="Segoe UI"/>
          <w:sz w:val="18"/>
          <w:szCs w:val="18"/>
        </w:rPr>
        <w:instrText>.1</w:instrText>
      </w:r>
      <w:r w:rsidR="0044138B" w:rsidRPr="00AC446E">
        <w:rPr>
          <w:rFonts w:ascii="Segoe UI" w:hAnsi="Segoe UI" w:cs="Segoe UI"/>
          <w:sz w:val="18"/>
          <w:szCs w:val="18"/>
        </w:rPr>
        <w:instrText xml:space="preserve">. </w:instrText>
      </w:r>
      <w:r w:rsidR="00926D6C" w:rsidRPr="00AC446E">
        <w:rPr>
          <w:rFonts w:ascii="Segoe UI" w:hAnsi="Segoe UI" w:cs="Segoe UI"/>
          <w:sz w:val="18"/>
          <w:szCs w:val="18"/>
        </w:rPr>
        <w:instrText>H</w:instrText>
      </w:r>
      <w:r w:rsidRPr="00AC446E">
        <w:rPr>
          <w:rFonts w:ascii="Segoe UI" w:hAnsi="Segoe UI" w:cs="Segoe UI"/>
          <w:sz w:val="18"/>
          <w:szCs w:val="18"/>
        </w:rPr>
        <w:instrText xml:space="preserve">ydrolytic depolymerisation </w:instrText>
      </w:r>
      <w:r w:rsidR="0044138B" w:rsidRPr="00AC446E">
        <w:rPr>
          <w:rFonts w:ascii="Segoe UI" w:hAnsi="Segoe UI" w:cs="Segoe UI"/>
          <w:sz w:val="18"/>
          <w:szCs w:val="18"/>
        </w:rPr>
        <w:instrText>of PLA</w:instrText>
      </w:r>
      <w:r w:rsidRPr="00AC446E">
        <w:rPr>
          <w:rFonts w:ascii="Segoe UI" w:hAnsi="Segoe UI" w:cs="Segoe UI"/>
          <w:sz w:val="18"/>
          <w:szCs w:val="18"/>
        </w:rPr>
        <w:instrText xml:space="preserve"> with potassium ca</w:instrText>
      </w:r>
      <w:r w:rsidR="005B52ED" w:rsidRPr="00AC446E">
        <w:rPr>
          <w:rFonts w:ascii="Segoe UI" w:hAnsi="Segoe UI" w:cs="Segoe UI"/>
          <w:sz w:val="18"/>
          <w:szCs w:val="18"/>
        </w:rPr>
        <w:instrText>r</w:instrText>
      </w:r>
      <w:r w:rsidRPr="00AC446E">
        <w:rPr>
          <w:rFonts w:ascii="Segoe UI" w:hAnsi="Segoe UI" w:cs="Segoe UI"/>
          <w:sz w:val="18"/>
          <w:szCs w:val="18"/>
        </w:rPr>
        <w:instrText>bonate</w:instrText>
      </w:r>
      <w:r w:rsidR="0044138B" w:rsidRPr="00AC446E">
        <w:instrText xml:space="preserve">" </w:instrText>
      </w:r>
      <w:r w:rsidR="0044138B" w:rsidRPr="00AC446E">
        <w:rPr>
          <w:rFonts w:ascii="Segoe UI" w:hAnsi="Segoe UI" w:cs="Segoe UI"/>
          <w:b/>
          <w:bCs/>
          <w:sz w:val="18"/>
          <w:szCs w:val="18"/>
        </w:rPr>
        <w:fldChar w:fldCharType="end"/>
      </w:r>
    </w:p>
    <w:p w14:paraId="790BB23E" w14:textId="72B5F86D" w:rsidR="00F02F09" w:rsidRPr="00AC446E" w:rsidRDefault="00E436E0" w:rsidP="00665573">
      <w:pPr>
        <w:pStyle w:val="ExperimentalSection"/>
        <w:spacing w:after="120" w:line="360" w:lineRule="auto"/>
        <w:rPr>
          <w:rFonts w:ascii="Segoe UI" w:hAnsi="Segoe UI" w:cs="Segoe UI"/>
          <w:spacing w:val="-2"/>
          <w:sz w:val="18"/>
          <w:szCs w:val="18"/>
        </w:rPr>
      </w:pPr>
      <w:r w:rsidRPr="00AC446E">
        <w:rPr>
          <w:rFonts w:ascii="Segoe UI" w:hAnsi="Segoe UI" w:cs="Segoe UI"/>
          <w:spacing w:val="-2"/>
          <w:sz w:val="18"/>
          <w:szCs w:val="18"/>
        </w:rPr>
        <w:t xml:space="preserve">In a typical experiment, </w:t>
      </w:r>
      <w:r w:rsidR="00E65352" w:rsidRPr="00AC446E">
        <w:rPr>
          <w:rFonts w:ascii="Segoe UI" w:hAnsi="Segoe UI" w:cs="Segoe UI"/>
          <w:spacing w:val="-2"/>
          <w:sz w:val="18"/>
          <w:szCs w:val="18"/>
        </w:rPr>
        <w:t>PL</w:t>
      </w:r>
      <w:r w:rsidR="00424577" w:rsidRPr="00AC446E">
        <w:rPr>
          <w:rFonts w:ascii="Segoe UI" w:hAnsi="Segoe UI" w:cs="Segoe UI"/>
          <w:spacing w:val="-2"/>
          <w:sz w:val="18"/>
          <w:szCs w:val="18"/>
        </w:rPr>
        <w:t xml:space="preserve">A </w:t>
      </w:r>
      <w:r w:rsidR="00E65352" w:rsidRPr="00AC446E">
        <w:rPr>
          <w:rFonts w:ascii="Segoe UI" w:hAnsi="Segoe UI" w:cs="Segoe UI"/>
          <w:spacing w:val="-2"/>
          <w:sz w:val="18"/>
          <w:szCs w:val="18"/>
        </w:rPr>
        <w:t xml:space="preserve">(8 mg, 0.112 mmol based on PLA repetition units, 0.028 M) </w:t>
      </w:r>
      <w:r w:rsidR="00424577" w:rsidRPr="00AC446E">
        <w:rPr>
          <w:rFonts w:ascii="Segoe UI" w:hAnsi="Segoe UI" w:cs="Segoe UI"/>
          <w:spacing w:val="-2"/>
          <w:sz w:val="18"/>
          <w:szCs w:val="18"/>
        </w:rPr>
        <w:t>and solid K</w:t>
      </w:r>
      <w:r w:rsidR="00424577" w:rsidRPr="00AC446E">
        <w:rPr>
          <w:rFonts w:ascii="Segoe UI" w:hAnsi="Segoe UI" w:cs="Segoe UI"/>
          <w:spacing w:val="-2"/>
          <w:sz w:val="18"/>
          <w:szCs w:val="18"/>
          <w:vertAlign w:val="subscript"/>
        </w:rPr>
        <w:t>2</w:t>
      </w:r>
      <w:r w:rsidR="00424577" w:rsidRPr="00AC446E">
        <w:rPr>
          <w:rFonts w:ascii="Segoe UI" w:hAnsi="Segoe UI" w:cs="Segoe UI"/>
          <w:spacing w:val="-2"/>
          <w:sz w:val="18"/>
          <w:szCs w:val="18"/>
        </w:rPr>
        <w:t>CO</w:t>
      </w:r>
      <w:r w:rsidR="00424577" w:rsidRPr="00AC446E">
        <w:rPr>
          <w:rFonts w:ascii="Segoe UI" w:hAnsi="Segoe UI" w:cs="Segoe UI"/>
          <w:spacing w:val="-2"/>
          <w:sz w:val="18"/>
          <w:szCs w:val="18"/>
          <w:vertAlign w:val="subscript"/>
        </w:rPr>
        <w:t>3</w:t>
      </w:r>
      <w:r w:rsidR="00424577" w:rsidRPr="00AC446E">
        <w:rPr>
          <w:rFonts w:ascii="Segoe UI" w:hAnsi="Segoe UI" w:cs="Segoe UI"/>
          <w:spacing w:val="-2"/>
          <w:sz w:val="18"/>
          <w:szCs w:val="18"/>
        </w:rPr>
        <w:t xml:space="preserve"> </w:t>
      </w:r>
      <w:r w:rsidR="00E65352" w:rsidRPr="00AC446E">
        <w:rPr>
          <w:rFonts w:ascii="Segoe UI" w:hAnsi="Segoe UI" w:cs="Segoe UI"/>
          <w:spacing w:val="-2"/>
          <w:sz w:val="18"/>
          <w:szCs w:val="18"/>
        </w:rPr>
        <w:t xml:space="preserve">(28 mg, 0.2 mmol, 0.05 M, carbonate/PLA </w:t>
      </w:r>
      <w:r w:rsidR="00F825F1" w:rsidRPr="00AC446E">
        <w:rPr>
          <w:rFonts w:ascii="Segoe UI" w:hAnsi="Segoe UI" w:cs="Segoe UI"/>
          <w:spacing w:val="-2"/>
          <w:sz w:val="18"/>
          <w:szCs w:val="18"/>
        </w:rPr>
        <w:t xml:space="preserve">molar </w:t>
      </w:r>
      <w:r w:rsidR="00E65352" w:rsidRPr="00AC446E">
        <w:rPr>
          <w:rFonts w:ascii="Segoe UI" w:hAnsi="Segoe UI" w:cs="Segoe UI"/>
          <w:spacing w:val="-2"/>
          <w:sz w:val="18"/>
          <w:szCs w:val="18"/>
        </w:rPr>
        <w:t xml:space="preserve">ratio 1.8, starting pH </w:t>
      </w:r>
      <w:r w:rsidR="004E42C0" w:rsidRPr="00AC446E">
        <w:rPr>
          <w:rFonts w:ascii="Segoe UI" w:hAnsi="Segoe UI" w:cs="Segoe UI"/>
          <w:spacing w:val="-2"/>
          <w:sz w:val="18"/>
          <w:szCs w:val="18"/>
        </w:rPr>
        <w:t xml:space="preserve">= </w:t>
      </w:r>
      <w:r w:rsidR="00E65352" w:rsidRPr="00AC446E">
        <w:rPr>
          <w:rFonts w:ascii="Segoe UI" w:hAnsi="Segoe UI" w:cs="Segoe UI"/>
          <w:spacing w:val="-2"/>
          <w:sz w:val="18"/>
          <w:szCs w:val="18"/>
        </w:rPr>
        <w:t xml:space="preserve">11.5) </w:t>
      </w:r>
      <w:r w:rsidR="00424577" w:rsidRPr="00AC446E">
        <w:rPr>
          <w:rFonts w:ascii="Segoe UI" w:hAnsi="Segoe UI" w:cs="Segoe UI"/>
          <w:spacing w:val="-2"/>
          <w:sz w:val="18"/>
          <w:szCs w:val="18"/>
        </w:rPr>
        <w:t xml:space="preserve">were loaded into an Ace-Glass Pressure Tube. Water </w:t>
      </w:r>
      <w:r w:rsidR="007A5508" w:rsidRPr="00AC446E">
        <w:rPr>
          <w:rFonts w:ascii="Segoe UI" w:hAnsi="Segoe UI" w:cs="Segoe UI"/>
          <w:spacing w:val="-2"/>
          <w:sz w:val="18"/>
          <w:szCs w:val="18"/>
        </w:rPr>
        <w:t xml:space="preserve">(4 mL) </w:t>
      </w:r>
      <w:r w:rsidR="00424577" w:rsidRPr="00AC446E">
        <w:rPr>
          <w:rFonts w:ascii="Segoe UI" w:hAnsi="Segoe UI" w:cs="Segoe UI"/>
          <w:spacing w:val="-2"/>
          <w:sz w:val="18"/>
          <w:szCs w:val="18"/>
        </w:rPr>
        <w:t>was added and the suspension was heated at the desired temperature, with stirring at 750 rpm. After the desired time, the reactor was cooled down to room temperature and the suspension obtained was filtered using a gas-tight syringe equipped with a PTFE syri</w:t>
      </w:r>
      <w:r w:rsidR="00F02F09" w:rsidRPr="00AC446E">
        <w:rPr>
          <w:rFonts w:ascii="Segoe UI" w:hAnsi="Segoe UI" w:cs="Segoe UI"/>
          <w:spacing w:val="-2"/>
          <w:sz w:val="18"/>
          <w:szCs w:val="18"/>
        </w:rPr>
        <w:t>nge filter (0.</w:t>
      </w:r>
      <w:r w:rsidR="00D24655" w:rsidRPr="00AC446E">
        <w:rPr>
          <w:rFonts w:ascii="Segoe UI" w:hAnsi="Segoe UI" w:cs="Segoe UI"/>
          <w:spacing w:val="-2"/>
          <w:sz w:val="18"/>
          <w:szCs w:val="18"/>
        </w:rPr>
        <w:t>45</w:t>
      </w:r>
      <w:r w:rsidR="00F02F09" w:rsidRPr="00AC446E">
        <w:rPr>
          <w:rFonts w:ascii="Segoe UI" w:hAnsi="Segoe UI" w:cs="Segoe UI"/>
          <w:spacing w:val="-2"/>
          <w:sz w:val="18"/>
          <w:szCs w:val="18"/>
        </w:rPr>
        <w:t xml:space="preserve"> </w:t>
      </w:r>
      <w:proofErr w:type="spellStart"/>
      <w:r w:rsidR="00F02F09" w:rsidRPr="00AC446E">
        <w:rPr>
          <w:rFonts w:ascii="Segoe UI" w:hAnsi="Segoe UI" w:cs="Segoe UI"/>
          <w:spacing w:val="-2"/>
          <w:sz w:val="18"/>
          <w:szCs w:val="18"/>
        </w:rPr>
        <w:t>μm</w:t>
      </w:r>
      <w:proofErr w:type="spellEnd"/>
      <w:r w:rsidR="00F02F09" w:rsidRPr="00AC446E">
        <w:rPr>
          <w:rFonts w:ascii="Segoe UI" w:hAnsi="Segoe UI" w:cs="Segoe UI"/>
          <w:spacing w:val="-2"/>
          <w:sz w:val="18"/>
          <w:szCs w:val="18"/>
        </w:rPr>
        <w:t xml:space="preserve"> pore size).</w:t>
      </w:r>
      <w:r w:rsidR="00FD38DC" w:rsidRPr="00AC446E">
        <w:rPr>
          <w:rFonts w:ascii="Segoe UI" w:hAnsi="Segoe UI" w:cs="Segoe UI"/>
          <w:spacing w:val="-2"/>
          <w:sz w:val="18"/>
          <w:szCs w:val="18"/>
        </w:rPr>
        <w:t xml:space="preserve"> </w:t>
      </w:r>
    </w:p>
    <w:p w14:paraId="106E5C3C" w14:textId="337B7E21" w:rsidR="00F02F09" w:rsidRPr="00AC446E" w:rsidRDefault="00424577" w:rsidP="00665573">
      <w:pPr>
        <w:pStyle w:val="ExperimentalSection"/>
        <w:spacing w:after="120" w:line="360" w:lineRule="auto"/>
        <w:rPr>
          <w:rFonts w:ascii="Segoe UI" w:hAnsi="Segoe UI" w:cs="Segoe UI"/>
          <w:spacing w:val="-2"/>
          <w:sz w:val="18"/>
          <w:szCs w:val="18"/>
        </w:rPr>
      </w:pPr>
      <w:r w:rsidRPr="00AC446E">
        <w:rPr>
          <w:rFonts w:ascii="Segoe UI" w:hAnsi="Segoe UI" w:cs="Segoe UI"/>
          <w:spacing w:val="-2"/>
          <w:sz w:val="18"/>
          <w:szCs w:val="18"/>
        </w:rPr>
        <w:t xml:space="preserve">The </w:t>
      </w:r>
      <w:r w:rsidR="002B432F" w:rsidRPr="00AC446E">
        <w:rPr>
          <w:rFonts w:ascii="Segoe UI" w:hAnsi="Segoe UI" w:cs="Segoe UI"/>
          <w:spacing w:val="-2"/>
          <w:sz w:val="18"/>
          <w:szCs w:val="18"/>
        </w:rPr>
        <w:t>filtered aqueous solution</w:t>
      </w:r>
      <w:r w:rsidRPr="00AC446E">
        <w:rPr>
          <w:rFonts w:ascii="Segoe UI" w:hAnsi="Segoe UI" w:cs="Segoe UI"/>
          <w:spacing w:val="-2"/>
          <w:sz w:val="18"/>
          <w:szCs w:val="18"/>
        </w:rPr>
        <w:t xml:space="preserve"> was </w:t>
      </w:r>
      <w:r w:rsidR="002B432F" w:rsidRPr="00AC446E">
        <w:rPr>
          <w:rFonts w:ascii="Segoe UI" w:hAnsi="Segoe UI" w:cs="Segoe UI"/>
          <w:spacing w:val="-2"/>
          <w:sz w:val="18"/>
          <w:szCs w:val="18"/>
        </w:rPr>
        <w:t>examined by</w:t>
      </w:r>
      <w:r w:rsidRPr="00AC446E">
        <w:rPr>
          <w:rFonts w:ascii="Segoe UI" w:hAnsi="Segoe UI" w:cs="Segoe UI"/>
          <w:spacing w:val="-2"/>
          <w:sz w:val="18"/>
          <w:szCs w:val="18"/>
        </w:rPr>
        <w:t xml:space="preserve"> </w:t>
      </w:r>
      <w:r w:rsidR="002B432F" w:rsidRPr="00AC446E">
        <w:rPr>
          <w:rFonts w:ascii="Segoe UI" w:hAnsi="Segoe UI" w:cs="Segoe UI"/>
          <w:spacing w:val="-2"/>
          <w:sz w:val="18"/>
          <w:szCs w:val="18"/>
          <w:vertAlign w:val="superscript"/>
        </w:rPr>
        <w:t>1</w:t>
      </w:r>
      <w:r w:rsidR="002B432F" w:rsidRPr="00AC446E">
        <w:rPr>
          <w:rFonts w:ascii="Segoe UI" w:hAnsi="Segoe UI" w:cs="Segoe UI"/>
          <w:spacing w:val="-2"/>
          <w:sz w:val="18"/>
          <w:szCs w:val="18"/>
        </w:rPr>
        <w:t xml:space="preserve">H NMR, for qualitative analysis, and </w:t>
      </w:r>
      <w:r w:rsidRPr="00AC446E">
        <w:rPr>
          <w:rFonts w:ascii="Segoe UI" w:hAnsi="Segoe UI" w:cs="Segoe UI"/>
          <w:spacing w:val="-2"/>
          <w:sz w:val="18"/>
          <w:szCs w:val="18"/>
        </w:rPr>
        <w:t>by HPLC</w:t>
      </w:r>
      <w:r w:rsidR="002B432F" w:rsidRPr="00AC446E">
        <w:rPr>
          <w:rFonts w:ascii="Segoe UI" w:hAnsi="Segoe UI" w:cs="Segoe UI"/>
          <w:spacing w:val="-2"/>
          <w:sz w:val="18"/>
          <w:szCs w:val="18"/>
        </w:rPr>
        <w:t xml:space="preserve">, for qualitative analysis and quantification of LA, after </w:t>
      </w:r>
      <w:r w:rsidRPr="00AC446E">
        <w:rPr>
          <w:rFonts w:ascii="Segoe UI" w:hAnsi="Segoe UI" w:cs="Segoe UI"/>
          <w:spacing w:val="-2"/>
          <w:sz w:val="18"/>
          <w:szCs w:val="18"/>
        </w:rPr>
        <w:t xml:space="preserve">acidification </w:t>
      </w:r>
      <w:r w:rsidR="002B432F" w:rsidRPr="00AC446E">
        <w:rPr>
          <w:rFonts w:ascii="Segoe UI" w:hAnsi="Segoe UI" w:cs="Segoe UI"/>
          <w:spacing w:val="-2"/>
          <w:sz w:val="18"/>
          <w:szCs w:val="18"/>
        </w:rPr>
        <w:t>to pH 2</w:t>
      </w:r>
      <w:r w:rsidR="000429CC" w:rsidRPr="00AC446E">
        <w:rPr>
          <w:rFonts w:ascii="Segoe UI" w:hAnsi="Segoe UI" w:cs="Segoe UI"/>
          <w:spacing w:val="-2"/>
          <w:sz w:val="18"/>
          <w:szCs w:val="18"/>
        </w:rPr>
        <w:t xml:space="preserve"> </w:t>
      </w:r>
      <w:r w:rsidRPr="00AC446E">
        <w:rPr>
          <w:rFonts w:ascii="Segoe UI" w:hAnsi="Segoe UI" w:cs="Segoe UI"/>
          <w:spacing w:val="-2"/>
          <w:sz w:val="18"/>
          <w:szCs w:val="18"/>
        </w:rPr>
        <w:t>with H₂SO₄</w:t>
      </w:r>
      <w:r w:rsidR="00F02F09" w:rsidRPr="00AC446E">
        <w:rPr>
          <w:rFonts w:ascii="Segoe UI" w:hAnsi="Segoe UI" w:cs="Segoe UI"/>
          <w:spacing w:val="-2"/>
          <w:sz w:val="18"/>
          <w:szCs w:val="18"/>
        </w:rPr>
        <w:t>.</w:t>
      </w:r>
    </w:p>
    <w:p w14:paraId="23A27D86" w14:textId="77FBF29F" w:rsidR="00F02F09" w:rsidRPr="00AC446E" w:rsidRDefault="00F02F09" w:rsidP="00665573">
      <w:pPr>
        <w:pStyle w:val="ExperimentalSection"/>
        <w:spacing w:after="120" w:line="360" w:lineRule="auto"/>
        <w:rPr>
          <w:rFonts w:ascii="Segoe UI" w:hAnsi="Segoe UI" w:cs="Segoe UI"/>
          <w:spacing w:val="-2"/>
          <w:sz w:val="18"/>
          <w:szCs w:val="18"/>
        </w:rPr>
      </w:pPr>
      <w:r w:rsidRPr="00AC446E">
        <w:rPr>
          <w:rFonts w:ascii="Segoe UI" w:hAnsi="Segoe UI" w:cs="Segoe UI"/>
          <w:spacing w:val="-2"/>
          <w:sz w:val="18"/>
          <w:szCs w:val="18"/>
        </w:rPr>
        <w:t xml:space="preserve">The unreacted solid PLA and the insoluble PLA oligomers formed, if any, were recovered by accurate washing </w:t>
      </w:r>
      <w:r w:rsidR="00654697" w:rsidRPr="00AC446E">
        <w:rPr>
          <w:rFonts w:ascii="Segoe UI" w:hAnsi="Segoe UI" w:cs="Segoe UI"/>
          <w:spacing w:val="-2"/>
          <w:sz w:val="18"/>
          <w:szCs w:val="18"/>
        </w:rPr>
        <w:t>with CHCl</w:t>
      </w:r>
      <w:r w:rsidR="00654697" w:rsidRPr="00AC446E">
        <w:rPr>
          <w:rFonts w:ascii="Segoe UI" w:hAnsi="Segoe UI" w:cs="Segoe UI"/>
          <w:spacing w:val="-2"/>
          <w:sz w:val="18"/>
          <w:szCs w:val="18"/>
          <w:vertAlign w:val="subscript"/>
        </w:rPr>
        <w:t xml:space="preserve">3 </w:t>
      </w:r>
      <w:r w:rsidRPr="00AC446E">
        <w:rPr>
          <w:rFonts w:ascii="Segoe UI" w:hAnsi="Segoe UI" w:cs="Segoe UI"/>
          <w:spacing w:val="-2"/>
          <w:sz w:val="18"/>
          <w:szCs w:val="18"/>
        </w:rPr>
        <w:t>of the tubular reactor, the syringe and the PTFE filter used for filtration. CHCl</w:t>
      </w:r>
      <w:r w:rsidRPr="00AC446E">
        <w:rPr>
          <w:rFonts w:ascii="Segoe UI" w:hAnsi="Segoe UI" w:cs="Segoe UI"/>
          <w:spacing w:val="-2"/>
          <w:sz w:val="18"/>
          <w:szCs w:val="18"/>
          <w:vertAlign w:val="subscript"/>
        </w:rPr>
        <w:t>3</w:t>
      </w:r>
      <w:r w:rsidRPr="00AC446E">
        <w:rPr>
          <w:rFonts w:ascii="Segoe UI" w:hAnsi="Segoe UI" w:cs="Segoe UI"/>
          <w:spacing w:val="-2"/>
          <w:sz w:val="18"/>
          <w:szCs w:val="18"/>
        </w:rPr>
        <w:t xml:space="preserve"> was then evaporated to dryness under vacuum and the solid residue weighted, and analysed by </w:t>
      </w:r>
      <w:r w:rsidRPr="00AC446E">
        <w:rPr>
          <w:rFonts w:ascii="Segoe UI" w:hAnsi="Segoe UI" w:cs="Segoe UI"/>
          <w:spacing w:val="-2"/>
          <w:sz w:val="18"/>
          <w:szCs w:val="18"/>
          <w:vertAlign w:val="superscript"/>
        </w:rPr>
        <w:t>1</w:t>
      </w:r>
      <w:r w:rsidRPr="00AC446E">
        <w:rPr>
          <w:rFonts w:ascii="Segoe UI" w:hAnsi="Segoe UI" w:cs="Segoe UI"/>
          <w:spacing w:val="-2"/>
          <w:sz w:val="18"/>
          <w:szCs w:val="18"/>
        </w:rPr>
        <w:t>H NMR (CDCl</w:t>
      </w:r>
      <w:r w:rsidRPr="00AC446E">
        <w:rPr>
          <w:rFonts w:ascii="Segoe UI" w:hAnsi="Segoe UI" w:cs="Segoe UI"/>
          <w:spacing w:val="-2"/>
          <w:sz w:val="18"/>
          <w:szCs w:val="18"/>
          <w:vertAlign w:val="subscript"/>
        </w:rPr>
        <w:t>3</w:t>
      </w:r>
      <w:r w:rsidRPr="00AC446E">
        <w:rPr>
          <w:rFonts w:ascii="Segoe UI" w:hAnsi="Segoe UI" w:cs="Segoe UI"/>
          <w:spacing w:val="-2"/>
          <w:sz w:val="18"/>
          <w:szCs w:val="18"/>
        </w:rPr>
        <w:t>) for molecular weight determination.</w:t>
      </w:r>
    </w:p>
    <w:p w14:paraId="7DC19647" w14:textId="028A5869" w:rsidR="00424577" w:rsidRPr="00AC446E" w:rsidRDefault="00B111FC" w:rsidP="00665573">
      <w:pPr>
        <w:pStyle w:val="ExperimentalSection"/>
        <w:spacing w:after="120" w:line="360" w:lineRule="auto"/>
        <w:rPr>
          <w:rFonts w:ascii="Segoe UI" w:hAnsi="Segoe UI" w:cs="Segoe UI"/>
          <w:spacing w:val="-2"/>
          <w:sz w:val="18"/>
          <w:szCs w:val="18"/>
        </w:rPr>
      </w:pPr>
      <w:r w:rsidRPr="00AC446E">
        <w:rPr>
          <w:rFonts w:ascii="Segoe UI" w:hAnsi="Segoe UI" w:cs="Segoe UI"/>
          <w:spacing w:val="-2"/>
          <w:sz w:val="18"/>
          <w:szCs w:val="18"/>
        </w:rPr>
        <w:t>Analogous experiments were performed at different PLA and K</w:t>
      </w:r>
      <w:r w:rsidRPr="00AC446E">
        <w:rPr>
          <w:rFonts w:ascii="Segoe UI" w:hAnsi="Segoe UI" w:cs="Segoe UI"/>
          <w:spacing w:val="-2"/>
          <w:sz w:val="18"/>
          <w:szCs w:val="18"/>
          <w:vertAlign w:val="subscript"/>
        </w:rPr>
        <w:t>2</w:t>
      </w:r>
      <w:r w:rsidRPr="00AC446E">
        <w:rPr>
          <w:rFonts w:ascii="Segoe UI" w:hAnsi="Segoe UI" w:cs="Segoe UI"/>
          <w:spacing w:val="-2"/>
          <w:sz w:val="18"/>
          <w:szCs w:val="18"/>
        </w:rPr>
        <w:t>CO</w:t>
      </w:r>
      <w:r w:rsidRPr="00AC446E">
        <w:rPr>
          <w:rFonts w:ascii="Segoe UI" w:hAnsi="Segoe UI" w:cs="Segoe UI"/>
          <w:spacing w:val="-2"/>
          <w:sz w:val="18"/>
          <w:szCs w:val="18"/>
          <w:vertAlign w:val="subscript"/>
        </w:rPr>
        <w:t xml:space="preserve">3 </w:t>
      </w:r>
      <w:r w:rsidRPr="00AC446E">
        <w:rPr>
          <w:rFonts w:ascii="Segoe UI" w:hAnsi="Segoe UI" w:cs="Segoe UI"/>
          <w:spacing w:val="-2"/>
          <w:sz w:val="18"/>
          <w:szCs w:val="18"/>
        </w:rPr>
        <w:t>loadings</w:t>
      </w:r>
      <w:r w:rsidR="00E65352" w:rsidRPr="00AC446E">
        <w:rPr>
          <w:rFonts w:ascii="Segoe UI" w:hAnsi="Segoe UI" w:cs="Segoe UI"/>
          <w:spacing w:val="-2"/>
          <w:sz w:val="18"/>
          <w:szCs w:val="18"/>
        </w:rPr>
        <w:t xml:space="preserve">, </w:t>
      </w:r>
      <w:r w:rsidR="00F02F09" w:rsidRPr="00AC446E">
        <w:rPr>
          <w:rFonts w:ascii="Segoe UI" w:hAnsi="Segoe UI" w:cs="Segoe UI"/>
          <w:spacing w:val="-2"/>
          <w:sz w:val="18"/>
          <w:szCs w:val="18"/>
        </w:rPr>
        <w:t>and</w:t>
      </w:r>
      <w:r w:rsidR="00F02F09" w:rsidRPr="00AC446E">
        <w:rPr>
          <w:rFonts w:ascii="Segoe UI" w:hAnsi="Segoe UI" w:cs="Segoe UI"/>
          <w:spacing w:val="-2"/>
          <w:sz w:val="18"/>
          <w:szCs w:val="18"/>
          <w:vertAlign w:val="subscript"/>
        </w:rPr>
        <w:t xml:space="preserve"> </w:t>
      </w:r>
      <w:r w:rsidR="00E65352" w:rsidRPr="00AC446E">
        <w:rPr>
          <w:rFonts w:ascii="Segoe UI" w:hAnsi="Segoe UI" w:cs="Segoe UI"/>
          <w:spacing w:val="-2"/>
          <w:sz w:val="18"/>
          <w:szCs w:val="18"/>
        </w:rPr>
        <w:t>K</w:t>
      </w:r>
      <w:r w:rsidR="00E65352" w:rsidRPr="00AC446E">
        <w:rPr>
          <w:rFonts w:ascii="Segoe UI" w:hAnsi="Segoe UI" w:cs="Segoe UI"/>
          <w:spacing w:val="-2"/>
          <w:sz w:val="18"/>
          <w:szCs w:val="18"/>
          <w:vertAlign w:val="subscript"/>
        </w:rPr>
        <w:t>2</w:t>
      </w:r>
      <w:r w:rsidR="00E65352" w:rsidRPr="00AC446E">
        <w:rPr>
          <w:rFonts w:ascii="Segoe UI" w:hAnsi="Segoe UI" w:cs="Segoe UI"/>
          <w:spacing w:val="-2"/>
          <w:sz w:val="18"/>
          <w:szCs w:val="18"/>
        </w:rPr>
        <w:t>CO</w:t>
      </w:r>
      <w:r w:rsidR="00E65352" w:rsidRPr="00AC446E">
        <w:rPr>
          <w:rFonts w:ascii="Segoe UI" w:hAnsi="Segoe UI" w:cs="Segoe UI"/>
          <w:spacing w:val="-2"/>
          <w:sz w:val="18"/>
          <w:szCs w:val="18"/>
          <w:vertAlign w:val="subscript"/>
        </w:rPr>
        <w:t xml:space="preserve">3 </w:t>
      </w:r>
      <w:r w:rsidR="00E65352" w:rsidRPr="00AC446E">
        <w:rPr>
          <w:rFonts w:ascii="Segoe UI" w:hAnsi="Segoe UI" w:cs="Segoe UI"/>
          <w:spacing w:val="-2"/>
          <w:sz w:val="18"/>
          <w:szCs w:val="18"/>
        </w:rPr>
        <w:t>/ PLA molar ratios.</w:t>
      </w:r>
    </w:p>
    <w:p w14:paraId="0628CB2F" w14:textId="72855877" w:rsidR="00A1646A" w:rsidRPr="00AC446E" w:rsidRDefault="00A1646A" w:rsidP="009A2DC0">
      <w:pPr>
        <w:pStyle w:val="ExperimentalSection"/>
        <w:spacing w:after="0" w:line="360" w:lineRule="auto"/>
        <w:rPr>
          <w:rFonts w:ascii="Segoe UI" w:hAnsi="Segoe UI" w:cs="Segoe UI"/>
          <w:b/>
          <w:bCs/>
          <w:sz w:val="18"/>
          <w:szCs w:val="18"/>
        </w:rPr>
      </w:pPr>
    </w:p>
    <w:p w14:paraId="0B8582C2" w14:textId="3A314882" w:rsidR="000F2574" w:rsidRPr="00AC446E" w:rsidRDefault="000F2574" w:rsidP="000F2574">
      <w:pPr>
        <w:pStyle w:val="ExperimentalSection"/>
        <w:spacing w:after="120" w:line="360" w:lineRule="auto"/>
        <w:rPr>
          <w:rFonts w:ascii="Segoe UI" w:hAnsi="Segoe UI" w:cs="Segoe UI"/>
          <w:b/>
          <w:bCs/>
          <w:sz w:val="18"/>
          <w:szCs w:val="18"/>
        </w:rPr>
      </w:pPr>
      <w:r w:rsidRPr="00AC446E">
        <w:rPr>
          <w:rFonts w:ascii="Segoe UI" w:hAnsi="Segoe UI" w:cs="Segoe UI"/>
          <w:b/>
          <w:bCs/>
          <w:sz w:val="18"/>
          <w:szCs w:val="18"/>
        </w:rPr>
        <w:lastRenderedPageBreak/>
        <w:t>2.2. Recovery of lactic acid</w:t>
      </w:r>
      <w:r w:rsidRPr="00AC446E">
        <w:rPr>
          <w:rFonts w:ascii="Segoe UI" w:hAnsi="Segoe UI" w:cs="Segoe UI"/>
          <w:b/>
          <w:bCs/>
          <w:sz w:val="18"/>
          <w:szCs w:val="18"/>
        </w:rPr>
        <w:fldChar w:fldCharType="begin"/>
      </w:r>
      <w:r w:rsidRPr="00AC446E">
        <w:instrText xml:space="preserve"> XE "</w:instrText>
      </w:r>
      <w:r w:rsidRPr="00AC446E">
        <w:rPr>
          <w:rFonts w:ascii="Segoe UI" w:hAnsi="Segoe UI" w:cs="Segoe UI"/>
          <w:sz w:val="18"/>
          <w:szCs w:val="18"/>
        </w:rPr>
        <w:instrText>2.2. Recovery of lactic acid</w:instrText>
      </w:r>
      <w:r w:rsidRPr="00AC446E">
        <w:instrText xml:space="preserve">" </w:instrText>
      </w:r>
      <w:r w:rsidRPr="00AC446E">
        <w:rPr>
          <w:rFonts w:ascii="Segoe UI" w:hAnsi="Segoe UI" w:cs="Segoe UI"/>
          <w:b/>
          <w:bCs/>
          <w:sz w:val="18"/>
          <w:szCs w:val="18"/>
        </w:rPr>
        <w:fldChar w:fldCharType="end"/>
      </w:r>
    </w:p>
    <w:p w14:paraId="47BE52E1" w14:textId="0AFBA5E1" w:rsidR="000F2574" w:rsidRPr="00AC446E" w:rsidRDefault="000F2574" w:rsidP="000F2574">
      <w:pPr>
        <w:pStyle w:val="ExperimentalSection"/>
        <w:spacing w:after="120" w:line="360" w:lineRule="auto"/>
        <w:rPr>
          <w:rFonts w:ascii="Segoe UI" w:hAnsi="Segoe UI" w:cs="Segoe UI"/>
          <w:bCs/>
          <w:sz w:val="18"/>
          <w:szCs w:val="18"/>
        </w:rPr>
      </w:pPr>
      <w:r w:rsidRPr="00AC446E">
        <w:rPr>
          <w:rFonts w:ascii="Segoe UI" w:hAnsi="Segoe UI" w:cs="Segoe UI"/>
          <w:bCs/>
          <w:sz w:val="18"/>
          <w:szCs w:val="18"/>
        </w:rPr>
        <w:t>2.2.1. Solvent extraction</w:t>
      </w:r>
      <w:r w:rsidRPr="00AC446E">
        <w:rPr>
          <w:rFonts w:ascii="Segoe UI" w:hAnsi="Segoe UI" w:cs="Segoe UI"/>
          <w:bCs/>
          <w:sz w:val="18"/>
          <w:szCs w:val="18"/>
        </w:rPr>
        <w:fldChar w:fldCharType="begin"/>
      </w:r>
      <w:r w:rsidRPr="00AC446E">
        <w:instrText xml:space="preserve"> XE "</w:instrText>
      </w:r>
      <w:r w:rsidRPr="00AC446E">
        <w:rPr>
          <w:rFonts w:ascii="Segoe UI" w:hAnsi="Segoe UI" w:cs="Segoe UI"/>
          <w:sz w:val="18"/>
          <w:szCs w:val="18"/>
        </w:rPr>
        <w:instrText xml:space="preserve">2.2.1. </w:instrText>
      </w:r>
      <w:r w:rsidRPr="00AC446E">
        <w:rPr>
          <w:rFonts w:ascii="Segoe UI" w:hAnsi="Segoe UI" w:cs="Segoe UI"/>
          <w:bCs/>
          <w:sz w:val="18"/>
          <w:szCs w:val="18"/>
        </w:rPr>
        <w:instrText>Solvent extraction</w:instrText>
      </w:r>
      <w:r w:rsidRPr="00AC446E">
        <w:instrText xml:space="preserve">" </w:instrText>
      </w:r>
      <w:r w:rsidRPr="00AC446E">
        <w:rPr>
          <w:rFonts w:ascii="Segoe UI" w:hAnsi="Segoe UI" w:cs="Segoe UI"/>
          <w:bCs/>
          <w:sz w:val="18"/>
          <w:szCs w:val="18"/>
        </w:rPr>
        <w:fldChar w:fldCharType="end"/>
      </w:r>
    </w:p>
    <w:p w14:paraId="2DA7133F" w14:textId="2B6842DA" w:rsidR="00F825F1" w:rsidRPr="00AC446E" w:rsidRDefault="00F825F1" w:rsidP="000F2574">
      <w:pPr>
        <w:pStyle w:val="ExperimentalSection"/>
        <w:spacing w:after="120" w:line="360" w:lineRule="auto"/>
        <w:rPr>
          <w:rFonts w:ascii="Segoe UI" w:hAnsi="Segoe UI" w:cs="Segoe UI"/>
          <w:spacing w:val="-2"/>
          <w:sz w:val="18"/>
          <w:szCs w:val="18"/>
        </w:rPr>
      </w:pPr>
      <w:r w:rsidRPr="00AC446E">
        <w:rPr>
          <w:rFonts w:ascii="Segoe UI" w:hAnsi="Segoe UI" w:cs="Segoe UI"/>
          <w:spacing w:val="-2"/>
          <w:sz w:val="18"/>
          <w:szCs w:val="18"/>
        </w:rPr>
        <w:t xml:space="preserve">A </w:t>
      </w:r>
      <w:r w:rsidR="00F71392" w:rsidRPr="00AC446E">
        <w:rPr>
          <w:rFonts w:ascii="Segoe UI" w:hAnsi="Segoe UI" w:cs="Segoe UI"/>
          <w:spacing w:val="-2"/>
          <w:sz w:val="18"/>
          <w:szCs w:val="18"/>
        </w:rPr>
        <w:t xml:space="preserve">0.5 mL </w:t>
      </w:r>
      <w:r w:rsidRPr="00AC446E">
        <w:rPr>
          <w:rFonts w:ascii="Segoe UI" w:hAnsi="Segoe UI" w:cs="Segoe UI"/>
          <w:spacing w:val="-2"/>
          <w:sz w:val="18"/>
          <w:szCs w:val="18"/>
        </w:rPr>
        <w:t>sample of the reaction solution obtained from the hydrolysis of PLA (1.0 M</w:t>
      </w:r>
      <w:r w:rsidR="00F71392" w:rsidRPr="00AC446E">
        <w:rPr>
          <w:rFonts w:ascii="Segoe UI" w:hAnsi="Segoe UI" w:cs="Segoe UI"/>
          <w:spacing w:val="-2"/>
          <w:sz w:val="18"/>
          <w:szCs w:val="18"/>
        </w:rPr>
        <w:t>, based on PLA repetition units</w:t>
      </w:r>
      <w:r w:rsidR="004B476D" w:rsidRPr="00AC446E">
        <w:rPr>
          <w:rFonts w:ascii="Segoe UI" w:hAnsi="Segoe UI" w:cs="Segoe UI"/>
          <w:spacing w:val="-2"/>
          <w:sz w:val="18"/>
          <w:szCs w:val="18"/>
        </w:rPr>
        <w:t>)</w:t>
      </w:r>
      <w:r w:rsidRPr="00AC446E">
        <w:rPr>
          <w:rFonts w:ascii="Segoe UI" w:hAnsi="Segoe UI" w:cs="Segoe UI"/>
          <w:spacing w:val="-2"/>
          <w:sz w:val="18"/>
          <w:szCs w:val="18"/>
        </w:rPr>
        <w:t xml:space="preserve"> with K₂CO₃ (0.5 M) </w:t>
      </w:r>
      <w:r w:rsidR="00F71392" w:rsidRPr="00AC446E">
        <w:rPr>
          <w:rFonts w:ascii="Segoe UI" w:hAnsi="Segoe UI" w:cs="Segoe UI"/>
          <w:spacing w:val="-2"/>
          <w:sz w:val="18"/>
          <w:szCs w:val="18"/>
        </w:rPr>
        <w:t>at 130 °C for 24 h (100% LA yield)</w:t>
      </w:r>
      <w:r w:rsidRPr="00AC446E">
        <w:rPr>
          <w:rFonts w:ascii="Segoe UI" w:hAnsi="Segoe UI" w:cs="Segoe UI"/>
          <w:spacing w:val="-2"/>
          <w:sz w:val="18"/>
          <w:szCs w:val="18"/>
        </w:rPr>
        <w:t xml:space="preserve"> </w:t>
      </w:r>
      <w:r w:rsidR="00F71392" w:rsidRPr="00AC446E">
        <w:rPr>
          <w:rFonts w:ascii="Segoe UI" w:hAnsi="Segoe UI" w:cs="Segoe UI"/>
          <w:spacing w:val="-2"/>
          <w:sz w:val="18"/>
          <w:szCs w:val="18"/>
        </w:rPr>
        <w:t>was</w:t>
      </w:r>
      <w:r w:rsidRPr="00AC446E">
        <w:rPr>
          <w:rFonts w:ascii="Segoe UI" w:hAnsi="Segoe UI" w:cs="Segoe UI"/>
          <w:spacing w:val="-2"/>
          <w:sz w:val="18"/>
          <w:szCs w:val="18"/>
        </w:rPr>
        <w:t xml:space="preserve"> diluted with 2.5 mL of H</w:t>
      </w:r>
      <w:r w:rsidRPr="00AC446E">
        <w:rPr>
          <w:rFonts w:ascii="Segoe UI" w:hAnsi="Segoe UI" w:cs="Segoe UI"/>
          <w:spacing w:val="-2"/>
          <w:sz w:val="18"/>
          <w:szCs w:val="18"/>
          <w:vertAlign w:val="subscript"/>
        </w:rPr>
        <w:t>2</w:t>
      </w:r>
      <w:r w:rsidRPr="00AC446E">
        <w:rPr>
          <w:rFonts w:ascii="Segoe UI" w:hAnsi="Segoe UI" w:cs="Segoe UI"/>
          <w:spacing w:val="-2"/>
          <w:sz w:val="18"/>
          <w:szCs w:val="18"/>
        </w:rPr>
        <w:t>O. The solution obtained was acidified with a 37% solution of HCl (50 µL) to reach pH = 1.9 (</w:t>
      </w:r>
      <w:proofErr w:type="spellStart"/>
      <w:r w:rsidRPr="00AC446E">
        <w:rPr>
          <w:rFonts w:ascii="Segoe UI" w:hAnsi="Segoe UI" w:cs="Segoe UI"/>
          <w:spacing w:val="-2"/>
          <w:sz w:val="18"/>
          <w:szCs w:val="18"/>
        </w:rPr>
        <w:t>pKa</w:t>
      </w:r>
      <w:proofErr w:type="spellEnd"/>
      <w:r w:rsidRPr="00AC446E">
        <w:rPr>
          <w:rFonts w:ascii="Segoe UI" w:hAnsi="Segoe UI" w:cs="Segoe UI"/>
          <w:spacing w:val="-2"/>
          <w:sz w:val="18"/>
          <w:szCs w:val="18"/>
        </w:rPr>
        <w:t xml:space="preserve"> LA ~ 3.8). The solution was extracted with n-heptanol (4x6 mL).</w:t>
      </w:r>
    </w:p>
    <w:p w14:paraId="24E13CDF" w14:textId="5E4EBBD6" w:rsidR="00F825F1" w:rsidRPr="00AC446E" w:rsidRDefault="00F825F1" w:rsidP="000F2574">
      <w:pPr>
        <w:pStyle w:val="ExperimentalSection"/>
        <w:spacing w:after="120" w:line="360" w:lineRule="auto"/>
        <w:rPr>
          <w:rFonts w:ascii="Segoe UI" w:hAnsi="Segoe UI" w:cs="Segoe UI"/>
          <w:spacing w:val="-2"/>
          <w:sz w:val="18"/>
          <w:szCs w:val="18"/>
        </w:rPr>
      </w:pPr>
      <w:r w:rsidRPr="00AC446E">
        <w:rPr>
          <w:rFonts w:ascii="Segoe UI" w:hAnsi="Segoe UI" w:cs="Segoe UI"/>
          <w:spacing w:val="-2"/>
          <w:sz w:val="18"/>
          <w:szCs w:val="18"/>
        </w:rPr>
        <w:t xml:space="preserve">The </w:t>
      </w:r>
      <w:r w:rsidR="00F71392" w:rsidRPr="00AC446E">
        <w:rPr>
          <w:rFonts w:ascii="Segoe UI" w:hAnsi="Segoe UI" w:cs="Segoe UI"/>
          <w:spacing w:val="-2"/>
          <w:sz w:val="18"/>
          <w:szCs w:val="18"/>
        </w:rPr>
        <w:t xml:space="preserve">residual </w:t>
      </w:r>
      <w:r w:rsidRPr="00AC446E">
        <w:rPr>
          <w:rFonts w:ascii="Segoe UI" w:hAnsi="Segoe UI" w:cs="Segoe UI"/>
          <w:spacing w:val="-2"/>
          <w:sz w:val="18"/>
          <w:szCs w:val="18"/>
        </w:rPr>
        <w:t xml:space="preserve">aqueous extract was analysed by HPLC, confirming LA was quantitatively removed. Water </w:t>
      </w:r>
      <w:r w:rsidR="00F71392" w:rsidRPr="00AC446E">
        <w:rPr>
          <w:rFonts w:ascii="Segoe UI" w:hAnsi="Segoe UI" w:cs="Segoe UI"/>
          <w:spacing w:val="-2"/>
          <w:sz w:val="18"/>
          <w:szCs w:val="18"/>
        </w:rPr>
        <w:t xml:space="preserve">was </w:t>
      </w:r>
      <w:r w:rsidRPr="00AC446E">
        <w:rPr>
          <w:rFonts w:ascii="Segoe UI" w:hAnsi="Segoe UI" w:cs="Segoe UI"/>
          <w:spacing w:val="-2"/>
          <w:sz w:val="18"/>
          <w:szCs w:val="18"/>
        </w:rPr>
        <w:t xml:space="preserve">then evaporated under vacuum, to yield </w:t>
      </w:r>
      <w:r w:rsidR="00005A36" w:rsidRPr="00AC446E">
        <w:rPr>
          <w:rFonts w:ascii="Segoe UI" w:hAnsi="Segoe UI" w:cs="Segoe UI"/>
          <w:spacing w:val="-2"/>
          <w:sz w:val="18"/>
          <w:szCs w:val="18"/>
        </w:rPr>
        <w:t>22</w:t>
      </w:r>
      <w:r w:rsidRPr="00AC446E">
        <w:rPr>
          <w:rFonts w:ascii="Segoe UI" w:hAnsi="Segoe UI" w:cs="Segoe UI"/>
          <w:spacing w:val="-2"/>
          <w:sz w:val="18"/>
          <w:szCs w:val="18"/>
        </w:rPr>
        <w:t xml:space="preserve"> mg of KCl. (</w:t>
      </w:r>
      <w:r w:rsidR="00005A36" w:rsidRPr="00AC446E">
        <w:rPr>
          <w:rFonts w:ascii="Segoe UI" w:hAnsi="Segoe UI" w:cs="Segoe UI"/>
          <w:spacing w:val="-2"/>
          <w:sz w:val="18"/>
          <w:szCs w:val="18"/>
        </w:rPr>
        <w:t>ca. 8</w:t>
      </w:r>
      <w:r w:rsidRPr="00AC446E">
        <w:rPr>
          <w:rFonts w:ascii="Segoe UI" w:hAnsi="Segoe UI" w:cs="Segoe UI"/>
          <w:spacing w:val="-2"/>
          <w:sz w:val="18"/>
          <w:szCs w:val="18"/>
        </w:rPr>
        <w:t>0%</w:t>
      </w:r>
      <w:r w:rsidR="00005A36" w:rsidRPr="00AC446E">
        <w:rPr>
          <w:rFonts w:ascii="Segoe UI" w:hAnsi="Segoe UI" w:cs="Segoe UI"/>
          <w:spacing w:val="-2"/>
          <w:sz w:val="18"/>
          <w:szCs w:val="18"/>
        </w:rPr>
        <w:t>).</w:t>
      </w:r>
      <w:r w:rsidR="00CB26D8" w:rsidRPr="00AC446E">
        <w:rPr>
          <w:rFonts w:ascii="Segoe UI" w:hAnsi="Segoe UI" w:cs="Segoe UI"/>
          <w:spacing w:val="-2"/>
          <w:sz w:val="18"/>
          <w:szCs w:val="18"/>
        </w:rPr>
        <w:t xml:space="preserve"> Purity of KCl was ascertained by ICP-OES analysis</w:t>
      </w:r>
      <w:r w:rsidR="00F94A5A" w:rsidRPr="00AC446E">
        <w:rPr>
          <w:rFonts w:ascii="Segoe UI" w:hAnsi="Segoe UI" w:cs="Segoe UI"/>
          <w:spacing w:val="-2"/>
          <w:sz w:val="18"/>
          <w:szCs w:val="18"/>
        </w:rPr>
        <w:t xml:space="preserve">: K found </w:t>
      </w:r>
      <w:r w:rsidR="00176BA5" w:rsidRPr="00AC446E">
        <w:rPr>
          <w:rFonts w:ascii="Segoe UI" w:hAnsi="Segoe UI" w:cs="Segoe UI"/>
          <w:spacing w:val="-2"/>
          <w:sz w:val="18"/>
          <w:szCs w:val="18"/>
        </w:rPr>
        <w:t>52.42</w:t>
      </w:r>
      <w:r w:rsidR="00FA3E37" w:rsidRPr="00AC446E">
        <w:rPr>
          <w:rFonts w:ascii="Segoe UI" w:hAnsi="Segoe UI" w:cs="Segoe UI"/>
          <w:spacing w:val="-2"/>
          <w:sz w:val="18"/>
          <w:szCs w:val="18"/>
        </w:rPr>
        <w:t>%</w:t>
      </w:r>
      <w:r w:rsidR="00F94A5A" w:rsidRPr="00AC446E">
        <w:rPr>
          <w:rFonts w:ascii="Segoe UI" w:hAnsi="Segoe UI" w:cs="Segoe UI"/>
          <w:spacing w:val="-2"/>
          <w:sz w:val="18"/>
          <w:szCs w:val="18"/>
        </w:rPr>
        <w:t>; K calculated 52.45</w:t>
      </w:r>
      <w:r w:rsidR="00FA3E37" w:rsidRPr="00AC446E">
        <w:rPr>
          <w:rFonts w:ascii="Segoe UI" w:hAnsi="Segoe UI" w:cs="Segoe UI"/>
          <w:spacing w:val="-2"/>
          <w:sz w:val="18"/>
          <w:szCs w:val="18"/>
        </w:rPr>
        <w:t>%</w:t>
      </w:r>
      <w:r w:rsidR="00176BA5" w:rsidRPr="00AC446E">
        <w:rPr>
          <w:rFonts w:ascii="Segoe UI" w:hAnsi="Segoe UI" w:cs="Segoe UI"/>
          <w:spacing w:val="-2"/>
          <w:sz w:val="18"/>
          <w:szCs w:val="18"/>
        </w:rPr>
        <w:t xml:space="preserve">. No organic compounds were detected by </w:t>
      </w:r>
      <w:r w:rsidR="00176BA5" w:rsidRPr="00AC446E">
        <w:rPr>
          <w:rFonts w:ascii="Segoe UI" w:hAnsi="Segoe UI" w:cs="Segoe UI"/>
          <w:spacing w:val="-2"/>
          <w:sz w:val="18"/>
          <w:szCs w:val="18"/>
          <w:vertAlign w:val="superscript"/>
        </w:rPr>
        <w:t>1</w:t>
      </w:r>
      <w:r w:rsidR="00176BA5" w:rsidRPr="00AC446E">
        <w:rPr>
          <w:rFonts w:ascii="Segoe UI" w:hAnsi="Segoe UI" w:cs="Segoe UI"/>
          <w:spacing w:val="-2"/>
          <w:sz w:val="18"/>
          <w:szCs w:val="18"/>
        </w:rPr>
        <w:t>H NMR spectroscopy</w:t>
      </w:r>
      <w:r w:rsidR="0046732E" w:rsidRPr="00AC446E">
        <w:rPr>
          <w:rFonts w:ascii="Segoe UI" w:hAnsi="Segoe UI" w:cs="Segoe UI"/>
          <w:spacing w:val="-2"/>
          <w:sz w:val="18"/>
          <w:szCs w:val="18"/>
        </w:rPr>
        <w:t xml:space="preserve"> </w:t>
      </w:r>
      <w:r w:rsidR="00751E6F" w:rsidRPr="00AC446E">
        <w:rPr>
          <w:rFonts w:ascii="Segoe UI" w:hAnsi="Segoe UI" w:cs="Segoe UI"/>
          <w:spacing w:val="-2"/>
          <w:sz w:val="18"/>
          <w:szCs w:val="18"/>
        </w:rPr>
        <w:t xml:space="preserve">analysis </w:t>
      </w:r>
      <w:r w:rsidR="0046732E" w:rsidRPr="00AC446E">
        <w:rPr>
          <w:rFonts w:ascii="Segoe UI" w:hAnsi="Segoe UI" w:cs="Segoe UI"/>
          <w:spacing w:val="-2"/>
          <w:sz w:val="18"/>
          <w:szCs w:val="18"/>
        </w:rPr>
        <w:t xml:space="preserve">of </w:t>
      </w:r>
      <w:r w:rsidR="008703A9" w:rsidRPr="00AC446E">
        <w:rPr>
          <w:rFonts w:ascii="Segoe UI" w:hAnsi="Segoe UI" w:cs="Segoe UI"/>
          <w:spacing w:val="-2"/>
          <w:sz w:val="18"/>
          <w:szCs w:val="18"/>
        </w:rPr>
        <w:t xml:space="preserve">the recovered </w:t>
      </w:r>
      <w:r w:rsidR="0046732E" w:rsidRPr="00AC446E">
        <w:rPr>
          <w:rFonts w:ascii="Segoe UI" w:hAnsi="Segoe UI" w:cs="Segoe UI"/>
          <w:spacing w:val="-2"/>
          <w:sz w:val="18"/>
          <w:szCs w:val="18"/>
        </w:rPr>
        <w:t>KCl</w:t>
      </w:r>
      <w:r w:rsidR="00176BA5" w:rsidRPr="00AC446E">
        <w:rPr>
          <w:rFonts w:ascii="Segoe UI" w:hAnsi="Segoe UI" w:cs="Segoe UI"/>
          <w:spacing w:val="-2"/>
          <w:sz w:val="18"/>
          <w:szCs w:val="18"/>
        </w:rPr>
        <w:t xml:space="preserve"> in D</w:t>
      </w:r>
      <w:r w:rsidR="00176BA5" w:rsidRPr="00AC446E">
        <w:rPr>
          <w:rFonts w:ascii="Segoe UI" w:hAnsi="Segoe UI" w:cs="Segoe UI"/>
          <w:spacing w:val="-2"/>
          <w:sz w:val="18"/>
          <w:szCs w:val="18"/>
          <w:vertAlign w:val="subscript"/>
        </w:rPr>
        <w:t>2</w:t>
      </w:r>
      <w:r w:rsidR="00176BA5" w:rsidRPr="00AC446E">
        <w:rPr>
          <w:rFonts w:ascii="Segoe UI" w:hAnsi="Segoe UI" w:cs="Segoe UI"/>
          <w:spacing w:val="-2"/>
          <w:sz w:val="18"/>
          <w:szCs w:val="18"/>
        </w:rPr>
        <w:t>O solution.</w:t>
      </w:r>
    </w:p>
    <w:p w14:paraId="67EB8B37" w14:textId="7F77BC86" w:rsidR="000F2574" w:rsidRPr="00AC446E" w:rsidRDefault="00F825F1" w:rsidP="000F2574">
      <w:pPr>
        <w:pStyle w:val="ExperimentalSection"/>
        <w:spacing w:after="120" w:line="360" w:lineRule="auto"/>
        <w:rPr>
          <w:rFonts w:ascii="Segoe UI" w:hAnsi="Segoe UI" w:cs="Segoe UI"/>
          <w:b/>
          <w:bCs/>
          <w:sz w:val="18"/>
          <w:szCs w:val="18"/>
        </w:rPr>
      </w:pPr>
      <w:r w:rsidRPr="00AC446E">
        <w:rPr>
          <w:rFonts w:ascii="Segoe UI" w:hAnsi="Segoe UI" w:cs="Segoe UI"/>
          <w:spacing w:val="-2"/>
          <w:sz w:val="18"/>
          <w:szCs w:val="18"/>
        </w:rPr>
        <w:t xml:space="preserve">The organic phase was </w:t>
      </w:r>
      <w:r w:rsidR="00F71392" w:rsidRPr="00AC446E">
        <w:rPr>
          <w:rFonts w:ascii="Segoe UI" w:hAnsi="Segoe UI" w:cs="Segoe UI"/>
          <w:spacing w:val="-2"/>
          <w:sz w:val="18"/>
          <w:szCs w:val="18"/>
        </w:rPr>
        <w:t>analysed by HPLC for LA quantification, indicating</w:t>
      </w:r>
      <w:r w:rsidRPr="00AC446E">
        <w:rPr>
          <w:rFonts w:ascii="Segoe UI" w:hAnsi="Segoe UI" w:cs="Segoe UI"/>
          <w:spacing w:val="-2"/>
          <w:sz w:val="18"/>
          <w:szCs w:val="18"/>
        </w:rPr>
        <w:t xml:space="preserve"> a 90% recovery of the starting lactic acid. ICP-OES analysis was performed </w:t>
      </w:r>
      <w:r w:rsidR="00A572A0" w:rsidRPr="00AC446E">
        <w:rPr>
          <w:rFonts w:ascii="Segoe UI" w:hAnsi="Segoe UI" w:cs="Segoe UI"/>
          <w:spacing w:val="-2"/>
          <w:sz w:val="18"/>
          <w:szCs w:val="18"/>
        </w:rPr>
        <w:t>showing the concentration of potassium ion was below the detection limit</w:t>
      </w:r>
      <w:r w:rsidRPr="00AC446E">
        <w:rPr>
          <w:rFonts w:ascii="Segoe UI" w:hAnsi="Segoe UI" w:cs="Segoe UI"/>
          <w:spacing w:val="-2"/>
          <w:sz w:val="18"/>
          <w:szCs w:val="18"/>
        </w:rPr>
        <w:t>.</w:t>
      </w:r>
      <w:r w:rsidR="00484E1E" w:rsidRPr="00AC446E">
        <w:rPr>
          <w:rFonts w:ascii="Segoe UI" w:hAnsi="Segoe UI" w:cs="Segoe UI"/>
          <w:spacing w:val="-2"/>
          <w:sz w:val="18"/>
          <w:szCs w:val="18"/>
        </w:rPr>
        <w:t xml:space="preserve"> After solvent evaporation, no other products than LA were identified by </w:t>
      </w:r>
      <w:r w:rsidR="00484E1E" w:rsidRPr="00AC446E">
        <w:rPr>
          <w:rFonts w:ascii="Segoe UI" w:hAnsi="Segoe UI" w:cs="Segoe UI"/>
          <w:spacing w:val="-2"/>
          <w:sz w:val="18"/>
          <w:szCs w:val="18"/>
          <w:vertAlign w:val="superscript"/>
        </w:rPr>
        <w:t>1</w:t>
      </w:r>
      <w:r w:rsidR="00484E1E" w:rsidRPr="00AC446E">
        <w:rPr>
          <w:rFonts w:ascii="Segoe UI" w:hAnsi="Segoe UI" w:cs="Segoe UI"/>
          <w:spacing w:val="-2"/>
          <w:sz w:val="18"/>
          <w:szCs w:val="18"/>
        </w:rPr>
        <w:t xml:space="preserve">H and </w:t>
      </w:r>
      <w:r w:rsidR="00484E1E" w:rsidRPr="00AC446E">
        <w:rPr>
          <w:rFonts w:ascii="Segoe UI" w:hAnsi="Segoe UI" w:cs="Segoe UI"/>
          <w:spacing w:val="-2"/>
          <w:sz w:val="18"/>
          <w:szCs w:val="18"/>
          <w:vertAlign w:val="superscript"/>
        </w:rPr>
        <w:t>13</w:t>
      </w:r>
      <w:r w:rsidR="00484E1E" w:rsidRPr="00AC446E">
        <w:rPr>
          <w:rFonts w:ascii="Segoe UI" w:hAnsi="Segoe UI" w:cs="Segoe UI"/>
          <w:spacing w:val="-2"/>
          <w:sz w:val="18"/>
          <w:szCs w:val="18"/>
        </w:rPr>
        <w:t>C NMR analysis in D</w:t>
      </w:r>
      <w:r w:rsidR="00484E1E" w:rsidRPr="00AC446E">
        <w:rPr>
          <w:rFonts w:ascii="Segoe UI" w:hAnsi="Segoe UI" w:cs="Segoe UI"/>
          <w:spacing w:val="-2"/>
          <w:sz w:val="18"/>
          <w:szCs w:val="18"/>
          <w:vertAlign w:val="subscript"/>
        </w:rPr>
        <w:t>2</w:t>
      </w:r>
      <w:r w:rsidR="00484E1E" w:rsidRPr="00AC446E">
        <w:rPr>
          <w:rFonts w:ascii="Segoe UI" w:hAnsi="Segoe UI" w:cs="Segoe UI"/>
          <w:spacing w:val="-2"/>
          <w:sz w:val="18"/>
          <w:szCs w:val="18"/>
        </w:rPr>
        <w:t>O.</w:t>
      </w:r>
    </w:p>
    <w:p w14:paraId="76A8584A" w14:textId="5F9CCA57" w:rsidR="00F825F1" w:rsidRPr="00AC446E" w:rsidRDefault="00F825F1" w:rsidP="009A2DC0">
      <w:pPr>
        <w:pStyle w:val="ExperimentalSection"/>
        <w:spacing w:after="0" w:line="360" w:lineRule="auto"/>
        <w:rPr>
          <w:rFonts w:ascii="Segoe UI" w:hAnsi="Segoe UI" w:cs="Segoe UI"/>
          <w:bCs/>
          <w:sz w:val="18"/>
          <w:szCs w:val="18"/>
        </w:rPr>
      </w:pPr>
    </w:p>
    <w:p w14:paraId="1119B8D7" w14:textId="484C92A3" w:rsidR="000F2574" w:rsidRPr="00AC446E" w:rsidRDefault="000F2574" w:rsidP="000F2574">
      <w:pPr>
        <w:pStyle w:val="ExperimentalSection"/>
        <w:spacing w:after="120" w:line="360" w:lineRule="auto"/>
        <w:rPr>
          <w:rFonts w:ascii="Segoe UI" w:hAnsi="Segoe UI" w:cs="Segoe UI"/>
          <w:bCs/>
          <w:sz w:val="18"/>
          <w:szCs w:val="18"/>
        </w:rPr>
      </w:pPr>
      <w:r w:rsidRPr="00AC446E">
        <w:rPr>
          <w:rFonts w:ascii="Segoe UI" w:hAnsi="Segoe UI" w:cs="Segoe UI"/>
          <w:bCs/>
          <w:sz w:val="18"/>
          <w:szCs w:val="18"/>
        </w:rPr>
        <w:t>2.2.2. Ion exchange</w:t>
      </w:r>
      <w:r w:rsidRPr="00AC446E">
        <w:rPr>
          <w:rFonts w:ascii="Segoe UI" w:hAnsi="Segoe UI" w:cs="Segoe UI"/>
          <w:bCs/>
          <w:sz w:val="18"/>
          <w:szCs w:val="18"/>
        </w:rPr>
        <w:fldChar w:fldCharType="begin"/>
      </w:r>
      <w:r w:rsidRPr="00AC446E">
        <w:instrText xml:space="preserve"> XE "</w:instrText>
      </w:r>
      <w:r w:rsidRPr="00AC446E">
        <w:rPr>
          <w:rFonts w:ascii="Segoe UI" w:hAnsi="Segoe UI" w:cs="Segoe UI"/>
          <w:sz w:val="18"/>
          <w:szCs w:val="18"/>
        </w:rPr>
        <w:instrText xml:space="preserve">2.2.2. </w:instrText>
      </w:r>
      <w:r w:rsidRPr="00AC446E">
        <w:rPr>
          <w:rFonts w:ascii="Segoe UI" w:hAnsi="Segoe UI" w:cs="Segoe UI"/>
          <w:bCs/>
          <w:sz w:val="18"/>
          <w:szCs w:val="18"/>
        </w:rPr>
        <w:instrText>Ion exchange</w:instrText>
      </w:r>
      <w:r w:rsidRPr="00AC446E">
        <w:instrText xml:space="preserve">" </w:instrText>
      </w:r>
      <w:r w:rsidRPr="00AC446E">
        <w:rPr>
          <w:rFonts w:ascii="Segoe UI" w:hAnsi="Segoe UI" w:cs="Segoe UI"/>
          <w:bCs/>
          <w:sz w:val="18"/>
          <w:szCs w:val="18"/>
        </w:rPr>
        <w:fldChar w:fldCharType="end"/>
      </w:r>
    </w:p>
    <w:p w14:paraId="14771589" w14:textId="42D9554B" w:rsidR="00551E6D" w:rsidRPr="00AC446E" w:rsidRDefault="00B45990" w:rsidP="000F2574">
      <w:pPr>
        <w:pStyle w:val="ExperimentalSection"/>
        <w:spacing w:after="120" w:line="360" w:lineRule="auto"/>
        <w:rPr>
          <w:rFonts w:ascii="Segoe UI" w:hAnsi="Segoe UI" w:cs="Segoe UI"/>
          <w:spacing w:val="-2"/>
          <w:sz w:val="18"/>
          <w:szCs w:val="18"/>
        </w:rPr>
      </w:pPr>
      <w:r w:rsidRPr="00AC446E">
        <w:rPr>
          <w:rFonts w:ascii="Segoe UI" w:hAnsi="Segoe UI" w:cs="Segoe UI"/>
          <w:spacing w:val="-2"/>
          <w:sz w:val="18"/>
          <w:szCs w:val="18"/>
        </w:rPr>
        <w:t>A 2</w:t>
      </w:r>
      <w:r w:rsidR="00FA7DA1" w:rsidRPr="00AC446E">
        <w:rPr>
          <w:rFonts w:ascii="Segoe UI" w:hAnsi="Segoe UI" w:cs="Segoe UI"/>
          <w:spacing w:val="-2"/>
          <w:sz w:val="18"/>
          <w:szCs w:val="18"/>
        </w:rPr>
        <w:t xml:space="preserve">.0 </w:t>
      </w:r>
      <w:r w:rsidRPr="00AC446E">
        <w:rPr>
          <w:rFonts w:ascii="Segoe UI" w:hAnsi="Segoe UI" w:cs="Segoe UI"/>
          <w:spacing w:val="-2"/>
          <w:sz w:val="18"/>
          <w:szCs w:val="18"/>
        </w:rPr>
        <w:t xml:space="preserve">mL sample </w:t>
      </w:r>
      <w:r w:rsidR="00484A0F" w:rsidRPr="00AC446E">
        <w:rPr>
          <w:rFonts w:ascii="Segoe UI" w:hAnsi="Segoe UI" w:cs="Segoe UI"/>
          <w:spacing w:val="-2"/>
          <w:sz w:val="18"/>
          <w:szCs w:val="18"/>
        </w:rPr>
        <w:t xml:space="preserve">of the </w:t>
      </w:r>
      <w:r w:rsidR="00530710" w:rsidRPr="00AC446E">
        <w:rPr>
          <w:rFonts w:ascii="Segoe UI" w:hAnsi="Segoe UI" w:cs="Segoe UI"/>
          <w:spacing w:val="-2"/>
          <w:sz w:val="18"/>
          <w:szCs w:val="18"/>
        </w:rPr>
        <w:t>reaction solution obtained from the hydrolysis of PLA (</w:t>
      </w:r>
      <w:r w:rsidR="00484A0F" w:rsidRPr="00AC446E">
        <w:rPr>
          <w:rFonts w:ascii="Segoe UI" w:hAnsi="Segoe UI" w:cs="Segoe UI"/>
          <w:spacing w:val="-2"/>
          <w:sz w:val="18"/>
          <w:szCs w:val="18"/>
        </w:rPr>
        <w:t>0.11 mmol</w:t>
      </w:r>
      <w:r w:rsidR="00530710" w:rsidRPr="00AC446E">
        <w:rPr>
          <w:rFonts w:ascii="Segoe UI" w:hAnsi="Segoe UI" w:cs="Segoe UI"/>
          <w:spacing w:val="-2"/>
          <w:sz w:val="18"/>
          <w:szCs w:val="18"/>
        </w:rPr>
        <w:t>) with K₂CO₃ (</w:t>
      </w:r>
      <w:r w:rsidR="00484A0F" w:rsidRPr="00AC446E">
        <w:rPr>
          <w:rFonts w:ascii="Segoe UI" w:hAnsi="Segoe UI" w:cs="Segoe UI"/>
          <w:spacing w:val="-2"/>
          <w:sz w:val="18"/>
          <w:szCs w:val="18"/>
        </w:rPr>
        <w:t>0.40 mmol</w:t>
      </w:r>
      <w:r w:rsidR="00530710" w:rsidRPr="00AC446E">
        <w:rPr>
          <w:rFonts w:ascii="Segoe UI" w:hAnsi="Segoe UI" w:cs="Segoe UI"/>
          <w:spacing w:val="-2"/>
          <w:sz w:val="18"/>
          <w:szCs w:val="18"/>
        </w:rPr>
        <w:t xml:space="preserve">) </w:t>
      </w:r>
      <w:r w:rsidR="00484A0F" w:rsidRPr="00AC446E">
        <w:rPr>
          <w:rFonts w:ascii="Segoe UI" w:hAnsi="Segoe UI" w:cs="Segoe UI"/>
          <w:sz w:val="18"/>
          <w:szCs w:val="18"/>
        </w:rPr>
        <w:t xml:space="preserve">at 130°C for 7 hours </w:t>
      </w:r>
      <w:r w:rsidR="00484A0F" w:rsidRPr="00AC446E">
        <w:rPr>
          <w:rFonts w:ascii="Segoe UI" w:hAnsi="Segoe UI" w:cs="Segoe UI"/>
          <w:spacing w:val="-2"/>
          <w:sz w:val="18"/>
          <w:szCs w:val="18"/>
        </w:rPr>
        <w:t>(100% LA yield)</w:t>
      </w:r>
      <w:r w:rsidR="00530710" w:rsidRPr="00AC446E">
        <w:rPr>
          <w:rFonts w:ascii="Segoe UI" w:hAnsi="Segoe UI" w:cs="Segoe UI"/>
          <w:spacing w:val="-2"/>
          <w:sz w:val="18"/>
          <w:szCs w:val="18"/>
        </w:rPr>
        <w:t xml:space="preserve"> was </w:t>
      </w:r>
      <w:r w:rsidR="00484A0F" w:rsidRPr="00AC446E">
        <w:rPr>
          <w:rFonts w:ascii="Segoe UI" w:hAnsi="Segoe UI" w:cs="Segoe UI"/>
          <w:spacing w:val="-2"/>
          <w:sz w:val="18"/>
          <w:szCs w:val="18"/>
        </w:rPr>
        <w:t xml:space="preserve">eluted over 850 mg of </w:t>
      </w:r>
      <w:r w:rsidR="00530710" w:rsidRPr="00AC446E">
        <w:rPr>
          <w:rFonts w:ascii="Segoe UI" w:hAnsi="Segoe UI" w:cs="Segoe UI"/>
          <w:spacing w:val="-2"/>
          <w:sz w:val="18"/>
          <w:szCs w:val="18"/>
        </w:rPr>
        <w:t>DOWEX 50WX2–400 strong cation-exchange resin (</w:t>
      </w:r>
      <w:r w:rsidR="00484A0F" w:rsidRPr="00AC446E">
        <w:rPr>
          <w:rFonts w:ascii="Segoe UI" w:hAnsi="Segoe UI" w:cs="Segoe UI"/>
          <w:spacing w:val="-2"/>
          <w:sz w:val="18"/>
          <w:szCs w:val="18"/>
        </w:rPr>
        <w:t>exchange capacity</w:t>
      </w:r>
      <w:r w:rsidR="00530710" w:rsidRPr="00AC446E">
        <w:rPr>
          <w:rFonts w:ascii="Segoe UI" w:hAnsi="Segoe UI" w:cs="Segoe UI"/>
          <w:spacing w:val="-2"/>
          <w:sz w:val="18"/>
          <w:szCs w:val="18"/>
        </w:rPr>
        <w:t xml:space="preserve"> 4.8 </w:t>
      </w:r>
      <w:proofErr w:type="spellStart"/>
      <w:r w:rsidR="00530710" w:rsidRPr="00AC446E">
        <w:rPr>
          <w:rFonts w:ascii="Segoe UI" w:hAnsi="Segoe UI" w:cs="Segoe UI"/>
          <w:spacing w:val="-2"/>
          <w:sz w:val="18"/>
          <w:szCs w:val="18"/>
        </w:rPr>
        <w:t>meq</w:t>
      </w:r>
      <w:proofErr w:type="spellEnd"/>
      <w:r w:rsidR="00530710" w:rsidRPr="00AC446E">
        <w:rPr>
          <w:rFonts w:ascii="Segoe UI" w:hAnsi="Segoe UI" w:cs="Segoe UI"/>
          <w:spacing w:val="-2"/>
          <w:sz w:val="18"/>
          <w:szCs w:val="18"/>
        </w:rPr>
        <w:t>/g</w:t>
      </w:r>
      <w:r w:rsidR="00484A0F" w:rsidRPr="00AC446E">
        <w:rPr>
          <w:rFonts w:ascii="Segoe UI" w:hAnsi="Segoe UI" w:cs="Segoe UI"/>
          <w:spacing w:val="-2"/>
          <w:sz w:val="18"/>
          <w:szCs w:val="18"/>
        </w:rPr>
        <w:t xml:space="preserve">, </w:t>
      </w:r>
      <w:r w:rsidR="00484A0F" w:rsidRPr="00AC446E">
        <w:rPr>
          <w:rFonts w:ascii="Segoe UI" w:hAnsi="Segoe UI" w:cs="Segoe UI"/>
          <w:sz w:val="18"/>
          <w:szCs w:val="18"/>
        </w:rPr>
        <w:t>SO</w:t>
      </w:r>
      <w:r w:rsidR="00484A0F" w:rsidRPr="00AC446E">
        <w:rPr>
          <w:rFonts w:ascii="Segoe UI" w:hAnsi="Segoe UI" w:cs="Segoe UI"/>
          <w:sz w:val="18"/>
          <w:szCs w:val="18"/>
          <w:vertAlign w:val="subscript"/>
        </w:rPr>
        <w:t>3</w:t>
      </w:r>
      <w:r w:rsidR="00484A0F" w:rsidRPr="00AC446E">
        <w:rPr>
          <w:rFonts w:ascii="Segoe UI" w:hAnsi="Segoe UI" w:cs="Segoe UI"/>
          <w:sz w:val="18"/>
          <w:szCs w:val="18"/>
        </w:rPr>
        <w:t>H/K</w:t>
      </w:r>
      <w:r w:rsidR="00484A0F" w:rsidRPr="00AC446E">
        <w:rPr>
          <w:rFonts w:ascii="Segoe UI" w:hAnsi="Segoe UI" w:cs="Segoe UI"/>
          <w:sz w:val="18"/>
          <w:szCs w:val="18"/>
          <w:vertAlign w:val="superscript"/>
        </w:rPr>
        <w:t>+</w:t>
      </w:r>
      <w:r w:rsidR="00484A0F" w:rsidRPr="00AC446E">
        <w:rPr>
          <w:rFonts w:ascii="Segoe UI" w:hAnsi="Segoe UI" w:cs="Segoe UI"/>
          <w:sz w:val="18"/>
          <w:szCs w:val="18"/>
        </w:rPr>
        <w:t xml:space="preserve"> = 10.2</w:t>
      </w:r>
      <w:r w:rsidR="00530710" w:rsidRPr="00AC446E">
        <w:rPr>
          <w:rFonts w:ascii="Segoe UI" w:hAnsi="Segoe UI" w:cs="Segoe UI"/>
          <w:spacing w:val="-2"/>
          <w:sz w:val="18"/>
          <w:szCs w:val="18"/>
        </w:rPr>
        <w:t>),</w:t>
      </w:r>
      <w:r w:rsidR="00484A0F" w:rsidRPr="00AC446E">
        <w:rPr>
          <w:rFonts w:ascii="Segoe UI" w:hAnsi="Segoe UI" w:cs="Segoe UI"/>
          <w:spacing w:val="-2"/>
          <w:sz w:val="18"/>
          <w:szCs w:val="18"/>
        </w:rPr>
        <w:t xml:space="preserve"> followed by 7 mL water,</w:t>
      </w:r>
      <w:r w:rsidR="00530710" w:rsidRPr="00AC446E">
        <w:rPr>
          <w:rFonts w:ascii="Segoe UI" w:hAnsi="Segoe UI" w:cs="Segoe UI"/>
          <w:spacing w:val="-2"/>
          <w:sz w:val="18"/>
          <w:szCs w:val="18"/>
        </w:rPr>
        <w:t xml:space="preserve"> to convert the potassium lactate product in lactic acid. </w:t>
      </w:r>
      <w:r w:rsidR="00484A0F" w:rsidRPr="00AC446E">
        <w:rPr>
          <w:rFonts w:ascii="Segoe UI" w:hAnsi="Segoe UI" w:cs="Segoe UI"/>
          <w:spacing w:val="-2"/>
          <w:sz w:val="18"/>
          <w:szCs w:val="18"/>
        </w:rPr>
        <w:t>HPLC q</w:t>
      </w:r>
      <w:r w:rsidR="00530710" w:rsidRPr="00AC446E">
        <w:rPr>
          <w:rFonts w:ascii="Segoe UI" w:hAnsi="Segoe UI" w:cs="Segoe UI"/>
          <w:spacing w:val="-2"/>
          <w:sz w:val="18"/>
          <w:szCs w:val="18"/>
        </w:rPr>
        <w:t xml:space="preserve">uantification </w:t>
      </w:r>
      <w:r w:rsidR="00484A0F" w:rsidRPr="00AC446E">
        <w:rPr>
          <w:rFonts w:ascii="Segoe UI" w:hAnsi="Segoe UI" w:cs="Segoe UI"/>
          <w:spacing w:val="-2"/>
          <w:sz w:val="18"/>
          <w:szCs w:val="18"/>
        </w:rPr>
        <w:t>of the as-obtained aqueous solution</w:t>
      </w:r>
      <w:r w:rsidR="00530710" w:rsidRPr="00AC446E">
        <w:rPr>
          <w:rFonts w:ascii="Segoe UI" w:hAnsi="Segoe UI" w:cs="Segoe UI"/>
          <w:spacing w:val="-2"/>
          <w:sz w:val="18"/>
          <w:szCs w:val="18"/>
        </w:rPr>
        <w:t xml:space="preserve">, </w:t>
      </w:r>
      <w:r w:rsidR="00484A0F" w:rsidRPr="00AC446E">
        <w:rPr>
          <w:rFonts w:ascii="Segoe UI" w:hAnsi="Segoe UI" w:cs="Segoe UI"/>
          <w:spacing w:val="-2"/>
          <w:sz w:val="18"/>
          <w:szCs w:val="18"/>
        </w:rPr>
        <w:t>indicated</w:t>
      </w:r>
      <w:r w:rsidR="00530710" w:rsidRPr="00AC446E">
        <w:rPr>
          <w:rFonts w:ascii="Segoe UI" w:hAnsi="Segoe UI" w:cs="Segoe UI"/>
          <w:spacing w:val="-2"/>
          <w:sz w:val="18"/>
          <w:szCs w:val="18"/>
        </w:rPr>
        <w:t xml:space="preserve"> a 98% recovery of lactic acid. </w:t>
      </w:r>
      <w:r w:rsidR="00484A0F" w:rsidRPr="00AC446E">
        <w:rPr>
          <w:rFonts w:ascii="Segoe UI" w:hAnsi="Segoe UI" w:cs="Segoe UI"/>
          <w:spacing w:val="-2"/>
          <w:sz w:val="18"/>
          <w:szCs w:val="18"/>
        </w:rPr>
        <w:t>ICP-OES analysis was performed to confirm the decrease in potassium ion concentration.</w:t>
      </w:r>
      <w:r w:rsidR="00AC783C" w:rsidRPr="00AC446E">
        <w:rPr>
          <w:rFonts w:ascii="Segoe UI" w:hAnsi="Segoe UI" w:cs="Segoe UI"/>
          <w:spacing w:val="-2"/>
          <w:sz w:val="18"/>
          <w:szCs w:val="18"/>
        </w:rPr>
        <w:t xml:space="preserve"> </w:t>
      </w:r>
      <w:r w:rsidR="00AC783C" w:rsidRPr="00AC446E">
        <w:rPr>
          <w:rFonts w:ascii="Segoe UI" w:hAnsi="Segoe UI" w:cs="Segoe UI"/>
          <w:sz w:val="18"/>
          <w:szCs w:val="18"/>
        </w:rPr>
        <w:t>The ion-exchange resin used can be regenerated to the protonated form by washing with 10 mL of 10</w:t>
      </w:r>
      <w:r w:rsidR="00AC783C" w:rsidRPr="00AC446E">
        <w:rPr>
          <w:rFonts w:ascii="Segoe UI" w:hAnsi="Segoe UI" w:cs="Segoe UI"/>
          <w:sz w:val="18"/>
          <w:szCs w:val="18"/>
          <w:vertAlign w:val="superscript"/>
        </w:rPr>
        <w:t>-1</w:t>
      </w:r>
      <w:r w:rsidR="00AC783C" w:rsidRPr="00AC446E">
        <w:rPr>
          <w:rFonts w:ascii="Segoe UI" w:hAnsi="Segoe UI" w:cs="Segoe UI"/>
          <w:sz w:val="18"/>
          <w:szCs w:val="18"/>
        </w:rPr>
        <w:t xml:space="preserve"> M aqueous HCl.</w:t>
      </w:r>
    </w:p>
    <w:p w14:paraId="1BB3B853" w14:textId="77777777" w:rsidR="000F2574" w:rsidRPr="00AC446E" w:rsidRDefault="000F2574" w:rsidP="009A2DC0">
      <w:pPr>
        <w:pStyle w:val="ExperimentalSection"/>
        <w:spacing w:after="0" w:line="360" w:lineRule="auto"/>
        <w:rPr>
          <w:rFonts w:ascii="Segoe UI" w:hAnsi="Segoe UI" w:cs="Segoe UI"/>
          <w:b/>
          <w:bCs/>
          <w:sz w:val="18"/>
          <w:szCs w:val="18"/>
        </w:rPr>
      </w:pPr>
    </w:p>
    <w:p w14:paraId="53706C82" w14:textId="61E83B5E" w:rsidR="00A1646A" w:rsidRPr="00AC446E" w:rsidRDefault="000F2574" w:rsidP="00A1646A">
      <w:pPr>
        <w:pStyle w:val="ExperimentalSection"/>
        <w:spacing w:after="120" w:line="360" w:lineRule="auto"/>
        <w:rPr>
          <w:rFonts w:ascii="Segoe UI" w:hAnsi="Segoe UI" w:cs="Segoe UI"/>
          <w:b/>
          <w:bCs/>
          <w:sz w:val="18"/>
          <w:szCs w:val="18"/>
        </w:rPr>
      </w:pPr>
      <w:r w:rsidRPr="00AC446E">
        <w:rPr>
          <w:rFonts w:ascii="Segoe UI" w:hAnsi="Segoe UI" w:cs="Segoe UI"/>
          <w:b/>
          <w:bCs/>
          <w:sz w:val="18"/>
          <w:szCs w:val="18"/>
        </w:rPr>
        <w:t>2.3</w:t>
      </w:r>
      <w:r w:rsidR="00A1646A" w:rsidRPr="00AC446E">
        <w:rPr>
          <w:rFonts w:ascii="Segoe UI" w:hAnsi="Segoe UI" w:cs="Segoe UI"/>
          <w:b/>
          <w:bCs/>
          <w:sz w:val="18"/>
          <w:szCs w:val="18"/>
        </w:rPr>
        <w:t>. Hydrolytic depolymerisation of PLA with calcium carbonate</w:t>
      </w:r>
      <w:r w:rsidR="00A1646A" w:rsidRPr="00AC446E">
        <w:rPr>
          <w:rFonts w:ascii="Segoe UI" w:hAnsi="Segoe UI" w:cs="Segoe UI"/>
          <w:b/>
          <w:bCs/>
          <w:sz w:val="18"/>
          <w:szCs w:val="18"/>
        </w:rPr>
        <w:fldChar w:fldCharType="begin"/>
      </w:r>
      <w:r w:rsidR="00A1646A" w:rsidRPr="00AC446E">
        <w:instrText xml:space="preserve"> XE "</w:instrText>
      </w:r>
      <w:r w:rsidR="00A1646A" w:rsidRPr="00AC446E">
        <w:rPr>
          <w:rFonts w:ascii="Segoe UI" w:hAnsi="Segoe UI" w:cs="Segoe UI"/>
          <w:sz w:val="18"/>
          <w:szCs w:val="18"/>
        </w:rPr>
        <w:instrText>2.</w:instrText>
      </w:r>
      <w:r w:rsidRPr="00AC446E">
        <w:rPr>
          <w:rFonts w:ascii="Segoe UI" w:hAnsi="Segoe UI" w:cs="Segoe UI"/>
          <w:sz w:val="18"/>
          <w:szCs w:val="18"/>
        </w:rPr>
        <w:instrText>3</w:instrText>
      </w:r>
      <w:r w:rsidR="00A1646A" w:rsidRPr="00AC446E">
        <w:rPr>
          <w:rFonts w:ascii="Segoe UI" w:hAnsi="Segoe UI" w:cs="Segoe UI"/>
          <w:sz w:val="18"/>
          <w:szCs w:val="18"/>
        </w:rPr>
        <w:instrText>. Hydrolytic depolymerisation of PLA with calcium ca</w:instrText>
      </w:r>
      <w:r w:rsidR="005B52ED" w:rsidRPr="00AC446E">
        <w:rPr>
          <w:rFonts w:ascii="Segoe UI" w:hAnsi="Segoe UI" w:cs="Segoe UI"/>
          <w:sz w:val="18"/>
          <w:szCs w:val="18"/>
        </w:rPr>
        <w:instrText>r</w:instrText>
      </w:r>
      <w:r w:rsidR="00A1646A" w:rsidRPr="00AC446E">
        <w:rPr>
          <w:rFonts w:ascii="Segoe UI" w:hAnsi="Segoe UI" w:cs="Segoe UI"/>
          <w:sz w:val="18"/>
          <w:szCs w:val="18"/>
        </w:rPr>
        <w:instrText>bonate</w:instrText>
      </w:r>
      <w:r w:rsidR="00A1646A" w:rsidRPr="00AC446E">
        <w:instrText xml:space="preserve">" </w:instrText>
      </w:r>
      <w:r w:rsidR="00A1646A" w:rsidRPr="00AC446E">
        <w:rPr>
          <w:rFonts w:ascii="Segoe UI" w:hAnsi="Segoe UI" w:cs="Segoe UI"/>
          <w:b/>
          <w:bCs/>
          <w:sz w:val="18"/>
          <w:szCs w:val="18"/>
        </w:rPr>
        <w:fldChar w:fldCharType="end"/>
      </w:r>
    </w:p>
    <w:p w14:paraId="49D2EF70" w14:textId="43BA5176" w:rsidR="00654697" w:rsidRPr="00AC446E" w:rsidRDefault="00A1646A" w:rsidP="00A1646A">
      <w:pPr>
        <w:pStyle w:val="ExperimentalSection"/>
        <w:spacing w:after="120" w:line="360" w:lineRule="auto"/>
        <w:rPr>
          <w:rFonts w:ascii="Segoe UI" w:hAnsi="Segoe UI" w:cs="Segoe UI"/>
          <w:spacing w:val="-4"/>
          <w:sz w:val="18"/>
          <w:szCs w:val="18"/>
        </w:rPr>
      </w:pPr>
      <w:r w:rsidRPr="00AC446E">
        <w:rPr>
          <w:rFonts w:ascii="Segoe UI" w:hAnsi="Segoe UI" w:cs="Segoe UI"/>
          <w:spacing w:val="-4"/>
          <w:sz w:val="18"/>
          <w:szCs w:val="18"/>
        </w:rPr>
        <w:t>In a typical experiment, PLA (</w:t>
      </w:r>
      <w:r w:rsidR="00654697" w:rsidRPr="00AC446E">
        <w:rPr>
          <w:rFonts w:ascii="Segoe UI" w:hAnsi="Segoe UI" w:cs="Segoe UI"/>
          <w:spacing w:val="-4"/>
          <w:sz w:val="18"/>
          <w:szCs w:val="18"/>
        </w:rPr>
        <w:t xml:space="preserve">8 mg, 0.112 mmol, based on PLA repetition units, 0.028 M) </w:t>
      </w:r>
      <w:r w:rsidR="00A8715D" w:rsidRPr="00AC446E">
        <w:rPr>
          <w:rFonts w:ascii="Segoe UI" w:hAnsi="Segoe UI" w:cs="Segoe UI"/>
          <w:spacing w:val="-4"/>
          <w:sz w:val="18"/>
          <w:szCs w:val="18"/>
        </w:rPr>
        <w:t xml:space="preserve">and </w:t>
      </w:r>
      <w:r w:rsidR="00654697" w:rsidRPr="00AC446E">
        <w:rPr>
          <w:rFonts w:ascii="Segoe UI" w:hAnsi="Segoe UI" w:cs="Segoe UI"/>
          <w:spacing w:val="-4"/>
          <w:sz w:val="18"/>
          <w:szCs w:val="18"/>
        </w:rPr>
        <w:t>solid</w:t>
      </w:r>
      <w:r w:rsidR="00A8715D" w:rsidRPr="00AC446E">
        <w:rPr>
          <w:rFonts w:ascii="Segoe UI" w:hAnsi="Segoe UI" w:cs="Segoe UI"/>
          <w:spacing w:val="-4"/>
          <w:sz w:val="18"/>
          <w:szCs w:val="18"/>
        </w:rPr>
        <w:t xml:space="preserve"> CaCO</w:t>
      </w:r>
      <w:r w:rsidR="00A8715D" w:rsidRPr="00AC446E">
        <w:rPr>
          <w:rFonts w:ascii="Segoe UI" w:hAnsi="Segoe UI" w:cs="Segoe UI"/>
          <w:spacing w:val="-4"/>
          <w:sz w:val="18"/>
          <w:szCs w:val="18"/>
          <w:vertAlign w:val="subscript"/>
        </w:rPr>
        <w:t>3</w:t>
      </w:r>
      <w:r w:rsidR="00A8715D" w:rsidRPr="00AC446E">
        <w:rPr>
          <w:rFonts w:ascii="Segoe UI" w:hAnsi="Segoe UI" w:cs="Segoe UI"/>
          <w:spacing w:val="-4"/>
          <w:sz w:val="18"/>
          <w:szCs w:val="18"/>
        </w:rPr>
        <w:t xml:space="preserve"> </w:t>
      </w:r>
      <w:r w:rsidR="00654697" w:rsidRPr="00AC446E">
        <w:rPr>
          <w:rFonts w:ascii="Segoe UI" w:hAnsi="Segoe UI" w:cs="Segoe UI"/>
          <w:spacing w:val="-4"/>
          <w:sz w:val="18"/>
          <w:szCs w:val="18"/>
        </w:rPr>
        <w:t xml:space="preserve">(40 mg, 0.4 mmol, carbonate/PLA </w:t>
      </w:r>
      <w:r w:rsidR="00F825F1" w:rsidRPr="00AC446E">
        <w:rPr>
          <w:rFonts w:ascii="Segoe UI" w:hAnsi="Segoe UI" w:cs="Segoe UI"/>
          <w:spacing w:val="-4"/>
          <w:sz w:val="18"/>
          <w:szCs w:val="18"/>
        </w:rPr>
        <w:t xml:space="preserve">molar </w:t>
      </w:r>
      <w:r w:rsidR="00654697" w:rsidRPr="00AC446E">
        <w:rPr>
          <w:rFonts w:ascii="Segoe UI" w:hAnsi="Segoe UI" w:cs="Segoe UI"/>
          <w:spacing w:val="-4"/>
          <w:sz w:val="18"/>
          <w:szCs w:val="18"/>
        </w:rPr>
        <w:t xml:space="preserve">ratio 3.57, starting pH </w:t>
      </w:r>
      <w:r w:rsidR="00334268" w:rsidRPr="00AC446E">
        <w:rPr>
          <w:rFonts w:ascii="Segoe UI" w:hAnsi="Segoe UI" w:cs="Segoe UI"/>
          <w:spacing w:val="-4"/>
          <w:sz w:val="18"/>
          <w:szCs w:val="18"/>
        </w:rPr>
        <w:t>10</w:t>
      </w:r>
      <w:r w:rsidR="00654697" w:rsidRPr="00AC446E">
        <w:rPr>
          <w:rFonts w:ascii="Segoe UI" w:hAnsi="Segoe UI" w:cs="Segoe UI"/>
          <w:spacing w:val="-4"/>
          <w:sz w:val="18"/>
          <w:szCs w:val="18"/>
        </w:rPr>
        <w:t xml:space="preserve">) </w:t>
      </w:r>
      <w:r w:rsidR="00A8715D" w:rsidRPr="00AC446E">
        <w:rPr>
          <w:rFonts w:ascii="Segoe UI" w:hAnsi="Segoe UI" w:cs="Segoe UI"/>
          <w:spacing w:val="-4"/>
          <w:sz w:val="18"/>
          <w:szCs w:val="18"/>
        </w:rPr>
        <w:t xml:space="preserve">were loaded into an Ace-Glass Pressure Tube. Water </w:t>
      </w:r>
      <w:r w:rsidR="00654697" w:rsidRPr="00AC446E">
        <w:rPr>
          <w:rFonts w:ascii="Segoe UI" w:hAnsi="Segoe UI" w:cs="Segoe UI"/>
          <w:spacing w:val="-4"/>
          <w:sz w:val="18"/>
          <w:szCs w:val="18"/>
        </w:rPr>
        <w:t xml:space="preserve">(4 mL) </w:t>
      </w:r>
      <w:r w:rsidR="00A8715D" w:rsidRPr="00AC446E">
        <w:rPr>
          <w:rFonts w:ascii="Segoe UI" w:hAnsi="Segoe UI" w:cs="Segoe UI"/>
          <w:spacing w:val="-4"/>
          <w:sz w:val="18"/>
          <w:szCs w:val="18"/>
        </w:rPr>
        <w:t xml:space="preserve">was added and the suspension was heated at </w:t>
      </w:r>
      <w:r w:rsidR="00CD0A6C" w:rsidRPr="00AC446E">
        <w:rPr>
          <w:rFonts w:ascii="Segoe UI" w:hAnsi="Segoe UI" w:cs="Segoe UI"/>
          <w:spacing w:val="-4"/>
          <w:sz w:val="18"/>
          <w:szCs w:val="18"/>
        </w:rPr>
        <w:t>130 °C</w:t>
      </w:r>
      <w:r w:rsidR="00A8715D" w:rsidRPr="00AC446E">
        <w:rPr>
          <w:rFonts w:ascii="Segoe UI" w:hAnsi="Segoe UI" w:cs="Segoe UI"/>
          <w:spacing w:val="-4"/>
          <w:sz w:val="18"/>
          <w:szCs w:val="18"/>
        </w:rPr>
        <w:t xml:space="preserve"> with stirring at 750 rpm</w:t>
      </w:r>
      <w:r w:rsidR="00CD0A6C" w:rsidRPr="00AC446E">
        <w:rPr>
          <w:rFonts w:ascii="Segoe UI" w:hAnsi="Segoe UI" w:cs="Segoe UI"/>
          <w:spacing w:val="-4"/>
          <w:sz w:val="18"/>
          <w:szCs w:val="18"/>
        </w:rPr>
        <w:t xml:space="preserve"> for 48 h</w:t>
      </w:r>
      <w:r w:rsidR="00A8715D" w:rsidRPr="00AC446E">
        <w:rPr>
          <w:rFonts w:ascii="Segoe UI" w:hAnsi="Segoe UI" w:cs="Segoe UI"/>
          <w:spacing w:val="-4"/>
          <w:sz w:val="18"/>
          <w:szCs w:val="18"/>
        </w:rPr>
        <w:t xml:space="preserve">. After </w:t>
      </w:r>
      <w:r w:rsidR="00CD0A6C" w:rsidRPr="00AC446E">
        <w:rPr>
          <w:rFonts w:ascii="Segoe UI" w:hAnsi="Segoe UI" w:cs="Segoe UI"/>
          <w:spacing w:val="-4"/>
          <w:sz w:val="18"/>
          <w:szCs w:val="18"/>
        </w:rPr>
        <w:t>that</w:t>
      </w:r>
      <w:r w:rsidR="00654697" w:rsidRPr="00AC446E">
        <w:rPr>
          <w:rFonts w:ascii="Segoe UI" w:hAnsi="Segoe UI" w:cs="Segoe UI"/>
          <w:spacing w:val="-4"/>
          <w:sz w:val="18"/>
          <w:szCs w:val="18"/>
        </w:rPr>
        <w:t xml:space="preserve"> time</w:t>
      </w:r>
      <w:r w:rsidR="00A8715D" w:rsidRPr="00AC446E">
        <w:rPr>
          <w:rFonts w:ascii="Segoe UI" w:hAnsi="Segoe UI" w:cs="Segoe UI"/>
          <w:spacing w:val="-4"/>
          <w:sz w:val="18"/>
          <w:szCs w:val="18"/>
        </w:rPr>
        <w:t>, the reactor was cooled down to room temperature and the suspension obtained was filtered using a gas-tight syringe equipped with a PTFE syri</w:t>
      </w:r>
      <w:r w:rsidR="00654697" w:rsidRPr="00AC446E">
        <w:rPr>
          <w:rFonts w:ascii="Segoe UI" w:hAnsi="Segoe UI" w:cs="Segoe UI"/>
          <w:spacing w:val="-4"/>
          <w:sz w:val="18"/>
          <w:szCs w:val="18"/>
        </w:rPr>
        <w:t>nge filter (0.</w:t>
      </w:r>
      <w:r w:rsidR="00D24655" w:rsidRPr="00AC446E">
        <w:rPr>
          <w:rFonts w:ascii="Segoe UI" w:hAnsi="Segoe UI" w:cs="Segoe UI"/>
          <w:spacing w:val="-4"/>
          <w:sz w:val="18"/>
          <w:szCs w:val="18"/>
        </w:rPr>
        <w:t>45</w:t>
      </w:r>
      <w:r w:rsidR="00654697" w:rsidRPr="00AC446E">
        <w:rPr>
          <w:rFonts w:ascii="Segoe UI" w:hAnsi="Segoe UI" w:cs="Segoe UI"/>
          <w:spacing w:val="-4"/>
          <w:sz w:val="18"/>
          <w:szCs w:val="18"/>
        </w:rPr>
        <w:t xml:space="preserve"> </w:t>
      </w:r>
      <w:proofErr w:type="spellStart"/>
      <w:r w:rsidR="00654697" w:rsidRPr="00AC446E">
        <w:rPr>
          <w:rFonts w:ascii="Segoe UI" w:hAnsi="Segoe UI" w:cs="Segoe UI"/>
          <w:spacing w:val="-4"/>
          <w:sz w:val="18"/>
          <w:szCs w:val="18"/>
        </w:rPr>
        <w:t>μm</w:t>
      </w:r>
      <w:proofErr w:type="spellEnd"/>
      <w:r w:rsidR="00654697" w:rsidRPr="00AC446E">
        <w:rPr>
          <w:rFonts w:ascii="Segoe UI" w:hAnsi="Segoe UI" w:cs="Segoe UI"/>
          <w:spacing w:val="-4"/>
          <w:sz w:val="18"/>
          <w:szCs w:val="18"/>
        </w:rPr>
        <w:t xml:space="preserve"> pore size).</w:t>
      </w:r>
    </w:p>
    <w:p w14:paraId="029388F5" w14:textId="6B36661C" w:rsidR="00654697" w:rsidRPr="00AC446E" w:rsidRDefault="00654697" w:rsidP="00654697">
      <w:pPr>
        <w:pStyle w:val="ExperimentalSection"/>
        <w:spacing w:after="120" w:line="360" w:lineRule="auto"/>
        <w:rPr>
          <w:rFonts w:ascii="Segoe UI" w:hAnsi="Segoe UI" w:cs="Segoe UI"/>
          <w:spacing w:val="-2"/>
          <w:sz w:val="18"/>
          <w:szCs w:val="18"/>
        </w:rPr>
      </w:pPr>
      <w:r w:rsidRPr="00AC446E">
        <w:rPr>
          <w:rFonts w:ascii="Segoe UI" w:hAnsi="Segoe UI" w:cs="Segoe UI"/>
          <w:spacing w:val="-2"/>
          <w:sz w:val="18"/>
          <w:szCs w:val="18"/>
        </w:rPr>
        <w:t xml:space="preserve">The filtered aqueous solution was examined by </w:t>
      </w:r>
      <w:r w:rsidRPr="00AC446E">
        <w:rPr>
          <w:rFonts w:ascii="Segoe UI" w:hAnsi="Segoe UI" w:cs="Segoe UI"/>
          <w:spacing w:val="-2"/>
          <w:sz w:val="18"/>
          <w:szCs w:val="18"/>
          <w:vertAlign w:val="superscript"/>
        </w:rPr>
        <w:t>1</w:t>
      </w:r>
      <w:r w:rsidRPr="00AC446E">
        <w:rPr>
          <w:rFonts w:ascii="Segoe UI" w:hAnsi="Segoe UI" w:cs="Segoe UI"/>
          <w:spacing w:val="-2"/>
          <w:sz w:val="18"/>
          <w:szCs w:val="18"/>
        </w:rPr>
        <w:t xml:space="preserve">H NMR, for qualitative analysis, and by HPLC, for qualitative analysis and quantification of LA, after acidification to pH 2 with H₂SO₄. </w:t>
      </w:r>
      <w:r w:rsidR="00751E6F" w:rsidRPr="00AC446E">
        <w:rPr>
          <w:rFonts w:ascii="Segoe UI" w:hAnsi="Segoe UI" w:cs="Segoe UI"/>
          <w:spacing w:val="-2"/>
          <w:sz w:val="18"/>
          <w:szCs w:val="18"/>
        </w:rPr>
        <w:t>No other organic fragment</w:t>
      </w:r>
      <w:r w:rsidR="00FA3E37" w:rsidRPr="00AC446E">
        <w:rPr>
          <w:rFonts w:ascii="Segoe UI" w:hAnsi="Segoe UI" w:cs="Segoe UI"/>
          <w:spacing w:val="-2"/>
          <w:sz w:val="18"/>
          <w:szCs w:val="18"/>
        </w:rPr>
        <w:t>s</w:t>
      </w:r>
      <w:r w:rsidR="00751E6F" w:rsidRPr="00AC446E">
        <w:rPr>
          <w:rFonts w:ascii="Segoe UI" w:hAnsi="Segoe UI" w:cs="Segoe UI"/>
          <w:spacing w:val="-2"/>
          <w:sz w:val="18"/>
          <w:szCs w:val="18"/>
        </w:rPr>
        <w:t xml:space="preserve"> than lactate were detected by </w:t>
      </w:r>
      <w:r w:rsidR="00751E6F" w:rsidRPr="00AC446E">
        <w:rPr>
          <w:rFonts w:ascii="Segoe UI" w:hAnsi="Segoe UI" w:cs="Segoe UI"/>
          <w:spacing w:val="-2"/>
          <w:sz w:val="18"/>
          <w:szCs w:val="18"/>
          <w:vertAlign w:val="superscript"/>
        </w:rPr>
        <w:t>1</w:t>
      </w:r>
      <w:r w:rsidR="00751E6F" w:rsidRPr="00AC446E">
        <w:rPr>
          <w:rFonts w:ascii="Segoe UI" w:hAnsi="Segoe UI" w:cs="Segoe UI"/>
          <w:spacing w:val="-2"/>
          <w:sz w:val="18"/>
          <w:szCs w:val="18"/>
        </w:rPr>
        <w:t xml:space="preserve">H NMR spectroscopy analysis of the water solution. </w:t>
      </w:r>
      <w:r w:rsidR="004A3F73" w:rsidRPr="00AC446E">
        <w:rPr>
          <w:rFonts w:ascii="Segoe UI" w:hAnsi="Segoe UI" w:cs="Segoe UI"/>
          <w:spacing w:val="-2"/>
          <w:sz w:val="18"/>
          <w:szCs w:val="18"/>
        </w:rPr>
        <w:t>The calcium lactate obtained</w:t>
      </w:r>
      <w:r w:rsidR="00AE1827" w:rsidRPr="00AC446E">
        <w:rPr>
          <w:rFonts w:ascii="Segoe UI" w:hAnsi="Segoe UI" w:cs="Segoe UI"/>
          <w:spacing w:val="-2"/>
          <w:sz w:val="18"/>
          <w:szCs w:val="18"/>
        </w:rPr>
        <w:t>, which is fully water soluble under the concentrations adopted,</w:t>
      </w:r>
      <w:r w:rsidR="004A3F73" w:rsidRPr="00AC446E">
        <w:rPr>
          <w:rFonts w:ascii="Segoe UI" w:hAnsi="Segoe UI" w:cs="Segoe UI"/>
          <w:spacing w:val="-2"/>
          <w:sz w:val="18"/>
          <w:szCs w:val="18"/>
        </w:rPr>
        <w:t xml:space="preserve"> was </w:t>
      </w:r>
      <w:r w:rsidR="00CD0A6C" w:rsidRPr="00AC446E">
        <w:rPr>
          <w:rFonts w:ascii="Segoe UI" w:hAnsi="Segoe UI" w:cs="Segoe UI"/>
          <w:spacing w:val="-2"/>
          <w:sz w:val="18"/>
          <w:szCs w:val="18"/>
        </w:rPr>
        <w:t>recovered</w:t>
      </w:r>
      <w:r w:rsidR="00AE1827" w:rsidRPr="00AC446E">
        <w:rPr>
          <w:rFonts w:ascii="Segoe UI" w:hAnsi="Segoe UI" w:cs="Segoe UI"/>
          <w:spacing w:val="-2"/>
          <w:sz w:val="18"/>
          <w:szCs w:val="18"/>
        </w:rPr>
        <w:t xml:space="preserve"> after solvent evaporation </w:t>
      </w:r>
      <w:r w:rsidR="004A3F73" w:rsidRPr="00AC446E">
        <w:rPr>
          <w:rFonts w:ascii="Segoe UI" w:hAnsi="Segoe UI" w:cs="Segoe UI"/>
          <w:spacing w:val="-2"/>
          <w:sz w:val="18"/>
          <w:szCs w:val="18"/>
        </w:rPr>
        <w:t>under vacuum</w:t>
      </w:r>
      <w:r w:rsidR="00CD0A6C" w:rsidRPr="00AC446E">
        <w:rPr>
          <w:rFonts w:ascii="Segoe UI" w:hAnsi="Segoe UI" w:cs="Segoe UI"/>
          <w:spacing w:val="-2"/>
          <w:sz w:val="18"/>
          <w:szCs w:val="18"/>
        </w:rPr>
        <w:t>, to give 11.5 mg of white solid (yield 94%)</w:t>
      </w:r>
      <w:r w:rsidR="00751E6F" w:rsidRPr="00AC446E">
        <w:rPr>
          <w:rFonts w:ascii="Segoe UI" w:hAnsi="Segoe UI" w:cs="Segoe UI"/>
          <w:spacing w:val="-2"/>
          <w:sz w:val="18"/>
          <w:szCs w:val="18"/>
        </w:rPr>
        <w:t xml:space="preserve">. Purity of calcium lactate was ascertained by ICP-OES and elemental analysis. </w:t>
      </w:r>
      <w:r w:rsidR="00194277" w:rsidRPr="00AC446E">
        <w:rPr>
          <w:rFonts w:ascii="Segoe UI" w:hAnsi="Segoe UI" w:cs="Segoe UI"/>
          <w:spacing w:val="-2"/>
          <w:sz w:val="18"/>
          <w:szCs w:val="18"/>
        </w:rPr>
        <w:t>Calculated for CaC</w:t>
      </w:r>
      <w:r w:rsidR="00194277" w:rsidRPr="00AC446E">
        <w:rPr>
          <w:rFonts w:ascii="Segoe UI" w:hAnsi="Segoe UI" w:cs="Segoe UI"/>
          <w:spacing w:val="-2"/>
          <w:sz w:val="18"/>
          <w:szCs w:val="18"/>
          <w:vertAlign w:val="subscript"/>
        </w:rPr>
        <w:t>6</w:t>
      </w:r>
      <w:r w:rsidR="00194277" w:rsidRPr="00AC446E">
        <w:rPr>
          <w:rFonts w:ascii="Segoe UI" w:hAnsi="Segoe UI" w:cs="Segoe UI"/>
          <w:spacing w:val="-2"/>
          <w:sz w:val="18"/>
          <w:szCs w:val="18"/>
        </w:rPr>
        <w:t>H</w:t>
      </w:r>
      <w:r w:rsidR="00194277" w:rsidRPr="00AC446E">
        <w:rPr>
          <w:rFonts w:ascii="Segoe UI" w:hAnsi="Segoe UI" w:cs="Segoe UI"/>
          <w:spacing w:val="-2"/>
          <w:sz w:val="18"/>
          <w:szCs w:val="18"/>
          <w:vertAlign w:val="subscript"/>
        </w:rPr>
        <w:t>10</w:t>
      </w:r>
      <w:r w:rsidR="00194277" w:rsidRPr="00AC446E">
        <w:rPr>
          <w:rFonts w:ascii="Segoe UI" w:hAnsi="Segoe UI" w:cs="Segoe UI"/>
          <w:spacing w:val="-2"/>
          <w:sz w:val="18"/>
          <w:szCs w:val="18"/>
        </w:rPr>
        <w:t>O</w:t>
      </w:r>
      <w:r w:rsidR="00194277" w:rsidRPr="00AC446E">
        <w:rPr>
          <w:rFonts w:ascii="Segoe UI" w:hAnsi="Segoe UI" w:cs="Segoe UI"/>
          <w:spacing w:val="-2"/>
          <w:sz w:val="18"/>
          <w:szCs w:val="18"/>
          <w:vertAlign w:val="subscript"/>
        </w:rPr>
        <w:t>6</w:t>
      </w:r>
      <w:r w:rsidR="00194277" w:rsidRPr="00AC446E">
        <w:rPr>
          <w:rFonts w:ascii="Segoe UI" w:hAnsi="Segoe UI" w:cs="Segoe UI"/>
          <w:spacing w:val="-2"/>
          <w:sz w:val="18"/>
          <w:szCs w:val="18"/>
        </w:rPr>
        <w:t xml:space="preserve">: Ca 18.37%, Ca found 18.32% (ICP-OES). </w:t>
      </w:r>
      <w:r w:rsidR="00A22BE4" w:rsidRPr="00AC446E">
        <w:rPr>
          <w:rFonts w:ascii="Segoe UI" w:hAnsi="Segoe UI" w:cs="Segoe UI"/>
          <w:spacing w:val="-2"/>
          <w:sz w:val="18"/>
          <w:szCs w:val="18"/>
        </w:rPr>
        <w:t>Elemental analysis c</w:t>
      </w:r>
      <w:r w:rsidR="00751E6F" w:rsidRPr="00AC446E">
        <w:rPr>
          <w:rFonts w:ascii="Segoe UI" w:hAnsi="Segoe UI" w:cs="Segoe UI"/>
          <w:spacing w:val="-2"/>
          <w:sz w:val="18"/>
          <w:szCs w:val="18"/>
        </w:rPr>
        <w:t>alculated for CaC</w:t>
      </w:r>
      <w:r w:rsidR="00751E6F" w:rsidRPr="00AC446E">
        <w:rPr>
          <w:rFonts w:ascii="Segoe UI" w:hAnsi="Segoe UI" w:cs="Segoe UI"/>
          <w:spacing w:val="-2"/>
          <w:sz w:val="18"/>
          <w:szCs w:val="18"/>
          <w:vertAlign w:val="subscript"/>
        </w:rPr>
        <w:t>6</w:t>
      </w:r>
      <w:r w:rsidR="00751E6F" w:rsidRPr="00AC446E">
        <w:rPr>
          <w:rFonts w:ascii="Segoe UI" w:hAnsi="Segoe UI" w:cs="Segoe UI"/>
          <w:spacing w:val="-2"/>
          <w:sz w:val="18"/>
          <w:szCs w:val="18"/>
        </w:rPr>
        <w:t>H</w:t>
      </w:r>
      <w:r w:rsidR="00751E6F" w:rsidRPr="00AC446E">
        <w:rPr>
          <w:rFonts w:ascii="Segoe UI" w:hAnsi="Segoe UI" w:cs="Segoe UI"/>
          <w:spacing w:val="-2"/>
          <w:sz w:val="18"/>
          <w:szCs w:val="18"/>
          <w:vertAlign w:val="subscript"/>
        </w:rPr>
        <w:t>10</w:t>
      </w:r>
      <w:r w:rsidR="00751E6F" w:rsidRPr="00AC446E">
        <w:rPr>
          <w:rFonts w:ascii="Segoe UI" w:hAnsi="Segoe UI" w:cs="Segoe UI"/>
          <w:spacing w:val="-2"/>
          <w:sz w:val="18"/>
          <w:szCs w:val="18"/>
        </w:rPr>
        <w:t>O</w:t>
      </w:r>
      <w:r w:rsidR="00751E6F" w:rsidRPr="00AC446E">
        <w:rPr>
          <w:rFonts w:ascii="Segoe UI" w:hAnsi="Segoe UI" w:cs="Segoe UI"/>
          <w:spacing w:val="-2"/>
          <w:sz w:val="18"/>
          <w:szCs w:val="18"/>
          <w:vertAlign w:val="subscript"/>
        </w:rPr>
        <w:t>6</w:t>
      </w:r>
      <w:r w:rsidR="00751E6F" w:rsidRPr="00AC446E">
        <w:rPr>
          <w:rFonts w:ascii="Segoe UI" w:hAnsi="Segoe UI" w:cs="Segoe UI"/>
          <w:spacing w:val="-2"/>
          <w:sz w:val="18"/>
          <w:szCs w:val="18"/>
        </w:rPr>
        <w:t xml:space="preserve">: </w:t>
      </w:r>
      <w:r w:rsidR="00FA3E37" w:rsidRPr="00AC446E">
        <w:rPr>
          <w:rFonts w:ascii="Segoe UI" w:hAnsi="Segoe UI" w:cs="Segoe UI"/>
          <w:spacing w:val="-2"/>
          <w:sz w:val="18"/>
          <w:szCs w:val="18"/>
        </w:rPr>
        <w:t xml:space="preserve">C 33.02%, C found 33.09%; H 4.62%, H found 4.64%. </w:t>
      </w:r>
      <w:r w:rsidR="00A9175A" w:rsidRPr="00AC446E">
        <w:rPr>
          <w:rFonts w:ascii="Segoe UI" w:hAnsi="Segoe UI" w:cs="Segoe UI"/>
          <w:spacing w:val="-2"/>
          <w:sz w:val="18"/>
          <w:szCs w:val="18"/>
        </w:rPr>
        <w:t>The</w:t>
      </w:r>
      <w:r w:rsidR="00751E6F" w:rsidRPr="00AC446E">
        <w:rPr>
          <w:rFonts w:ascii="Segoe UI" w:hAnsi="Segoe UI" w:cs="Segoe UI"/>
          <w:spacing w:val="-2"/>
          <w:sz w:val="18"/>
          <w:szCs w:val="18"/>
        </w:rPr>
        <w:t xml:space="preserve"> </w:t>
      </w:r>
      <w:r w:rsidRPr="00AC446E">
        <w:rPr>
          <w:rFonts w:ascii="Segoe UI" w:hAnsi="Segoe UI" w:cs="Segoe UI"/>
          <w:spacing w:val="-2"/>
          <w:sz w:val="18"/>
          <w:szCs w:val="18"/>
        </w:rPr>
        <w:t xml:space="preserve">FT-IR </w:t>
      </w:r>
      <w:r w:rsidR="00A9175A" w:rsidRPr="00AC446E">
        <w:rPr>
          <w:rFonts w:ascii="Segoe UI" w:hAnsi="Segoe UI" w:cs="Segoe UI"/>
          <w:spacing w:val="-2"/>
          <w:sz w:val="18"/>
          <w:szCs w:val="18"/>
        </w:rPr>
        <w:t>spectrum of the recovered calcium lactate was compared to that of a commercial sample, as reported in Fig. S2.</w:t>
      </w:r>
    </w:p>
    <w:p w14:paraId="3ED3C131" w14:textId="15C56A76" w:rsidR="009879F9" w:rsidRPr="00AC446E" w:rsidRDefault="00654697" w:rsidP="00E93150">
      <w:pPr>
        <w:pStyle w:val="ExperimentalSection"/>
        <w:spacing w:after="120" w:line="360" w:lineRule="auto"/>
        <w:rPr>
          <w:rFonts w:ascii="Segoe UI" w:hAnsi="Segoe UI" w:cs="Segoe UI"/>
          <w:color w:val="000000" w:themeColor="text1"/>
          <w:spacing w:val="-2"/>
          <w:sz w:val="18"/>
          <w:szCs w:val="18"/>
        </w:rPr>
      </w:pPr>
      <w:r w:rsidRPr="00AC446E">
        <w:rPr>
          <w:rFonts w:ascii="Segoe UI" w:hAnsi="Segoe UI" w:cs="Segoe UI"/>
          <w:spacing w:val="-2"/>
          <w:sz w:val="18"/>
          <w:szCs w:val="18"/>
        </w:rPr>
        <w:t xml:space="preserve">The unreacted solid PLA and the insoluble PLA oligomers </w:t>
      </w:r>
      <w:r w:rsidR="00AE1827" w:rsidRPr="00AC446E">
        <w:rPr>
          <w:rFonts w:ascii="Segoe UI" w:hAnsi="Segoe UI" w:cs="Segoe UI"/>
          <w:spacing w:val="-2"/>
          <w:sz w:val="18"/>
          <w:szCs w:val="18"/>
        </w:rPr>
        <w:t>left at the end of the depolymerisation experiment</w:t>
      </w:r>
      <w:r w:rsidRPr="00AC446E">
        <w:rPr>
          <w:rFonts w:ascii="Segoe UI" w:hAnsi="Segoe UI" w:cs="Segoe UI"/>
          <w:spacing w:val="-2"/>
          <w:sz w:val="18"/>
          <w:szCs w:val="18"/>
        </w:rPr>
        <w:t>, if any, were recovered by accurate washing with CHCl</w:t>
      </w:r>
      <w:r w:rsidRPr="00AC446E">
        <w:rPr>
          <w:rFonts w:ascii="Segoe UI" w:hAnsi="Segoe UI" w:cs="Segoe UI"/>
          <w:spacing w:val="-2"/>
          <w:sz w:val="18"/>
          <w:szCs w:val="18"/>
          <w:vertAlign w:val="subscript"/>
        </w:rPr>
        <w:t xml:space="preserve">3 </w:t>
      </w:r>
      <w:r w:rsidRPr="00AC446E">
        <w:rPr>
          <w:rFonts w:ascii="Segoe UI" w:hAnsi="Segoe UI" w:cs="Segoe UI"/>
          <w:spacing w:val="-2"/>
          <w:sz w:val="18"/>
          <w:szCs w:val="18"/>
        </w:rPr>
        <w:t xml:space="preserve">of the tubular reactor, </w:t>
      </w:r>
      <w:r w:rsidR="00AE1827" w:rsidRPr="00AC446E">
        <w:rPr>
          <w:rFonts w:ascii="Segoe UI" w:hAnsi="Segoe UI" w:cs="Segoe UI"/>
          <w:spacing w:val="-2"/>
          <w:sz w:val="18"/>
          <w:szCs w:val="18"/>
        </w:rPr>
        <w:t>the residual CaCO</w:t>
      </w:r>
      <w:r w:rsidR="00AE1827" w:rsidRPr="00AC446E">
        <w:rPr>
          <w:rFonts w:ascii="Segoe UI" w:hAnsi="Segoe UI" w:cs="Segoe UI"/>
          <w:spacing w:val="-2"/>
          <w:sz w:val="18"/>
          <w:szCs w:val="18"/>
          <w:vertAlign w:val="subscript"/>
        </w:rPr>
        <w:t>3</w:t>
      </w:r>
      <w:r w:rsidR="00AE1827" w:rsidRPr="00AC446E">
        <w:rPr>
          <w:rFonts w:ascii="Segoe UI" w:hAnsi="Segoe UI" w:cs="Segoe UI"/>
          <w:spacing w:val="-2"/>
          <w:sz w:val="18"/>
          <w:szCs w:val="18"/>
        </w:rPr>
        <w:t xml:space="preserve">, </w:t>
      </w:r>
      <w:r w:rsidRPr="00AC446E">
        <w:rPr>
          <w:rFonts w:ascii="Segoe UI" w:hAnsi="Segoe UI" w:cs="Segoe UI"/>
          <w:spacing w:val="-2"/>
          <w:sz w:val="18"/>
          <w:szCs w:val="18"/>
        </w:rPr>
        <w:t>the syringe and the PTFE filter used for filtration. CHCl</w:t>
      </w:r>
      <w:r w:rsidRPr="00AC446E">
        <w:rPr>
          <w:rFonts w:ascii="Segoe UI" w:hAnsi="Segoe UI" w:cs="Segoe UI"/>
          <w:spacing w:val="-2"/>
          <w:sz w:val="18"/>
          <w:szCs w:val="18"/>
          <w:vertAlign w:val="subscript"/>
        </w:rPr>
        <w:t>3</w:t>
      </w:r>
      <w:r w:rsidRPr="00AC446E">
        <w:rPr>
          <w:rFonts w:ascii="Segoe UI" w:hAnsi="Segoe UI" w:cs="Segoe UI"/>
          <w:spacing w:val="-2"/>
          <w:sz w:val="18"/>
          <w:szCs w:val="18"/>
        </w:rPr>
        <w:t xml:space="preserve"> was then evaporated to dryness under vacuum and the solid residue weighted, and analysed by </w:t>
      </w:r>
      <w:r w:rsidRPr="00AC446E">
        <w:rPr>
          <w:rFonts w:ascii="Segoe UI" w:hAnsi="Segoe UI" w:cs="Segoe UI"/>
          <w:spacing w:val="-2"/>
          <w:sz w:val="18"/>
          <w:szCs w:val="18"/>
          <w:vertAlign w:val="superscript"/>
        </w:rPr>
        <w:t>1</w:t>
      </w:r>
      <w:r w:rsidRPr="00AC446E">
        <w:rPr>
          <w:rFonts w:ascii="Segoe UI" w:hAnsi="Segoe UI" w:cs="Segoe UI"/>
          <w:spacing w:val="-2"/>
          <w:sz w:val="18"/>
          <w:szCs w:val="18"/>
        </w:rPr>
        <w:t>H NMR (CDCl</w:t>
      </w:r>
      <w:r w:rsidRPr="00AC446E">
        <w:rPr>
          <w:rFonts w:ascii="Segoe UI" w:hAnsi="Segoe UI" w:cs="Segoe UI"/>
          <w:spacing w:val="-2"/>
          <w:sz w:val="18"/>
          <w:szCs w:val="18"/>
          <w:vertAlign w:val="subscript"/>
        </w:rPr>
        <w:t>3</w:t>
      </w:r>
      <w:r w:rsidRPr="00AC446E">
        <w:rPr>
          <w:rFonts w:ascii="Segoe UI" w:hAnsi="Segoe UI" w:cs="Segoe UI"/>
          <w:spacing w:val="-2"/>
          <w:sz w:val="18"/>
          <w:szCs w:val="18"/>
        </w:rPr>
        <w:t xml:space="preserve">) for molecular weight </w:t>
      </w:r>
      <w:r w:rsidRPr="00AC446E">
        <w:rPr>
          <w:rFonts w:ascii="Segoe UI" w:hAnsi="Segoe UI" w:cs="Segoe UI"/>
          <w:color w:val="000000" w:themeColor="text1"/>
          <w:spacing w:val="-2"/>
          <w:sz w:val="18"/>
          <w:szCs w:val="18"/>
        </w:rPr>
        <w:t xml:space="preserve">determination. </w:t>
      </w:r>
      <w:r w:rsidR="009879F9" w:rsidRPr="00AC446E">
        <w:rPr>
          <w:rFonts w:ascii="Segoe UI" w:hAnsi="Segoe UI" w:cs="Segoe UI"/>
          <w:spacing w:val="-2"/>
          <w:sz w:val="18"/>
          <w:szCs w:val="18"/>
        </w:rPr>
        <w:t>Analogous experiments were performed at different PLA and CaCO</w:t>
      </w:r>
      <w:r w:rsidR="009879F9" w:rsidRPr="00AC446E">
        <w:rPr>
          <w:rFonts w:ascii="Segoe UI" w:hAnsi="Segoe UI" w:cs="Segoe UI"/>
          <w:spacing w:val="-2"/>
          <w:sz w:val="18"/>
          <w:szCs w:val="18"/>
          <w:vertAlign w:val="subscript"/>
        </w:rPr>
        <w:t xml:space="preserve">3 </w:t>
      </w:r>
      <w:r w:rsidR="009879F9" w:rsidRPr="00AC446E">
        <w:rPr>
          <w:rFonts w:ascii="Segoe UI" w:hAnsi="Segoe UI" w:cs="Segoe UI"/>
          <w:spacing w:val="-2"/>
          <w:sz w:val="18"/>
          <w:szCs w:val="18"/>
        </w:rPr>
        <w:t>loadings, and</w:t>
      </w:r>
      <w:r w:rsidR="009879F9" w:rsidRPr="00AC446E">
        <w:rPr>
          <w:rFonts w:ascii="Segoe UI" w:hAnsi="Segoe UI" w:cs="Segoe UI"/>
          <w:spacing w:val="-2"/>
          <w:sz w:val="18"/>
          <w:szCs w:val="18"/>
          <w:vertAlign w:val="subscript"/>
        </w:rPr>
        <w:t xml:space="preserve"> </w:t>
      </w:r>
      <w:r w:rsidR="009879F9" w:rsidRPr="00AC446E">
        <w:rPr>
          <w:rFonts w:ascii="Segoe UI" w:hAnsi="Segoe UI" w:cs="Segoe UI"/>
          <w:spacing w:val="-2"/>
          <w:sz w:val="18"/>
          <w:szCs w:val="18"/>
        </w:rPr>
        <w:t>CaCO</w:t>
      </w:r>
      <w:r w:rsidR="009879F9" w:rsidRPr="00AC446E">
        <w:rPr>
          <w:rFonts w:ascii="Segoe UI" w:hAnsi="Segoe UI" w:cs="Segoe UI"/>
          <w:spacing w:val="-2"/>
          <w:sz w:val="18"/>
          <w:szCs w:val="18"/>
          <w:vertAlign w:val="subscript"/>
        </w:rPr>
        <w:t xml:space="preserve">3 </w:t>
      </w:r>
      <w:r w:rsidR="009879F9" w:rsidRPr="00AC446E">
        <w:rPr>
          <w:rFonts w:ascii="Segoe UI" w:hAnsi="Segoe UI" w:cs="Segoe UI"/>
          <w:spacing w:val="-2"/>
          <w:sz w:val="18"/>
          <w:szCs w:val="18"/>
        </w:rPr>
        <w:t>/ PLA molar ratios.</w:t>
      </w:r>
    </w:p>
    <w:p w14:paraId="7BA70BA8" w14:textId="77777777" w:rsidR="00172E92" w:rsidRPr="00AC446E" w:rsidRDefault="00172E92" w:rsidP="00831D73">
      <w:pPr>
        <w:pStyle w:val="ExperimentalSection"/>
        <w:spacing w:after="0" w:line="360" w:lineRule="auto"/>
        <w:rPr>
          <w:rFonts w:ascii="Segoe UI" w:hAnsi="Segoe UI" w:cs="Segoe UI"/>
          <w:spacing w:val="-2"/>
          <w:sz w:val="18"/>
          <w:szCs w:val="18"/>
        </w:rPr>
      </w:pPr>
    </w:p>
    <w:p w14:paraId="447F3A03" w14:textId="692E5580" w:rsidR="00BE06BA" w:rsidRPr="00AC446E" w:rsidRDefault="004F1399" w:rsidP="00665573">
      <w:pPr>
        <w:pStyle w:val="ExperimentalSection"/>
        <w:spacing w:after="120" w:line="360" w:lineRule="auto"/>
        <w:rPr>
          <w:rFonts w:ascii="Segoe UI" w:hAnsi="Segoe UI" w:cs="Segoe UI"/>
          <w:b/>
          <w:bCs/>
          <w:sz w:val="18"/>
          <w:szCs w:val="18"/>
        </w:rPr>
      </w:pPr>
      <w:r w:rsidRPr="00AC446E">
        <w:rPr>
          <w:rFonts w:ascii="Segoe UI" w:hAnsi="Segoe UI" w:cs="Segoe UI"/>
          <w:b/>
          <w:bCs/>
          <w:sz w:val="18"/>
          <w:szCs w:val="18"/>
        </w:rPr>
        <w:lastRenderedPageBreak/>
        <w:t>2.</w:t>
      </w:r>
      <w:r w:rsidR="00905EB4" w:rsidRPr="00AC446E">
        <w:rPr>
          <w:rFonts w:ascii="Segoe UI" w:hAnsi="Segoe UI" w:cs="Segoe UI"/>
          <w:b/>
          <w:bCs/>
          <w:sz w:val="18"/>
          <w:szCs w:val="18"/>
        </w:rPr>
        <w:t>4</w:t>
      </w:r>
      <w:r w:rsidR="00BE06BA" w:rsidRPr="00AC446E">
        <w:rPr>
          <w:rFonts w:ascii="Segoe UI" w:hAnsi="Segoe UI" w:cs="Segoe UI"/>
          <w:b/>
          <w:bCs/>
          <w:sz w:val="18"/>
          <w:szCs w:val="18"/>
        </w:rPr>
        <w:t xml:space="preserve">. </w:t>
      </w:r>
      <w:r w:rsidR="00A1646A" w:rsidRPr="00AC446E">
        <w:rPr>
          <w:rFonts w:ascii="Segoe UI" w:hAnsi="Segoe UI" w:cs="Segoe UI"/>
          <w:b/>
          <w:bCs/>
          <w:sz w:val="18"/>
          <w:szCs w:val="18"/>
        </w:rPr>
        <w:t xml:space="preserve">Calcium carbonate </w:t>
      </w:r>
      <w:r w:rsidR="00E90F0B" w:rsidRPr="00AC446E">
        <w:rPr>
          <w:rFonts w:ascii="Segoe UI" w:hAnsi="Segoe UI" w:cs="Segoe UI"/>
          <w:b/>
          <w:bCs/>
          <w:sz w:val="18"/>
          <w:szCs w:val="18"/>
        </w:rPr>
        <w:t>re</w:t>
      </w:r>
      <w:r w:rsidR="00D861F4" w:rsidRPr="00AC446E">
        <w:rPr>
          <w:rFonts w:ascii="Segoe UI" w:hAnsi="Segoe UI" w:cs="Segoe UI"/>
          <w:b/>
          <w:bCs/>
          <w:sz w:val="18"/>
          <w:szCs w:val="18"/>
        </w:rPr>
        <w:t>usability</w:t>
      </w:r>
      <w:r w:rsidR="00BE06BA" w:rsidRPr="00AC446E">
        <w:rPr>
          <w:rFonts w:ascii="Segoe UI" w:hAnsi="Segoe UI" w:cs="Segoe UI"/>
          <w:b/>
          <w:bCs/>
          <w:sz w:val="18"/>
          <w:szCs w:val="18"/>
        </w:rPr>
        <w:fldChar w:fldCharType="begin"/>
      </w:r>
      <w:r w:rsidR="00BE06BA" w:rsidRPr="00AC446E">
        <w:instrText xml:space="preserve"> XE "</w:instrText>
      </w:r>
      <w:r w:rsidR="000136DA" w:rsidRPr="00AC446E">
        <w:rPr>
          <w:rFonts w:ascii="Segoe UI" w:hAnsi="Segoe UI" w:cs="Segoe UI"/>
          <w:sz w:val="18"/>
          <w:szCs w:val="18"/>
        </w:rPr>
        <w:instrText>2.</w:instrText>
      </w:r>
      <w:r w:rsidR="00B8611D" w:rsidRPr="00AC446E">
        <w:rPr>
          <w:rFonts w:ascii="Segoe UI" w:hAnsi="Segoe UI" w:cs="Segoe UI"/>
          <w:sz w:val="18"/>
          <w:szCs w:val="18"/>
        </w:rPr>
        <w:instrText>4</w:instrText>
      </w:r>
      <w:r w:rsidR="00BE06BA" w:rsidRPr="00AC446E">
        <w:rPr>
          <w:rFonts w:ascii="Segoe UI" w:hAnsi="Segoe UI" w:cs="Segoe UI"/>
          <w:sz w:val="18"/>
          <w:szCs w:val="18"/>
        </w:rPr>
        <w:instrText xml:space="preserve">. </w:instrText>
      </w:r>
      <w:r w:rsidRPr="00AC446E">
        <w:rPr>
          <w:rFonts w:ascii="Segoe UI" w:hAnsi="Segoe UI" w:cs="Segoe UI"/>
          <w:sz w:val="18"/>
          <w:szCs w:val="18"/>
        </w:rPr>
        <w:instrText>Calcium carbonate recycling</w:instrText>
      </w:r>
      <w:r w:rsidR="00BE06BA" w:rsidRPr="00AC446E">
        <w:instrText xml:space="preserve">" </w:instrText>
      </w:r>
      <w:r w:rsidR="00BE06BA" w:rsidRPr="00AC446E">
        <w:rPr>
          <w:rFonts w:ascii="Segoe UI" w:hAnsi="Segoe UI" w:cs="Segoe UI"/>
          <w:b/>
          <w:bCs/>
          <w:sz w:val="18"/>
          <w:szCs w:val="18"/>
        </w:rPr>
        <w:fldChar w:fldCharType="end"/>
      </w:r>
    </w:p>
    <w:p w14:paraId="18F0DFD8" w14:textId="4A713D5C" w:rsidR="000F3DEE" w:rsidRPr="00AC446E" w:rsidRDefault="000F3DEE" w:rsidP="00831D73">
      <w:pPr>
        <w:pStyle w:val="ExperimentalSection"/>
        <w:spacing w:after="0" w:line="360" w:lineRule="auto"/>
        <w:rPr>
          <w:rFonts w:ascii="Segoe UI" w:hAnsi="Segoe UI" w:cs="Segoe UI"/>
          <w:bCs/>
          <w:spacing w:val="-4"/>
          <w:sz w:val="18"/>
          <w:szCs w:val="18"/>
        </w:rPr>
      </w:pPr>
      <w:r w:rsidRPr="00AC446E">
        <w:rPr>
          <w:rFonts w:ascii="Segoe UI" w:hAnsi="Segoe UI" w:cs="Segoe UI"/>
          <w:bCs/>
          <w:spacing w:val="-4"/>
          <w:sz w:val="18"/>
          <w:szCs w:val="18"/>
        </w:rPr>
        <w:t>A typical hydrolysis experiment was carried out as above described for PLA (</w:t>
      </w:r>
      <w:r w:rsidRPr="00AC446E">
        <w:rPr>
          <w:rFonts w:ascii="Segoe UI" w:hAnsi="Segoe UI" w:cs="Segoe UI"/>
          <w:spacing w:val="-4"/>
          <w:sz w:val="18"/>
          <w:szCs w:val="18"/>
        </w:rPr>
        <w:t xml:space="preserve">8 mg, 0.112 mmol, </w:t>
      </w:r>
      <w:r w:rsidRPr="00AC446E">
        <w:rPr>
          <w:rFonts w:ascii="Segoe UI" w:hAnsi="Segoe UI" w:cs="Segoe UI"/>
          <w:bCs/>
          <w:spacing w:val="-4"/>
          <w:sz w:val="18"/>
          <w:szCs w:val="18"/>
        </w:rPr>
        <w:t>0.028M) and CaCO</w:t>
      </w:r>
      <w:r w:rsidRPr="00AC446E">
        <w:rPr>
          <w:rFonts w:ascii="Segoe UI" w:hAnsi="Segoe UI" w:cs="Segoe UI"/>
          <w:bCs/>
          <w:spacing w:val="-4"/>
          <w:sz w:val="18"/>
          <w:szCs w:val="18"/>
          <w:vertAlign w:val="subscript"/>
        </w:rPr>
        <w:t>3</w:t>
      </w:r>
      <w:r w:rsidRPr="00AC446E">
        <w:rPr>
          <w:rFonts w:ascii="Segoe UI" w:hAnsi="Segoe UI" w:cs="Segoe UI"/>
          <w:bCs/>
          <w:spacing w:val="-4"/>
          <w:sz w:val="18"/>
          <w:szCs w:val="18"/>
        </w:rPr>
        <w:t xml:space="preserve"> (</w:t>
      </w:r>
      <w:r w:rsidRPr="00AC446E">
        <w:rPr>
          <w:rFonts w:ascii="Segoe UI" w:hAnsi="Segoe UI" w:cs="Segoe UI"/>
          <w:spacing w:val="-4"/>
          <w:sz w:val="18"/>
          <w:szCs w:val="18"/>
        </w:rPr>
        <w:t>40 mg, 0.4 mmol</w:t>
      </w:r>
      <w:r w:rsidRPr="00AC446E">
        <w:rPr>
          <w:rFonts w:ascii="Segoe UI" w:hAnsi="Segoe UI" w:cs="Segoe UI"/>
          <w:bCs/>
          <w:spacing w:val="-4"/>
          <w:sz w:val="18"/>
          <w:szCs w:val="18"/>
        </w:rPr>
        <w:t>) in neat water (4 mL) at 130°C for 48 h. After cooling down the reactor to room temperature, the resulting solution was decanted off from the unreacted solid and analysed by HPLC. PLA (8 mg, 0.112 mmol) and water (4 mL) were then transferred into the reactor containing the solid material recovered. The suspension was stirred at 750 rpm and heated using an oil bath at 130 °C for 48h. After this time, the reactor was cooled down to room temperature and the re</w:t>
      </w:r>
      <w:r w:rsidR="00D861F4" w:rsidRPr="00AC446E">
        <w:rPr>
          <w:rFonts w:ascii="Segoe UI" w:hAnsi="Segoe UI" w:cs="Segoe UI"/>
          <w:bCs/>
          <w:spacing w:val="-4"/>
          <w:sz w:val="18"/>
          <w:szCs w:val="18"/>
        </w:rPr>
        <w:t>usability</w:t>
      </w:r>
      <w:r w:rsidRPr="00AC446E">
        <w:rPr>
          <w:rFonts w:ascii="Segoe UI" w:hAnsi="Segoe UI" w:cs="Segoe UI"/>
          <w:bCs/>
          <w:spacing w:val="-4"/>
          <w:sz w:val="18"/>
          <w:szCs w:val="18"/>
        </w:rPr>
        <w:t xml:space="preserve"> procedure and analysis protocol was repeated as above described.</w:t>
      </w:r>
    </w:p>
    <w:p w14:paraId="42E2B4C8" w14:textId="77777777" w:rsidR="00172E92" w:rsidRPr="00AC446E" w:rsidRDefault="00172E92" w:rsidP="00E93150">
      <w:pPr>
        <w:pStyle w:val="ExperimentalSection"/>
        <w:spacing w:after="0" w:line="240" w:lineRule="auto"/>
        <w:rPr>
          <w:rFonts w:ascii="Segoe UI" w:hAnsi="Segoe UI" w:cs="Segoe UI"/>
          <w:bCs/>
          <w:sz w:val="18"/>
          <w:szCs w:val="18"/>
        </w:rPr>
      </w:pPr>
    </w:p>
    <w:p w14:paraId="73B1B7AA" w14:textId="4440CED8" w:rsidR="00D173BC" w:rsidRPr="00AC446E" w:rsidRDefault="004F1399" w:rsidP="00665573">
      <w:pPr>
        <w:pStyle w:val="ExperimentalSection"/>
        <w:spacing w:after="120" w:line="360" w:lineRule="auto"/>
        <w:rPr>
          <w:rFonts w:ascii="Segoe UI" w:hAnsi="Segoe UI" w:cs="Segoe UI"/>
          <w:b/>
          <w:bCs/>
          <w:sz w:val="18"/>
          <w:szCs w:val="18"/>
        </w:rPr>
      </w:pPr>
      <w:r w:rsidRPr="00AC446E">
        <w:rPr>
          <w:rFonts w:ascii="Segoe UI" w:hAnsi="Segoe UI" w:cs="Segoe UI"/>
          <w:b/>
          <w:bCs/>
          <w:sz w:val="18"/>
          <w:szCs w:val="18"/>
        </w:rPr>
        <w:t>2.</w:t>
      </w:r>
      <w:r w:rsidR="00905EB4" w:rsidRPr="00AC446E">
        <w:rPr>
          <w:rFonts w:ascii="Segoe UI" w:hAnsi="Segoe UI" w:cs="Segoe UI"/>
          <w:b/>
          <w:bCs/>
          <w:sz w:val="18"/>
          <w:szCs w:val="18"/>
        </w:rPr>
        <w:t>5</w:t>
      </w:r>
      <w:r w:rsidR="00D173BC" w:rsidRPr="00AC446E">
        <w:rPr>
          <w:rFonts w:ascii="Segoe UI" w:hAnsi="Segoe UI" w:cs="Segoe UI"/>
          <w:b/>
          <w:bCs/>
          <w:sz w:val="18"/>
          <w:szCs w:val="18"/>
        </w:rPr>
        <w:t xml:space="preserve">. Hydrolytic depolymerisation of PLA waste materials </w:t>
      </w:r>
      <w:r w:rsidR="00D173BC" w:rsidRPr="00AC446E">
        <w:rPr>
          <w:rFonts w:ascii="Segoe UI" w:hAnsi="Segoe UI" w:cs="Segoe UI"/>
          <w:b/>
          <w:bCs/>
          <w:sz w:val="18"/>
          <w:szCs w:val="18"/>
        </w:rPr>
        <w:fldChar w:fldCharType="begin"/>
      </w:r>
      <w:r w:rsidR="00D173BC" w:rsidRPr="00AC446E">
        <w:instrText xml:space="preserve"> XE "</w:instrText>
      </w:r>
      <w:r w:rsidR="00D173BC" w:rsidRPr="00AC446E">
        <w:rPr>
          <w:rFonts w:ascii="Segoe UI" w:hAnsi="Segoe UI" w:cs="Segoe UI"/>
          <w:sz w:val="18"/>
          <w:szCs w:val="18"/>
        </w:rPr>
        <w:instrText>2.</w:instrText>
      </w:r>
      <w:r w:rsidR="00B8611D" w:rsidRPr="00AC446E">
        <w:rPr>
          <w:rFonts w:ascii="Segoe UI" w:hAnsi="Segoe UI" w:cs="Segoe UI"/>
          <w:sz w:val="18"/>
          <w:szCs w:val="18"/>
        </w:rPr>
        <w:instrText>5</w:instrText>
      </w:r>
      <w:r w:rsidR="00D173BC" w:rsidRPr="00AC446E">
        <w:rPr>
          <w:rFonts w:ascii="Segoe UI" w:hAnsi="Segoe UI" w:cs="Segoe UI"/>
          <w:sz w:val="18"/>
          <w:szCs w:val="18"/>
        </w:rPr>
        <w:instrText xml:space="preserve">. </w:instrText>
      </w:r>
      <w:r w:rsidR="00926D6C" w:rsidRPr="00AC446E">
        <w:rPr>
          <w:rFonts w:ascii="Segoe UI" w:hAnsi="Segoe UI" w:cs="Segoe UI"/>
          <w:sz w:val="18"/>
          <w:szCs w:val="18"/>
        </w:rPr>
        <w:instrText>H</w:instrText>
      </w:r>
      <w:r w:rsidR="00D173BC" w:rsidRPr="00AC446E">
        <w:rPr>
          <w:rFonts w:ascii="Segoe UI" w:hAnsi="Segoe UI" w:cs="Segoe UI"/>
          <w:sz w:val="18"/>
          <w:szCs w:val="18"/>
        </w:rPr>
        <w:instrText>ydrolytic depolymerisation of PLA waste materials</w:instrText>
      </w:r>
      <w:r w:rsidR="00D173BC" w:rsidRPr="00AC446E">
        <w:instrText xml:space="preserve">" </w:instrText>
      </w:r>
      <w:r w:rsidR="00D173BC" w:rsidRPr="00AC446E">
        <w:rPr>
          <w:rFonts w:ascii="Segoe UI" w:hAnsi="Segoe UI" w:cs="Segoe UI"/>
          <w:b/>
          <w:bCs/>
          <w:sz w:val="18"/>
          <w:szCs w:val="18"/>
        </w:rPr>
        <w:fldChar w:fldCharType="end"/>
      </w:r>
    </w:p>
    <w:p w14:paraId="144D0ACD" w14:textId="21CECD5A" w:rsidR="00C74021" w:rsidRPr="00AC446E" w:rsidRDefault="00C74021" w:rsidP="00E93150">
      <w:pPr>
        <w:pStyle w:val="ExperimentalSection"/>
        <w:spacing w:after="0" w:line="360" w:lineRule="auto"/>
        <w:rPr>
          <w:rFonts w:ascii="Segoe UI" w:hAnsi="Segoe UI" w:cs="Segoe UI"/>
          <w:spacing w:val="-2"/>
          <w:sz w:val="18"/>
          <w:szCs w:val="18"/>
        </w:rPr>
      </w:pPr>
      <w:r w:rsidRPr="00AC446E">
        <w:rPr>
          <w:rFonts w:ascii="Segoe UI" w:hAnsi="Segoe UI" w:cs="Segoe UI"/>
          <w:spacing w:val="-2"/>
          <w:sz w:val="18"/>
          <w:szCs w:val="18"/>
        </w:rPr>
        <w:t>In a typical experiment, PLA waste materials and carbonates were loaded into an Ace-Glass Pressure Tube. Water was added and the suspension was heated using an oil bath at the desired temperature, with stirring at 750 rpm. After selected time</w:t>
      </w:r>
      <w:r w:rsidR="001102CC" w:rsidRPr="00AC446E">
        <w:rPr>
          <w:rFonts w:ascii="Segoe UI" w:hAnsi="Segoe UI" w:cs="Segoe UI"/>
          <w:spacing w:val="-2"/>
          <w:sz w:val="18"/>
          <w:szCs w:val="18"/>
        </w:rPr>
        <w:t>s</w:t>
      </w:r>
      <w:r w:rsidRPr="00AC446E">
        <w:rPr>
          <w:rFonts w:ascii="Segoe UI" w:hAnsi="Segoe UI" w:cs="Segoe UI"/>
          <w:spacing w:val="-2"/>
          <w:sz w:val="18"/>
          <w:szCs w:val="18"/>
        </w:rPr>
        <w:t xml:space="preserve"> (24 hours for K</w:t>
      </w:r>
      <w:r w:rsidRPr="00AC446E">
        <w:rPr>
          <w:rFonts w:ascii="Segoe UI" w:hAnsi="Segoe UI" w:cs="Segoe UI"/>
          <w:spacing w:val="-2"/>
          <w:sz w:val="18"/>
          <w:szCs w:val="18"/>
          <w:vertAlign w:val="subscript"/>
        </w:rPr>
        <w:t>2</w:t>
      </w:r>
      <w:r w:rsidRPr="00AC446E">
        <w:rPr>
          <w:rFonts w:ascii="Segoe UI" w:hAnsi="Segoe UI" w:cs="Segoe UI"/>
          <w:spacing w:val="-2"/>
          <w:sz w:val="18"/>
          <w:szCs w:val="18"/>
        </w:rPr>
        <w:t>CO</w:t>
      </w:r>
      <w:r w:rsidRPr="00AC446E">
        <w:rPr>
          <w:rFonts w:ascii="Segoe UI" w:hAnsi="Segoe UI" w:cs="Segoe UI"/>
          <w:spacing w:val="-2"/>
          <w:sz w:val="18"/>
          <w:szCs w:val="18"/>
          <w:vertAlign w:val="subscript"/>
        </w:rPr>
        <w:t>3</w:t>
      </w:r>
      <w:r w:rsidRPr="00AC446E">
        <w:rPr>
          <w:rFonts w:ascii="Segoe UI" w:hAnsi="Segoe UI" w:cs="Segoe UI"/>
          <w:spacing w:val="-2"/>
          <w:sz w:val="18"/>
          <w:szCs w:val="18"/>
        </w:rPr>
        <w:t xml:space="preserve"> reactions, 48 hours for CaCO</w:t>
      </w:r>
      <w:r w:rsidRPr="00AC446E">
        <w:rPr>
          <w:rFonts w:ascii="Segoe UI" w:hAnsi="Segoe UI" w:cs="Segoe UI"/>
          <w:spacing w:val="-2"/>
          <w:sz w:val="18"/>
          <w:szCs w:val="18"/>
          <w:vertAlign w:val="subscript"/>
        </w:rPr>
        <w:t>3</w:t>
      </w:r>
      <w:r w:rsidRPr="00AC446E">
        <w:rPr>
          <w:rFonts w:ascii="Segoe UI" w:hAnsi="Segoe UI" w:cs="Segoe UI"/>
          <w:spacing w:val="-2"/>
          <w:sz w:val="18"/>
          <w:szCs w:val="18"/>
        </w:rPr>
        <w:t xml:space="preserve"> reactions), the reactor was cooled down to room temperature and the suspension obtained was filtered using a gas-tight syringe equipped with a PTFE syringe filter (0.</w:t>
      </w:r>
      <w:r w:rsidR="00D24655" w:rsidRPr="00AC446E">
        <w:rPr>
          <w:rFonts w:ascii="Segoe UI" w:hAnsi="Segoe UI" w:cs="Segoe UI"/>
          <w:spacing w:val="-2"/>
          <w:sz w:val="18"/>
          <w:szCs w:val="18"/>
        </w:rPr>
        <w:t>45</w:t>
      </w:r>
      <w:r w:rsidRPr="00AC446E">
        <w:rPr>
          <w:rFonts w:ascii="Segoe UI" w:hAnsi="Segoe UI" w:cs="Segoe UI"/>
          <w:spacing w:val="-2"/>
          <w:sz w:val="18"/>
          <w:szCs w:val="18"/>
        </w:rPr>
        <w:t xml:space="preserve"> </w:t>
      </w:r>
      <w:proofErr w:type="spellStart"/>
      <w:r w:rsidRPr="00AC446E">
        <w:rPr>
          <w:rFonts w:ascii="Segoe UI" w:hAnsi="Segoe UI" w:cs="Segoe UI"/>
          <w:spacing w:val="-2"/>
          <w:sz w:val="18"/>
          <w:szCs w:val="18"/>
        </w:rPr>
        <w:t>μm</w:t>
      </w:r>
      <w:proofErr w:type="spellEnd"/>
      <w:r w:rsidRPr="00AC446E">
        <w:rPr>
          <w:rFonts w:ascii="Segoe UI" w:hAnsi="Segoe UI" w:cs="Segoe UI"/>
          <w:spacing w:val="-2"/>
          <w:sz w:val="18"/>
          <w:szCs w:val="18"/>
        </w:rPr>
        <w:t xml:space="preserve"> pore size). </w:t>
      </w:r>
      <w:r w:rsidR="005E1FE3" w:rsidRPr="00AC446E">
        <w:rPr>
          <w:rFonts w:ascii="Segoe UI" w:hAnsi="Segoe UI" w:cs="Segoe UI"/>
          <w:spacing w:val="-2"/>
          <w:sz w:val="18"/>
          <w:szCs w:val="18"/>
        </w:rPr>
        <w:t xml:space="preserve">This filtration produced a clear and transparent aqueous solution, with the separation of any residual dyes. </w:t>
      </w:r>
      <w:r w:rsidRPr="00AC446E">
        <w:rPr>
          <w:rFonts w:ascii="Segoe UI" w:hAnsi="Segoe UI" w:cs="Segoe UI"/>
          <w:spacing w:val="-2"/>
          <w:sz w:val="18"/>
          <w:szCs w:val="18"/>
        </w:rPr>
        <w:t xml:space="preserve">The </w:t>
      </w:r>
      <w:r w:rsidR="005E1FE3" w:rsidRPr="00AC446E">
        <w:rPr>
          <w:rFonts w:ascii="Segoe UI" w:hAnsi="Segoe UI" w:cs="Segoe UI"/>
          <w:spacing w:val="-2"/>
          <w:sz w:val="18"/>
          <w:szCs w:val="18"/>
        </w:rPr>
        <w:t>water solution</w:t>
      </w:r>
      <w:r w:rsidRPr="00AC446E">
        <w:rPr>
          <w:rFonts w:ascii="Segoe UI" w:hAnsi="Segoe UI" w:cs="Segoe UI"/>
          <w:spacing w:val="-2"/>
          <w:sz w:val="18"/>
          <w:szCs w:val="18"/>
        </w:rPr>
        <w:t xml:space="preserve"> was analysed by HPLC following acidification with H₂SO₄ to quantify lactic acid content. </w:t>
      </w:r>
      <w:r w:rsidRPr="00AC446E">
        <w:rPr>
          <w:rFonts w:ascii="Segoe UI" w:hAnsi="Segoe UI" w:cs="Segoe UI"/>
          <w:spacing w:val="-2"/>
          <w:sz w:val="18"/>
          <w:szCs w:val="18"/>
          <w:vertAlign w:val="superscript"/>
        </w:rPr>
        <w:t>1</w:t>
      </w:r>
      <w:r w:rsidRPr="00AC446E">
        <w:rPr>
          <w:rFonts w:ascii="Segoe UI" w:hAnsi="Segoe UI" w:cs="Segoe UI"/>
          <w:spacing w:val="-2"/>
          <w:sz w:val="18"/>
          <w:szCs w:val="18"/>
        </w:rPr>
        <w:t>H NMR analysis of the filtered aqueous solutions was performed. The formation of calcium lactate was confirmed by ICP-OES calcium quantification and FT-IR analysis of the dried product.</w:t>
      </w:r>
    </w:p>
    <w:p w14:paraId="579B19D1" w14:textId="77777777" w:rsidR="009A2DC0" w:rsidRPr="00AC446E" w:rsidRDefault="009A2DC0" w:rsidP="00E93150">
      <w:pPr>
        <w:pStyle w:val="ExperimentalSection"/>
        <w:spacing w:after="0"/>
        <w:rPr>
          <w:rFonts w:ascii="Segoe UI" w:hAnsi="Segoe UI" w:cs="Segoe UI"/>
          <w:spacing w:val="-2"/>
          <w:sz w:val="18"/>
          <w:szCs w:val="18"/>
        </w:rPr>
      </w:pPr>
    </w:p>
    <w:p w14:paraId="2156B81B" w14:textId="3A8AB65E" w:rsidR="00D24655" w:rsidRPr="00AC446E" w:rsidRDefault="005E1FE3" w:rsidP="00831D73">
      <w:pPr>
        <w:pStyle w:val="ExperimentalSection"/>
        <w:spacing w:before="240" w:line="360" w:lineRule="auto"/>
        <w:jc w:val="center"/>
        <w:rPr>
          <w:rFonts w:ascii="Segoe UI" w:hAnsi="Segoe UI" w:cs="Segoe UI"/>
          <w:b/>
          <w:sz w:val="16"/>
          <w:szCs w:val="16"/>
        </w:rPr>
      </w:pPr>
      <w:r w:rsidRPr="00AC446E">
        <w:rPr>
          <w:rFonts w:ascii="Segoe UI" w:hAnsi="Segoe UI" w:cs="Segoe UI"/>
          <w:noProof/>
          <w:spacing w:val="-2"/>
          <w:sz w:val="18"/>
          <w:szCs w:val="18"/>
          <w:lang w:val="it-IT" w:eastAsia="it-IT"/>
        </w:rPr>
        <w:drawing>
          <wp:inline distT="0" distB="0" distL="0" distR="0" wp14:anchorId="4B135869" wp14:editId="517518F8">
            <wp:extent cx="2302290" cy="1630138"/>
            <wp:effectExtent l="0" t="0" r="3175" b="8255"/>
            <wp:docPr id="967916803" name="Immagine 1" descr="Immagine che contiene interno, tavolo, Bicchieri, stoviglie&#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7916803" name="Immagine 1" descr="Immagine che contiene interno, tavolo, Bicchieri, stoviglie&#10;&#10;Il contenuto generato dall'IA potrebbe non essere corretto."/>
                    <pic:cNvPicPr/>
                  </pic:nvPicPr>
                  <pic:blipFill rotWithShape="1">
                    <a:blip r:embed="rId11" cstate="print">
                      <a:extLst>
                        <a:ext uri="{28A0092B-C50C-407E-A947-70E740481C1C}">
                          <a14:useLocalDpi xmlns:a14="http://schemas.microsoft.com/office/drawing/2010/main" val="0"/>
                        </a:ext>
                      </a:extLst>
                    </a:blip>
                    <a:srcRect l="46017" t="24381" r="2672" b="27179"/>
                    <a:stretch>
                      <a:fillRect/>
                    </a:stretch>
                  </pic:blipFill>
                  <pic:spPr bwMode="auto">
                    <a:xfrm>
                      <a:off x="0" y="0"/>
                      <a:ext cx="2325897" cy="1646853"/>
                    </a:xfrm>
                    <a:prstGeom prst="rect">
                      <a:avLst/>
                    </a:prstGeom>
                    <a:ln>
                      <a:noFill/>
                    </a:ln>
                    <a:extLst>
                      <a:ext uri="{53640926-AAD7-44D8-BBD7-CCE9431645EC}">
                        <a14:shadowObscured xmlns:a14="http://schemas.microsoft.com/office/drawing/2010/main"/>
                      </a:ext>
                    </a:extLst>
                  </pic:spPr>
                </pic:pic>
              </a:graphicData>
            </a:graphic>
          </wp:inline>
        </w:drawing>
      </w:r>
    </w:p>
    <w:p w14:paraId="4FEF8071" w14:textId="25A7091D" w:rsidR="000F7433" w:rsidRPr="00AC446E" w:rsidRDefault="00D24655" w:rsidP="00981C9F">
      <w:pPr>
        <w:pStyle w:val="ExperimentalSection"/>
        <w:spacing w:after="120" w:line="360" w:lineRule="auto"/>
        <w:jc w:val="center"/>
        <w:rPr>
          <w:rFonts w:ascii="Segoe UI" w:hAnsi="Segoe UI" w:cs="Segoe UI"/>
          <w:sz w:val="16"/>
          <w:szCs w:val="16"/>
        </w:rPr>
      </w:pPr>
      <w:r w:rsidRPr="00AC446E">
        <w:rPr>
          <w:rFonts w:ascii="Segoe UI" w:hAnsi="Segoe UI" w:cs="Segoe UI"/>
          <w:b/>
          <w:sz w:val="16"/>
          <w:szCs w:val="16"/>
        </w:rPr>
        <w:t>Fig</w:t>
      </w:r>
      <w:r w:rsidR="00BD200E" w:rsidRPr="00AC446E">
        <w:rPr>
          <w:rFonts w:ascii="Segoe UI" w:hAnsi="Segoe UI" w:cs="Segoe UI"/>
          <w:b/>
          <w:sz w:val="16"/>
          <w:szCs w:val="16"/>
        </w:rPr>
        <w:t>.</w:t>
      </w:r>
      <w:r w:rsidRPr="00AC446E">
        <w:rPr>
          <w:rFonts w:ascii="Segoe UI" w:hAnsi="Segoe UI" w:cs="Segoe UI"/>
          <w:b/>
          <w:sz w:val="16"/>
          <w:szCs w:val="16"/>
        </w:rPr>
        <w:t xml:space="preserve"> S</w:t>
      </w:r>
      <w:r w:rsidR="00646132" w:rsidRPr="00AC446E">
        <w:rPr>
          <w:rFonts w:ascii="Segoe UI" w:hAnsi="Segoe UI" w:cs="Segoe UI"/>
          <w:b/>
          <w:sz w:val="16"/>
          <w:szCs w:val="16"/>
        </w:rPr>
        <w:t>1</w:t>
      </w:r>
      <w:r w:rsidRPr="00AC446E">
        <w:rPr>
          <w:rFonts w:ascii="Segoe UI" w:hAnsi="Segoe UI" w:cs="Segoe UI"/>
          <w:b/>
          <w:sz w:val="16"/>
          <w:szCs w:val="16"/>
        </w:rPr>
        <w:t>.</w:t>
      </w:r>
      <w:r w:rsidRPr="00AC446E">
        <w:rPr>
          <w:rFonts w:ascii="Segoe UI" w:hAnsi="Segoe UI" w:cs="Segoe UI"/>
          <w:sz w:val="16"/>
          <w:szCs w:val="16"/>
        </w:rPr>
        <w:t xml:space="preserve"> </w:t>
      </w:r>
      <w:r w:rsidR="00646132" w:rsidRPr="00AC446E">
        <w:rPr>
          <w:rFonts w:ascii="Segoe UI" w:hAnsi="Segoe UI" w:cs="Segoe UI"/>
          <w:sz w:val="16"/>
          <w:szCs w:val="16"/>
        </w:rPr>
        <w:t>R</w:t>
      </w:r>
      <w:r w:rsidR="00C432E9" w:rsidRPr="00AC446E">
        <w:rPr>
          <w:rFonts w:ascii="Segoe UI" w:hAnsi="Segoe UI" w:cs="Segoe UI"/>
          <w:sz w:val="16"/>
          <w:szCs w:val="16"/>
        </w:rPr>
        <w:t>ight</w:t>
      </w:r>
      <w:r w:rsidR="00646132" w:rsidRPr="00AC446E">
        <w:rPr>
          <w:rFonts w:ascii="Segoe UI" w:hAnsi="Segoe UI" w:cs="Segoe UI"/>
          <w:sz w:val="16"/>
          <w:szCs w:val="16"/>
        </w:rPr>
        <w:t>:</w:t>
      </w:r>
      <w:r w:rsidR="00C432E9" w:rsidRPr="00AC446E">
        <w:rPr>
          <w:rFonts w:ascii="Segoe UI" w:hAnsi="Segoe UI" w:cs="Segoe UI"/>
          <w:sz w:val="16"/>
          <w:szCs w:val="16"/>
        </w:rPr>
        <w:t xml:space="preserve"> clear solution obtained after filtration of the reaction mixture of yellow waste PLA 3D print</w:t>
      </w:r>
      <w:r w:rsidR="00646132" w:rsidRPr="00AC446E">
        <w:rPr>
          <w:rFonts w:ascii="Segoe UI" w:hAnsi="Segoe UI" w:cs="Segoe UI"/>
          <w:sz w:val="16"/>
          <w:szCs w:val="16"/>
        </w:rPr>
        <w:t>. L</w:t>
      </w:r>
      <w:r w:rsidR="00C432E9" w:rsidRPr="00AC446E">
        <w:rPr>
          <w:rFonts w:ascii="Segoe UI" w:hAnsi="Segoe UI" w:cs="Segoe UI"/>
          <w:sz w:val="16"/>
          <w:szCs w:val="16"/>
        </w:rPr>
        <w:t>eft</w:t>
      </w:r>
      <w:r w:rsidR="00646132" w:rsidRPr="00AC446E">
        <w:rPr>
          <w:rFonts w:ascii="Segoe UI" w:hAnsi="Segoe UI" w:cs="Segoe UI"/>
          <w:sz w:val="16"/>
          <w:szCs w:val="16"/>
        </w:rPr>
        <w:t>:</w:t>
      </w:r>
      <w:r w:rsidR="00C432E9" w:rsidRPr="00AC446E">
        <w:rPr>
          <w:rFonts w:ascii="Segoe UI" w:hAnsi="Segoe UI" w:cs="Segoe UI"/>
          <w:sz w:val="16"/>
          <w:szCs w:val="16"/>
        </w:rPr>
        <w:t xml:space="preserve"> PTFE syringe filter used.</w:t>
      </w:r>
    </w:p>
    <w:p w14:paraId="064512D4" w14:textId="491DFBC3" w:rsidR="00172E92" w:rsidRPr="00AC446E" w:rsidRDefault="00172E92">
      <w:pPr>
        <w:rPr>
          <w:rFonts w:ascii="Segoe UI" w:hAnsi="Segoe UI" w:cs="Segoe UI"/>
          <w:b/>
          <w:sz w:val="18"/>
          <w:szCs w:val="18"/>
          <w:lang w:val="en-GB"/>
        </w:rPr>
      </w:pPr>
    </w:p>
    <w:p w14:paraId="20A03550" w14:textId="733C6AB2" w:rsidR="00F853C5" w:rsidRPr="00AC446E" w:rsidRDefault="00F853C5" w:rsidP="00E93150">
      <w:pPr>
        <w:spacing w:before="120" w:after="120" w:line="480" w:lineRule="auto"/>
        <w:jc w:val="center"/>
        <w:rPr>
          <w:rFonts w:ascii="Segoe UI" w:hAnsi="Segoe UI" w:cs="Segoe UI"/>
          <w:color w:val="000000" w:themeColor="text1"/>
          <w:sz w:val="20"/>
          <w:szCs w:val="20"/>
          <w:lang w:val="en-GB"/>
        </w:rPr>
      </w:pPr>
      <w:r w:rsidRPr="00AC446E">
        <w:rPr>
          <w:rFonts w:ascii="Segoe UI" w:hAnsi="Segoe UI" w:cs="Segoe UI"/>
          <w:noProof/>
          <w:color w:val="000000" w:themeColor="text1"/>
          <w:sz w:val="20"/>
          <w:szCs w:val="20"/>
          <w:lang w:val="it-IT" w:eastAsia="it-IT"/>
        </w:rPr>
        <w:drawing>
          <wp:inline distT="0" distB="0" distL="0" distR="0" wp14:anchorId="0E911C62" wp14:editId="12408D30">
            <wp:extent cx="3175200" cy="2217600"/>
            <wp:effectExtent l="0" t="0" r="6350" b="0"/>
            <wp:docPr id="505878153" name="Immagine 9" descr="Immagine che contiene linea, diagramma, Diagramma,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5878153" name="Immagine 9" descr="Immagine che contiene linea, diagramma, Diagramma, Parallelo&#10;&#10;Il contenuto generato dall'IA potrebbe non essere corretto."/>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175200" cy="2217600"/>
                    </a:xfrm>
                    <a:prstGeom prst="rect">
                      <a:avLst/>
                    </a:prstGeom>
                  </pic:spPr>
                </pic:pic>
              </a:graphicData>
            </a:graphic>
          </wp:inline>
        </w:drawing>
      </w:r>
      <w:r w:rsidRPr="00AC446E">
        <w:rPr>
          <w:rFonts w:ascii="Segoe UI" w:hAnsi="Segoe UI" w:cs="Segoe UI"/>
          <w:color w:val="000000" w:themeColor="text1"/>
          <w:sz w:val="20"/>
          <w:szCs w:val="20"/>
          <w:lang w:val="en-GB"/>
        </w:rPr>
        <w:t xml:space="preserve">            </w:t>
      </w:r>
      <w:r w:rsidRPr="00AC446E">
        <w:rPr>
          <w:rFonts w:ascii="Segoe UI" w:hAnsi="Segoe UI" w:cs="Segoe UI"/>
          <w:noProof/>
          <w:color w:val="000000" w:themeColor="text1"/>
          <w:sz w:val="20"/>
          <w:szCs w:val="20"/>
          <w:lang w:val="it-IT" w:eastAsia="it-IT"/>
        </w:rPr>
        <w:drawing>
          <wp:inline distT="0" distB="0" distL="0" distR="0" wp14:anchorId="7C4C8D0B" wp14:editId="46B1135C">
            <wp:extent cx="2440800" cy="2030400"/>
            <wp:effectExtent l="0" t="0" r="0" b="8255"/>
            <wp:docPr id="302786617" name="Immagine 10" descr="Immagine che contiene diagramma, testo, Diagramma,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2786617" name="Immagine 10" descr="Immagine che contiene diagramma, testo, Diagramma, linea&#10;&#10;Il contenuto generato dall'IA potrebbe non essere corretto."/>
                    <pic:cNvPicPr/>
                  </pic:nvPicPr>
                  <pic:blipFill rotWithShape="1">
                    <a:blip r:embed="rId13" cstate="print">
                      <a:extLst>
                        <a:ext uri="{28A0092B-C50C-407E-A947-70E740481C1C}">
                          <a14:useLocalDpi xmlns:a14="http://schemas.microsoft.com/office/drawing/2010/main" val="0"/>
                        </a:ext>
                      </a:extLst>
                    </a:blip>
                    <a:srcRect t="9214" r="19872" b="3672"/>
                    <a:stretch>
                      <a:fillRect/>
                    </a:stretch>
                  </pic:blipFill>
                  <pic:spPr bwMode="auto">
                    <a:xfrm>
                      <a:off x="0" y="0"/>
                      <a:ext cx="2440800" cy="2030400"/>
                    </a:xfrm>
                    <a:prstGeom prst="rect">
                      <a:avLst/>
                    </a:prstGeom>
                    <a:ln>
                      <a:noFill/>
                    </a:ln>
                    <a:extLst>
                      <a:ext uri="{53640926-AAD7-44D8-BBD7-CCE9431645EC}">
                        <a14:shadowObscured xmlns:a14="http://schemas.microsoft.com/office/drawing/2010/main"/>
                      </a:ext>
                    </a:extLst>
                  </pic:spPr>
                </pic:pic>
              </a:graphicData>
            </a:graphic>
          </wp:inline>
        </w:drawing>
      </w:r>
    </w:p>
    <w:p w14:paraId="3D29FB0E" w14:textId="59C4C2D6" w:rsidR="00F853C5" w:rsidRPr="00AC446E" w:rsidRDefault="00F853C5" w:rsidP="00F853C5">
      <w:pPr>
        <w:spacing w:line="480" w:lineRule="auto"/>
        <w:jc w:val="both"/>
        <w:rPr>
          <w:rFonts w:ascii="Segoe UI" w:hAnsi="Segoe UI" w:cs="Segoe UI"/>
          <w:color w:val="000000" w:themeColor="text1"/>
          <w:sz w:val="20"/>
          <w:szCs w:val="20"/>
          <w:lang w:val="en-GB"/>
        </w:rPr>
      </w:pPr>
      <w:r w:rsidRPr="00AC446E">
        <w:rPr>
          <w:rFonts w:ascii="Segoe UI" w:hAnsi="Segoe UI" w:cs="Segoe UI"/>
          <w:b/>
          <w:color w:val="000000" w:themeColor="text1"/>
          <w:sz w:val="16"/>
          <w:szCs w:val="16"/>
          <w:lang w:val="en-GB"/>
        </w:rPr>
        <w:t>Fig</w:t>
      </w:r>
      <w:r w:rsidR="00BD200E" w:rsidRPr="00AC446E">
        <w:rPr>
          <w:rFonts w:ascii="Segoe UI" w:hAnsi="Segoe UI" w:cs="Segoe UI"/>
          <w:b/>
          <w:color w:val="000000" w:themeColor="text1"/>
          <w:sz w:val="16"/>
          <w:szCs w:val="16"/>
          <w:lang w:val="en-GB"/>
        </w:rPr>
        <w:t>.</w:t>
      </w:r>
      <w:r w:rsidRPr="00AC446E">
        <w:rPr>
          <w:rFonts w:ascii="Segoe UI" w:hAnsi="Segoe UI" w:cs="Segoe UI"/>
          <w:b/>
          <w:color w:val="000000" w:themeColor="text1"/>
          <w:sz w:val="16"/>
          <w:szCs w:val="16"/>
          <w:lang w:val="en-GB"/>
        </w:rPr>
        <w:t xml:space="preserve"> S2. </w:t>
      </w:r>
      <w:r w:rsidRPr="00AC446E">
        <w:rPr>
          <w:rFonts w:ascii="Segoe UI" w:hAnsi="Segoe UI" w:cs="Segoe UI"/>
          <w:bCs/>
          <w:color w:val="000000" w:themeColor="text1"/>
          <w:sz w:val="16"/>
          <w:szCs w:val="16"/>
          <w:lang w:val="en-GB"/>
        </w:rPr>
        <w:t>Spectra of calcium lactate from yellow waste PLA 3D print (A, blue), calcium lactate obtained from PLA disposable cups (B, red), calcium lactate obtained from white waste PLA 3D print (C, green), commercial calcium lactate (D, purple). Left:</w:t>
      </w:r>
      <w:r w:rsidRPr="00AC446E">
        <w:rPr>
          <w:rFonts w:ascii="Segoe UI" w:hAnsi="Segoe UI" w:cs="Segoe UI"/>
          <w:color w:val="000000" w:themeColor="text1"/>
          <w:sz w:val="16"/>
          <w:szCs w:val="16"/>
          <w:lang w:val="en-GB"/>
        </w:rPr>
        <w:t xml:space="preserve"> </w:t>
      </w:r>
      <w:r w:rsidRPr="00AC446E">
        <w:rPr>
          <w:rFonts w:ascii="Segoe UI" w:hAnsi="Segoe UI" w:cs="Segoe UI"/>
          <w:bCs/>
          <w:color w:val="000000" w:themeColor="text1"/>
          <w:sz w:val="16"/>
          <w:szCs w:val="16"/>
          <w:lang w:val="en-GB"/>
        </w:rPr>
        <w:t xml:space="preserve">enlarged section of the </w:t>
      </w:r>
      <w:r w:rsidRPr="00AC446E">
        <w:rPr>
          <w:rFonts w:ascii="Segoe UI" w:hAnsi="Segoe UI" w:cs="Segoe UI"/>
          <w:bCs/>
          <w:color w:val="000000" w:themeColor="text1"/>
          <w:sz w:val="16"/>
          <w:szCs w:val="16"/>
          <w:vertAlign w:val="superscript"/>
          <w:lang w:val="en-GB"/>
        </w:rPr>
        <w:t>1</w:t>
      </w:r>
      <w:r w:rsidRPr="00AC446E">
        <w:rPr>
          <w:rFonts w:ascii="Segoe UI" w:hAnsi="Segoe UI" w:cs="Segoe UI"/>
          <w:bCs/>
          <w:color w:val="000000" w:themeColor="text1"/>
          <w:sz w:val="16"/>
          <w:szCs w:val="16"/>
          <w:lang w:val="en-GB"/>
        </w:rPr>
        <w:t>H NMR spectrum (300.13 MHz, 294 K, D</w:t>
      </w:r>
      <w:r w:rsidRPr="00AC446E">
        <w:rPr>
          <w:rFonts w:ascii="Segoe UI" w:hAnsi="Segoe UI" w:cs="Segoe UI"/>
          <w:bCs/>
          <w:color w:val="000000" w:themeColor="text1"/>
          <w:sz w:val="16"/>
          <w:szCs w:val="16"/>
          <w:vertAlign w:val="subscript"/>
          <w:lang w:val="en-GB"/>
        </w:rPr>
        <w:t>2</w:t>
      </w:r>
      <w:r w:rsidRPr="00AC446E">
        <w:rPr>
          <w:rFonts w:ascii="Segoe UI" w:hAnsi="Segoe UI" w:cs="Segoe UI"/>
          <w:bCs/>
          <w:color w:val="000000" w:themeColor="text1"/>
          <w:sz w:val="16"/>
          <w:szCs w:val="16"/>
          <w:lang w:val="en-GB"/>
        </w:rPr>
        <w:t>O coaxial insert), CH</w:t>
      </w:r>
      <w:r w:rsidRPr="00AC446E">
        <w:rPr>
          <w:rFonts w:ascii="Segoe UI" w:hAnsi="Segoe UI" w:cs="Segoe UI"/>
          <w:bCs/>
          <w:color w:val="000000" w:themeColor="text1"/>
          <w:sz w:val="16"/>
          <w:szCs w:val="16"/>
          <w:vertAlign w:val="subscript"/>
          <w:lang w:val="en-GB"/>
        </w:rPr>
        <w:t>3</w:t>
      </w:r>
      <w:r w:rsidRPr="00AC446E">
        <w:rPr>
          <w:rFonts w:ascii="Segoe UI" w:hAnsi="Segoe UI" w:cs="Segoe UI"/>
          <w:bCs/>
          <w:color w:val="000000" w:themeColor="text1"/>
          <w:sz w:val="16"/>
          <w:szCs w:val="16"/>
          <w:lang w:val="en-GB"/>
        </w:rPr>
        <w:t>CN as internal standard. Right: FT</w:t>
      </w:r>
      <w:r w:rsidR="00A9175A" w:rsidRPr="00AC446E">
        <w:rPr>
          <w:rFonts w:ascii="Segoe UI" w:hAnsi="Segoe UI" w:cs="Segoe UI"/>
          <w:bCs/>
          <w:color w:val="000000" w:themeColor="text1"/>
          <w:sz w:val="16"/>
          <w:szCs w:val="16"/>
          <w:lang w:val="en-GB"/>
        </w:rPr>
        <w:t>-</w:t>
      </w:r>
      <w:r w:rsidRPr="00AC446E">
        <w:rPr>
          <w:rFonts w:ascii="Segoe UI" w:hAnsi="Segoe UI" w:cs="Segoe UI"/>
          <w:bCs/>
          <w:color w:val="000000" w:themeColor="text1"/>
          <w:sz w:val="16"/>
          <w:szCs w:val="16"/>
          <w:lang w:val="en-GB"/>
        </w:rPr>
        <w:t>IR</w:t>
      </w:r>
      <w:r w:rsidR="00A9175A" w:rsidRPr="00AC446E">
        <w:rPr>
          <w:rFonts w:ascii="Segoe UI" w:hAnsi="Segoe UI" w:cs="Segoe UI"/>
          <w:bCs/>
          <w:color w:val="000000" w:themeColor="text1"/>
          <w:sz w:val="16"/>
          <w:szCs w:val="16"/>
          <w:lang w:val="en-GB"/>
        </w:rPr>
        <w:t xml:space="preserve"> spectra</w:t>
      </w:r>
      <w:r w:rsidRPr="00AC446E">
        <w:rPr>
          <w:rFonts w:ascii="Segoe UI" w:hAnsi="Segoe UI" w:cs="Segoe UI"/>
          <w:bCs/>
          <w:color w:val="000000" w:themeColor="text1"/>
          <w:sz w:val="16"/>
          <w:szCs w:val="16"/>
          <w:lang w:val="en-GB"/>
        </w:rPr>
        <w:t xml:space="preserve">. </w:t>
      </w:r>
    </w:p>
    <w:p w14:paraId="07B807EE" w14:textId="77777777" w:rsidR="00F853C5" w:rsidRPr="00AC446E" w:rsidRDefault="00F853C5">
      <w:pPr>
        <w:rPr>
          <w:rFonts w:ascii="Segoe UI" w:hAnsi="Segoe UI" w:cs="Segoe UI"/>
          <w:b/>
          <w:sz w:val="18"/>
          <w:szCs w:val="18"/>
          <w:lang w:val="en-GB"/>
        </w:rPr>
      </w:pPr>
    </w:p>
    <w:p w14:paraId="736A6F24" w14:textId="77777777" w:rsidR="00F853C5" w:rsidRPr="00AC446E" w:rsidRDefault="00F853C5">
      <w:pPr>
        <w:rPr>
          <w:rFonts w:ascii="Segoe UI" w:hAnsi="Segoe UI" w:cs="Segoe UI"/>
          <w:b/>
          <w:sz w:val="18"/>
          <w:szCs w:val="18"/>
          <w:lang w:val="en-GB"/>
        </w:rPr>
      </w:pPr>
    </w:p>
    <w:p w14:paraId="454F3C01" w14:textId="31F26817" w:rsidR="008642B7" w:rsidRPr="00AC446E" w:rsidRDefault="00D173BC" w:rsidP="00665573">
      <w:pPr>
        <w:pStyle w:val="ExperimentalSection"/>
        <w:spacing w:after="120" w:line="360" w:lineRule="auto"/>
        <w:rPr>
          <w:rFonts w:ascii="Segoe UI" w:hAnsi="Segoe UI" w:cs="Segoe UI"/>
          <w:b/>
          <w:sz w:val="18"/>
          <w:szCs w:val="18"/>
        </w:rPr>
      </w:pPr>
      <w:r w:rsidRPr="00AC446E">
        <w:rPr>
          <w:rFonts w:ascii="Segoe UI" w:hAnsi="Segoe UI" w:cs="Segoe UI"/>
          <w:b/>
          <w:sz w:val="18"/>
          <w:szCs w:val="18"/>
        </w:rPr>
        <w:t>3</w:t>
      </w:r>
      <w:r w:rsidR="008642B7" w:rsidRPr="00AC446E">
        <w:rPr>
          <w:rFonts w:ascii="Segoe UI" w:hAnsi="Segoe UI" w:cs="Segoe UI"/>
          <w:b/>
          <w:sz w:val="18"/>
          <w:szCs w:val="18"/>
        </w:rPr>
        <w:t xml:space="preserve">. </w:t>
      </w:r>
      <w:r w:rsidR="00E94014" w:rsidRPr="00AC446E">
        <w:rPr>
          <w:rFonts w:ascii="Segoe UI" w:hAnsi="Segoe UI" w:cs="Segoe UI"/>
          <w:b/>
          <w:sz w:val="18"/>
          <w:szCs w:val="18"/>
        </w:rPr>
        <w:t>Reaction data t</w:t>
      </w:r>
      <w:r w:rsidR="008642B7" w:rsidRPr="00AC446E">
        <w:rPr>
          <w:rFonts w:ascii="Segoe UI" w:hAnsi="Segoe UI" w:cs="Segoe UI"/>
          <w:b/>
          <w:sz w:val="18"/>
          <w:szCs w:val="18"/>
        </w:rPr>
        <w:t>ables</w:t>
      </w:r>
      <w:r w:rsidR="008642B7" w:rsidRPr="00AC446E">
        <w:rPr>
          <w:rFonts w:ascii="Segoe UI" w:hAnsi="Segoe UI" w:cs="Segoe UI"/>
          <w:b/>
          <w:sz w:val="18"/>
          <w:szCs w:val="18"/>
        </w:rPr>
        <w:fldChar w:fldCharType="begin"/>
      </w:r>
      <w:r w:rsidR="008642B7" w:rsidRPr="00AC446E">
        <w:rPr>
          <w:b/>
        </w:rPr>
        <w:instrText xml:space="preserve"> XE "</w:instrText>
      </w:r>
      <w:r w:rsidRPr="00AC446E">
        <w:rPr>
          <w:rFonts w:ascii="Segoe UI" w:hAnsi="Segoe UI" w:cs="Segoe UI"/>
          <w:b/>
          <w:sz w:val="18"/>
          <w:szCs w:val="18"/>
        </w:rPr>
        <w:instrText>3</w:instrText>
      </w:r>
      <w:r w:rsidR="008642B7" w:rsidRPr="00AC446E">
        <w:rPr>
          <w:rFonts w:ascii="Segoe UI" w:hAnsi="Segoe UI" w:cs="Segoe UI"/>
          <w:b/>
          <w:sz w:val="18"/>
          <w:szCs w:val="18"/>
        </w:rPr>
        <w:instrText xml:space="preserve">. </w:instrText>
      </w:r>
      <w:r w:rsidR="00E94014" w:rsidRPr="00AC446E">
        <w:rPr>
          <w:rFonts w:ascii="Segoe UI" w:hAnsi="Segoe UI" w:cs="Segoe UI"/>
          <w:b/>
          <w:sz w:val="18"/>
          <w:szCs w:val="18"/>
        </w:rPr>
        <w:instrText>Reaction data t</w:instrText>
      </w:r>
      <w:r w:rsidR="008642B7" w:rsidRPr="00AC446E">
        <w:rPr>
          <w:rFonts w:ascii="Segoe UI" w:hAnsi="Segoe UI" w:cs="Segoe UI"/>
          <w:b/>
          <w:sz w:val="18"/>
          <w:szCs w:val="18"/>
        </w:rPr>
        <w:instrText>ables</w:instrText>
      </w:r>
      <w:r w:rsidR="008642B7" w:rsidRPr="00AC446E">
        <w:rPr>
          <w:b/>
        </w:rPr>
        <w:instrText xml:space="preserve">" </w:instrText>
      </w:r>
      <w:r w:rsidR="008642B7" w:rsidRPr="00AC446E">
        <w:rPr>
          <w:rFonts w:ascii="Segoe UI" w:hAnsi="Segoe UI" w:cs="Segoe UI"/>
          <w:b/>
          <w:sz w:val="18"/>
          <w:szCs w:val="18"/>
        </w:rPr>
        <w:fldChar w:fldCharType="end"/>
      </w:r>
    </w:p>
    <w:p w14:paraId="42FB5932" w14:textId="77777777" w:rsidR="00A50569" w:rsidRPr="00AC446E" w:rsidRDefault="00A50569" w:rsidP="00665573">
      <w:pPr>
        <w:pStyle w:val="ExperimentalSection"/>
        <w:spacing w:after="120" w:line="360" w:lineRule="auto"/>
        <w:rPr>
          <w:rFonts w:ascii="Segoe UI" w:hAnsi="Segoe UI" w:cs="Segoe UI"/>
          <w:b/>
          <w:sz w:val="18"/>
          <w:szCs w:val="18"/>
        </w:rPr>
      </w:pPr>
    </w:p>
    <w:p w14:paraId="04D6D951" w14:textId="77777777" w:rsidR="00A50569" w:rsidRPr="00AC446E" w:rsidRDefault="00A50569" w:rsidP="00665573">
      <w:pPr>
        <w:pStyle w:val="ExperimentalSection"/>
        <w:spacing w:after="120" w:line="360" w:lineRule="auto"/>
        <w:rPr>
          <w:rFonts w:ascii="Segoe UI" w:hAnsi="Segoe UI" w:cs="Segoe UI"/>
          <w:b/>
          <w:sz w:val="18"/>
          <w:szCs w:val="18"/>
        </w:rPr>
      </w:pPr>
    </w:p>
    <w:tbl>
      <w:tblPr>
        <w:tblStyle w:val="Grigliatabella"/>
        <w:tblW w:w="10206" w:type="dxa"/>
        <w:tblLayout w:type="fixed"/>
        <w:tblLook w:val="01E0" w:firstRow="1" w:lastRow="1" w:firstColumn="1" w:lastColumn="1" w:noHBand="0" w:noVBand="0"/>
      </w:tblPr>
      <w:tblGrid>
        <w:gridCol w:w="671"/>
        <w:gridCol w:w="1204"/>
        <w:gridCol w:w="1335"/>
        <w:gridCol w:w="1204"/>
        <w:gridCol w:w="1204"/>
        <w:gridCol w:w="940"/>
        <w:gridCol w:w="955"/>
        <w:gridCol w:w="2693"/>
      </w:tblGrid>
      <w:tr w:rsidR="009A0819" w:rsidRPr="00AC446E" w14:paraId="7CBF4A5A" w14:textId="2D9BEED9" w:rsidTr="00421EB3">
        <w:trPr>
          <w:trHeight w:val="436"/>
        </w:trPr>
        <w:tc>
          <w:tcPr>
            <w:tcW w:w="10206" w:type="dxa"/>
            <w:gridSpan w:val="8"/>
            <w:tcBorders>
              <w:top w:val="nil"/>
              <w:left w:val="nil"/>
              <w:bottom w:val="single" w:sz="4" w:space="0" w:color="000000" w:themeColor="text1"/>
              <w:right w:val="nil"/>
            </w:tcBorders>
          </w:tcPr>
          <w:p w14:paraId="5226C383" w14:textId="14578D62" w:rsidR="009A0819" w:rsidRPr="00AC446E" w:rsidRDefault="009A0819" w:rsidP="001D6494">
            <w:pPr>
              <w:pStyle w:val="RSCT03TableBody"/>
              <w:spacing w:before="120" w:after="120" w:line="200" w:lineRule="exact"/>
              <w:jc w:val="both"/>
              <w:rPr>
                <w:rFonts w:ascii="Segoe UI" w:hAnsi="Segoe UI" w:cs="Segoe UI"/>
                <w:b/>
                <w:color w:val="000000" w:themeColor="text1"/>
              </w:rPr>
            </w:pPr>
            <w:r w:rsidRPr="00AC446E">
              <w:rPr>
                <w:rFonts w:ascii="Segoe UI" w:hAnsi="Segoe UI" w:cs="Segoe UI"/>
                <w:b/>
                <w:color w:val="000000" w:themeColor="text1"/>
              </w:rPr>
              <w:t>Table S</w:t>
            </w:r>
            <w:r w:rsidR="009A2DC0" w:rsidRPr="00AC446E">
              <w:rPr>
                <w:rFonts w:ascii="Segoe UI" w:hAnsi="Segoe UI" w:cs="Segoe UI"/>
                <w:b/>
                <w:color w:val="000000" w:themeColor="text1"/>
              </w:rPr>
              <w:t>2</w:t>
            </w:r>
            <w:r w:rsidRPr="00AC446E">
              <w:rPr>
                <w:rFonts w:ascii="Segoe UI" w:hAnsi="Segoe UI" w:cs="Segoe UI"/>
                <w:b/>
                <w:color w:val="000000" w:themeColor="text1"/>
              </w:rPr>
              <w:t>.</w:t>
            </w:r>
            <w:r w:rsidRPr="00AC446E">
              <w:rPr>
                <w:rFonts w:ascii="Segoe UI" w:hAnsi="Segoe UI" w:cs="Segoe UI"/>
                <w:color w:val="000000" w:themeColor="text1"/>
              </w:rPr>
              <w:t xml:space="preserve"> </w:t>
            </w:r>
            <w:r w:rsidR="00C43302" w:rsidRPr="00AC446E">
              <w:rPr>
                <w:rFonts w:ascii="Segoe UI" w:hAnsi="Segoe UI" w:cs="Segoe UI"/>
                <w:color w:val="000000" w:themeColor="text1"/>
              </w:rPr>
              <w:t>Representative</w:t>
            </w:r>
            <w:r w:rsidRPr="00AC446E">
              <w:rPr>
                <w:rFonts w:ascii="Segoe UI" w:hAnsi="Segoe UI" w:cs="Segoe UI"/>
                <w:color w:val="000000" w:themeColor="text1"/>
              </w:rPr>
              <w:t xml:space="preserve"> data for the hydrolysis reaction of PLA in aqueous K</w:t>
            </w:r>
            <w:r w:rsidRPr="00AC446E">
              <w:rPr>
                <w:rFonts w:ascii="Segoe UI" w:hAnsi="Segoe UI" w:cs="Segoe UI"/>
                <w:color w:val="000000" w:themeColor="text1"/>
                <w:vertAlign w:val="subscript"/>
              </w:rPr>
              <w:t>2</w:t>
            </w:r>
            <w:r w:rsidRPr="00AC446E">
              <w:rPr>
                <w:rFonts w:ascii="Segoe UI" w:hAnsi="Segoe UI" w:cs="Segoe UI"/>
                <w:color w:val="000000" w:themeColor="text1"/>
              </w:rPr>
              <w:t>CO</w:t>
            </w:r>
            <w:r w:rsidRPr="00AC446E">
              <w:rPr>
                <w:rFonts w:ascii="Segoe UI" w:hAnsi="Segoe UI" w:cs="Segoe UI"/>
                <w:color w:val="000000" w:themeColor="text1"/>
                <w:vertAlign w:val="subscript"/>
              </w:rPr>
              <w:t>3</w:t>
            </w:r>
            <w:r w:rsidRPr="00AC446E">
              <w:rPr>
                <w:rFonts w:ascii="Segoe UI" w:hAnsi="Segoe UI" w:cs="Segoe UI"/>
                <w:i/>
                <w:color w:val="000000" w:themeColor="text1"/>
              </w:rPr>
              <w:t>.</w:t>
            </w:r>
          </w:p>
        </w:tc>
      </w:tr>
      <w:tr w:rsidR="00484DFF" w:rsidRPr="00AC446E" w14:paraId="3E7E9C68" w14:textId="342759C6" w:rsidTr="00421EB3">
        <w:trPr>
          <w:trHeight w:val="228"/>
        </w:trPr>
        <w:tc>
          <w:tcPr>
            <w:tcW w:w="671" w:type="dxa"/>
            <w:tcBorders>
              <w:bottom w:val="nil"/>
            </w:tcBorders>
          </w:tcPr>
          <w:p w14:paraId="717F9A42" w14:textId="2C8A44C0" w:rsidR="00900DF2" w:rsidRPr="00AC446E" w:rsidRDefault="00900DF2" w:rsidP="00757817">
            <w:pPr>
              <w:pStyle w:val="RSCT03TableBody"/>
              <w:jc w:val="left"/>
              <w:rPr>
                <w:rFonts w:ascii="Segoe UI" w:hAnsi="Segoe UI" w:cs="Segoe UI"/>
                <w:color w:val="000000" w:themeColor="text1"/>
              </w:rPr>
            </w:pPr>
            <w:r w:rsidRPr="00AC446E">
              <w:rPr>
                <w:rFonts w:ascii="Segoe UI" w:hAnsi="Segoe UI" w:cs="Segoe UI"/>
                <w:color w:val="000000" w:themeColor="text1"/>
              </w:rPr>
              <w:t>Entry</w:t>
            </w:r>
          </w:p>
        </w:tc>
        <w:tc>
          <w:tcPr>
            <w:tcW w:w="1204" w:type="dxa"/>
            <w:tcBorders>
              <w:bottom w:val="nil"/>
            </w:tcBorders>
          </w:tcPr>
          <w:p w14:paraId="48EBD649" w14:textId="75CF33C3" w:rsidR="00900DF2" w:rsidRPr="00AC446E" w:rsidRDefault="00900DF2" w:rsidP="00757817">
            <w:pPr>
              <w:pStyle w:val="RSCT03TableBody"/>
              <w:jc w:val="left"/>
              <w:rPr>
                <w:rFonts w:ascii="Segoe UI" w:hAnsi="Segoe UI" w:cs="Segoe UI"/>
                <w:color w:val="000000" w:themeColor="text1"/>
              </w:rPr>
            </w:pPr>
            <w:r w:rsidRPr="00AC446E">
              <w:rPr>
                <w:rFonts w:ascii="Segoe UI" w:hAnsi="Segoe UI" w:cs="Segoe UI"/>
                <w:color w:val="000000" w:themeColor="text1"/>
              </w:rPr>
              <w:t>K</w:t>
            </w:r>
            <w:r w:rsidRPr="00AC446E">
              <w:rPr>
                <w:rFonts w:ascii="Segoe UI" w:hAnsi="Segoe UI" w:cs="Segoe UI"/>
                <w:color w:val="000000" w:themeColor="text1"/>
                <w:vertAlign w:val="subscript"/>
              </w:rPr>
              <w:t>2</w:t>
            </w:r>
            <w:r w:rsidRPr="00AC446E">
              <w:rPr>
                <w:rFonts w:ascii="Segoe UI" w:hAnsi="Segoe UI" w:cs="Segoe UI"/>
                <w:color w:val="000000" w:themeColor="text1"/>
              </w:rPr>
              <w:t>CO</w:t>
            </w:r>
            <w:r w:rsidRPr="00AC446E">
              <w:rPr>
                <w:rFonts w:ascii="Segoe UI" w:hAnsi="Segoe UI" w:cs="Segoe UI"/>
                <w:color w:val="000000" w:themeColor="text1"/>
                <w:vertAlign w:val="subscript"/>
              </w:rPr>
              <w:t>3</w:t>
            </w:r>
            <w:r w:rsidRPr="00AC446E">
              <w:rPr>
                <w:rFonts w:ascii="Segoe UI" w:hAnsi="Segoe UI" w:cs="Segoe UI"/>
                <w:color w:val="000000" w:themeColor="text1"/>
              </w:rPr>
              <w:t xml:space="preserve"> concentration</w:t>
            </w:r>
          </w:p>
        </w:tc>
        <w:tc>
          <w:tcPr>
            <w:tcW w:w="1335" w:type="dxa"/>
            <w:tcBorders>
              <w:bottom w:val="nil"/>
            </w:tcBorders>
          </w:tcPr>
          <w:p w14:paraId="1A888A4F" w14:textId="1288EEEC" w:rsidR="00900DF2" w:rsidRPr="00AC446E" w:rsidRDefault="00900DF2" w:rsidP="00757817">
            <w:pPr>
              <w:pStyle w:val="RSCT03TableBody"/>
              <w:jc w:val="left"/>
              <w:rPr>
                <w:rFonts w:ascii="Segoe UI" w:hAnsi="Segoe UI" w:cs="Segoe UI"/>
                <w:color w:val="000000" w:themeColor="text1"/>
              </w:rPr>
            </w:pPr>
            <w:r w:rsidRPr="00AC446E">
              <w:rPr>
                <w:rFonts w:ascii="Segoe UI" w:hAnsi="Segoe UI" w:cs="Segoe UI"/>
                <w:color w:val="000000" w:themeColor="text1"/>
              </w:rPr>
              <w:t xml:space="preserve">Carbonate/PLA ratio </w:t>
            </w:r>
            <w:r w:rsidRPr="00AC446E">
              <w:rPr>
                <w:rFonts w:ascii="Segoe UI" w:hAnsi="Segoe UI" w:cs="Segoe UI"/>
                <w:i/>
                <w:iCs/>
                <w:color w:val="000000" w:themeColor="text1"/>
                <w:vertAlign w:val="superscript"/>
              </w:rPr>
              <w:t>b</w:t>
            </w:r>
          </w:p>
        </w:tc>
        <w:tc>
          <w:tcPr>
            <w:tcW w:w="1204" w:type="dxa"/>
            <w:tcBorders>
              <w:bottom w:val="nil"/>
            </w:tcBorders>
          </w:tcPr>
          <w:p w14:paraId="032EBFBC" w14:textId="53AA650A" w:rsidR="00900DF2" w:rsidRPr="00AC446E" w:rsidRDefault="00900DF2" w:rsidP="00757817">
            <w:pPr>
              <w:pStyle w:val="RSCT03TableBody"/>
              <w:jc w:val="left"/>
              <w:rPr>
                <w:rFonts w:ascii="Segoe UI" w:hAnsi="Segoe UI" w:cs="Segoe UI"/>
                <w:color w:val="000000" w:themeColor="text1"/>
              </w:rPr>
            </w:pPr>
            <w:r w:rsidRPr="00AC446E">
              <w:rPr>
                <w:rFonts w:ascii="Segoe UI" w:hAnsi="Segoe UI" w:cs="Segoe UI"/>
                <w:color w:val="000000" w:themeColor="text1"/>
              </w:rPr>
              <w:t>Reaction temperature</w:t>
            </w:r>
          </w:p>
        </w:tc>
        <w:tc>
          <w:tcPr>
            <w:tcW w:w="1204" w:type="dxa"/>
            <w:tcBorders>
              <w:bottom w:val="nil"/>
            </w:tcBorders>
          </w:tcPr>
          <w:p w14:paraId="337E4A44" w14:textId="0A18A66E" w:rsidR="00900DF2" w:rsidRPr="00AC446E" w:rsidRDefault="00900DF2" w:rsidP="00757817">
            <w:pPr>
              <w:pStyle w:val="RSCT03TableBody"/>
              <w:jc w:val="left"/>
              <w:rPr>
                <w:rFonts w:ascii="Segoe UI" w:hAnsi="Segoe UI" w:cs="Segoe UI"/>
                <w:color w:val="000000" w:themeColor="text1"/>
              </w:rPr>
            </w:pPr>
            <w:r w:rsidRPr="00AC446E">
              <w:rPr>
                <w:rFonts w:ascii="Segoe UI" w:hAnsi="Segoe UI" w:cs="Segoe UI"/>
                <w:color w:val="000000" w:themeColor="text1"/>
              </w:rPr>
              <w:t>Reaction time</w:t>
            </w:r>
          </w:p>
        </w:tc>
        <w:tc>
          <w:tcPr>
            <w:tcW w:w="940" w:type="dxa"/>
            <w:tcBorders>
              <w:bottom w:val="nil"/>
            </w:tcBorders>
          </w:tcPr>
          <w:p w14:paraId="0EF3EAAD" w14:textId="069C8BB9" w:rsidR="00900DF2" w:rsidRPr="00AC446E" w:rsidRDefault="00900DF2" w:rsidP="00757817">
            <w:pPr>
              <w:pStyle w:val="RSCT03TableBody"/>
              <w:jc w:val="left"/>
              <w:rPr>
                <w:rFonts w:ascii="Segoe UI" w:hAnsi="Segoe UI" w:cs="Segoe UI"/>
                <w:i/>
                <w:color w:val="000000" w:themeColor="text1"/>
                <w:vertAlign w:val="superscript"/>
              </w:rPr>
            </w:pPr>
            <w:r w:rsidRPr="00AC446E">
              <w:rPr>
                <w:rFonts w:ascii="Segoe UI" w:hAnsi="Segoe UI" w:cs="Segoe UI"/>
                <w:color w:val="000000" w:themeColor="text1"/>
              </w:rPr>
              <w:t xml:space="preserve">LA </w:t>
            </w:r>
            <w:proofErr w:type="spellStart"/>
            <w:r w:rsidRPr="00AC446E">
              <w:rPr>
                <w:rFonts w:ascii="Segoe UI" w:hAnsi="Segoe UI" w:cs="Segoe UI"/>
                <w:color w:val="000000" w:themeColor="text1"/>
              </w:rPr>
              <w:t>yield</w:t>
            </w:r>
            <w:r w:rsidR="00C94573" w:rsidRPr="00AC446E">
              <w:rPr>
                <w:rFonts w:ascii="Segoe UI" w:hAnsi="Segoe UI" w:cs="Segoe UI"/>
                <w:i/>
                <w:color w:val="000000" w:themeColor="text1"/>
                <w:vertAlign w:val="superscript"/>
              </w:rPr>
              <w:t>a,b</w:t>
            </w:r>
            <w:proofErr w:type="spellEnd"/>
          </w:p>
        </w:tc>
        <w:tc>
          <w:tcPr>
            <w:tcW w:w="955" w:type="dxa"/>
            <w:tcBorders>
              <w:bottom w:val="nil"/>
            </w:tcBorders>
          </w:tcPr>
          <w:p w14:paraId="1D5D6336" w14:textId="2DEFC443" w:rsidR="00900DF2" w:rsidRPr="00AC446E" w:rsidRDefault="009A0819" w:rsidP="00757817">
            <w:pPr>
              <w:pStyle w:val="RSCT03TableBody"/>
              <w:jc w:val="left"/>
              <w:rPr>
                <w:rFonts w:ascii="Segoe UI" w:hAnsi="Segoe UI" w:cs="Segoe UI"/>
                <w:color w:val="000000" w:themeColor="text1"/>
              </w:rPr>
            </w:pPr>
            <w:r w:rsidRPr="00AC446E">
              <w:rPr>
                <w:rFonts w:ascii="Segoe UI" w:hAnsi="Segoe UI" w:cs="Segoe UI"/>
                <w:color w:val="000000" w:themeColor="text1"/>
              </w:rPr>
              <w:t>Final pH</w:t>
            </w:r>
          </w:p>
        </w:tc>
        <w:tc>
          <w:tcPr>
            <w:tcW w:w="2693" w:type="dxa"/>
            <w:tcBorders>
              <w:bottom w:val="nil"/>
            </w:tcBorders>
          </w:tcPr>
          <w:p w14:paraId="64ABCAF5" w14:textId="580A4ACF" w:rsidR="00900DF2" w:rsidRPr="00AC446E" w:rsidRDefault="00900DF2" w:rsidP="00757817">
            <w:pPr>
              <w:pStyle w:val="RSCT03TableBody"/>
              <w:jc w:val="left"/>
              <w:rPr>
                <w:rFonts w:ascii="Segoe UI" w:hAnsi="Segoe UI" w:cs="Segoe UI"/>
                <w:color w:val="000000" w:themeColor="text1"/>
              </w:rPr>
            </w:pPr>
            <w:r w:rsidRPr="00AC446E">
              <w:rPr>
                <w:rFonts w:ascii="Segoe UI" w:hAnsi="Segoe UI" w:cs="Segoe UI"/>
                <w:color w:val="000000" w:themeColor="text1"/>
              </w:rPr>
              <w:t>Mn</w:t>
            </w:r>
            <w:r w:rsidR="00C432E9" w:rsidRPr="00AC446E">
              <w:rPr>
                <w:rFonts w:ascii="Segoe UI" w:hAnsi="Segoe UI" w:cs="Segoe UI"/>
                <w:color w:val="000000" w:themeColor="text1"/>
              </w:rPr>
              <w:t xml:space="preserve"> </w:t>
            </w:r>
            <w:r w:rsidR="00484DFF" w:rsidRPr="00AC446E">
              <w:rPr>
                <w:rFonts w:ascii="Segoe UI" w:hAnsi="Segoe UI" w:cs="Segoe UI"/>
                <w:color w:val="000000" w:themeColor="text1"/>
              </w:rPr>
              <w:t xml:space="preserve">recovered </w:t>
            </w:r>
            <w:r w:rsidR="00C432E9" w:rsidRPr="00AC446E">
              <w:rPr>
                <w:rFonts w:ascii="Segoe UI" w:hAnsi="Segoe UI" w:cs="Segoe UI"/>
                <w:color w:val="000000" w:themeColor="text1"/>
              </w:rPr>
              <w:t>polymer</w:t>
            </w:r>
          </w:p>
        </w:tc>
      </w:tr>
      <w:tr w:rsidR="00484DFF" w:rsidRPr="00AC446E" w14:paraId="1D8F3789" w14:textId="2D960487" w:rsidTr="00421EB3">
        <w:trPr>
          <w:trHeight w:val="285"/>
        </w:trPr>
        <w:tc>
          <w:tcPr>
            <w:tcW w:w="671" w:type="dxa"/>
            <w:tcBorders>
              <w:top w:val="nil"/>
            </w:tcBorders>
          </w:tcPr>
          <w:p w14:paraId="2477678F" w14:textId="0E7248B5" w:rsidR="00900DF2" w:rsidRPr="00AC446E" w:rsidRDefault="00900DF2" w:rsidP="00757817">
            <w:pPr>
              <w:pStyle w:val="RSCT03TableBody"/>
              <w:jc w:val="left"/>
              <w:rPr>
                <w:rFonts w:ascii="Segoe UI" w:hAnsi="Segoe UI" w:cs="Segoe UI"/>
                <w:color w:val="000000" w:themeColor="text1"/>
              </w:rPr>
            </w:pPr>
          </w:p>
        </w:tc>
        <w:tc>
          <w:tcPr>
            <w:tcW w:w="1204" w:type="dxa"/>
            <w:tcBorders>
              <w:top w:val="nil"/>
            </w:tcBorders>
          </w:tcPr>
          <w:p w14:paraId="5914BE4A" w14:textId="2901BE3F" w:rsidR="00900DF2" w:rsidRPr="00AC446E" w:rsidRDefault="00900DF2" w:rsidP="00757817">
            <w:pPr>
              <w:pStyle w:val="RSCT03TableBody"/>
              <w:jc w:val="left"/>
              <w:rPr>
                <w:rFonts w:ascii="Segoe UI" w:hAnsi="Segoe UI" w:cs="Segoe UI"/>
                <w:color w:val="000000" w:themeColor="text1"/>
              </w:rPr>
            </w:pPr>
            <w:r w:rsidRPr="00AC446E">
              <w:rPr>
                <w:rFonts w:ascii="Segoe UI" w:hAnsi="Segoe UI" w:cs="Segoe UI"/>
                <w:color w:val="000000" w:themeColor="text1"/>
              </w:rPr>
              <w:t>[M]</w:t>
            </w:r>
          </w:p>
        </w:tc>
        <w:tc>
          <w:tcPr>
            <w:tcW w:w="1335" w:type="dxa"/>
            <w:tcBorders>
              <w:top w:val="nil"/>
            </w:tcBorders>
          </w:tcPr>
          <w:p w14:paraId="0451C5A6" w14:textId="6A7F5335" w:rsidR="00900DF2" w:rsidRPr="00AC446E" w:rsidRDefault="00900DF2" w:rsidP="00757817">
            <w:pPr>
              <w:pStyle w:val="RSCT03TableBody"/>
              <w:jc w:val="left"/>
              <w:rPr>
                <w:rFonts w:ascii="Segoe UI" w:hAnsi="Segoe UI" w:cs="Segoe UI"/>
                <w:color w:val="000000" w:themeColor="text1"/>
              </w:rPr>
            </w:pPr>
            <w:r w:rsidRPr="00AC446E">
              <w:rPr>
                <w:rFonts w:ascii="Segoe UI" w:hAnsi="Segoe UI" w:cs="Segoe UI"/>
                <w:color w:val="000000" w:themeColor="text1"/>
              </w:rPr>
              <w:t>[</w:t>
            </w:r>
            <w:r w:rsidR="00346FE5" w:rsidRPr="00AC446E">
              <w:rPr>
                <w:rFonts w:ascii="Segoe UI" w:hAnsi="Segoe UI" w:cs="Segoe UI"/>
                <w:color w:val="000000" w:themeColor="text1"/>
              </w:rPr>
              <w:t>mol/</w:t>
            </w:r>
            <w:r w:rsidRPr="00AC446E">
              <w:rPr>
                <w:rFonts w:ascii="Segoe UI" w:hAnsi="Segoe UI" w:cs="Segoe UI"/>
                <w:color w:val="000000" w:themeColor="text1"/>
              </w:rPr>
              <w:t>mol]</w:t>
            </w:r>
          </w:p>
        </w:tc>
        <w:tc>
          <w:tcPr>
            <w:tcW w:w="1204" w:type="dxa"/>
            <w:tcBorders>
              <w:top w:val="nil"/>
            </w:tcBorders>
          </w:tcPr>
          <w:p w14:paraId="4B056A48" w14:textId="5B8460A7" w:rsidR="00900DF2" w:rsidRPr="00AC446E" w:rsidRDefault="00900DF2" w:rsidP="00757817">
            <w:pPr>
              <w:pStyle w:val="RSCT03TableBody"/>
              <w:jc w:val="left"/>
              <w:rPr>
                <w:rFonts w:ascii="Segoe UI" w:hAnsi="Segoe UI" w:cs="Segoe UI"/>
                <w:color w:val="000000" w:themeColor="text1"/>
              </w:rPr>
            </w:pPr>
            <w:r w:rsidRPr="00AC446E">
              <w:rPr>
                <w:rFonts w:ascii="Segoe UI" w:hAnsi="Segoe UI" w:cs="Segoe UI"/>
                <w:color w:val="000000" w:themeColor="text1"/>
              </w:rPr>
              <w:t>[°C]</w:t>
            </w:r>
          </w:p>
        </w:tc>
        <w:tc>
          <w:tcPr>
            <w:tcW w:w="1204" w:type="dxa"/>
            <w:tcBorders>
              <w:top w:val="nil"/>
            </w:tcBorders>
          </w:tcPr>
          <w:p w14:paraId="736EC2EF" w14:textId="3ACCC9BA" w:rsidR="00900DF2" w:rsidRPr="00AC446E" w:rsidRDefault="00900DF2" w:rsidP="00757817">
            <w:pPr>
              <w:pStyle w:val="RSCT03TableBody"/>
              <w:jc w:val="left"/>
              <w:rPr>
                <w:rFonts w:ascii="Segoe UI" w:hAnsi="Segoe UI" w:cs="Segoe UI"/>
                <w:color w:val="000000" w:themeColor="text1"/>
              </w:rPr>
            </w:pPr>
            <w:r w:rsidRPr="00AC446E">
              <w:rPr>
                <w:rFonts w:ascii="Segoe UI" w:hAnsi="Segoe UI" w:cs="Segoe UI"/>
                <w:color w:val="000000" w:themeColor="text1"/>
              </w:rPr>
              <w:t>[h]</w:t>
            </w:r>
          </w:p>
        </w:tc>
        <w:tc>
          <w:tcPr>
            <w:tcW w:w="940" w:type="dxa"/>
            <w:tcBorders>
              <w:top w:val="nil"/>
            </w:tcBorders>
          </w:tcPr>
          <w:p w14:paraId="5C9364CF" w14:textId="6FFAB2D9" w:rsidR="00900DF2" w:rsidRPr="00AC446E" w:rsidRDefault="00900DF2" w:rsidP="00757817">
            <w:pPr>
              <w:pStyle w:val="RSCT03TableBody"/>
              <w:jc w:val="left"/>
              <w:rPr>
                <w:rFonts w:ascii="Segoe UI" w:hAnsi="Segoe UI" w:cs="Segoe UI"/>
              </w:rPr>
            </w:pPr>
            <w:r w:rsidRPr="00AC446E">
              <w:rPr>
                <w:rFonts w:ascii="Segoe UI" w:hAnsi="Segoe UI" w:cs="Segoe UI"/>
              </w:rPr>
              <w:t>[% mol]</w:t>
            </w:r>
          </w:p>
        </w:tc>
        <w:tc>
          <w:tcPr>
            <w:tcW w:w="955" w:type="dxa"/>
            <w:tcBorders>
              <w:top w:val="nil"/>
            </w:tcBorders>
          </w:tcPr>
          <w:p w14:paraId="677A09BF" w14:textId="45603E82" w:rsidR="00900DF2" w:rsidRPr="00AC446E" w:rsidRDefault="00900DF2" w:rsidP="00757817">
            <w:pPr>
              <w:pStyle w:val="RSCT03TableBody"/>
              <w:jc w:val="left"/>
              <w:rPr>
                <w:rFonts w:ascii="Segoe UI" w:hAnsi="Segoe UI" w:cs="Segoe UI"/>
              </w:rPr>
            </w:pPr>
          </w:p>
        </w:tc>
        <w:tc>
          <w:tcPr>
            <w:tcW w:w="2693" w:type="dxa"/>
            <w:tcBorders>
              <w:top w:val="nil"/>
            </w:tcBorders>
          </w:tcPr>
          <w:p w14:paraId="6F387B9E" w14:textId="77777777" w:rsidR="00900DF2" w:rsidRPr="00AC446E" w:rsidRDefault="00900DF2" w:rsidP="00757817">
            <w:pPr>
              <w:pStyle w:val="RSCT03TableBody"/>
              <w:jc w:val="left"/>
              <w:rPr>
                <w:rFonts w:ascii="Segoe UI" w:hAnsi="Segoe UI" w:cs="Segoe UI"/>
              </w:rPr>
            </w:pPr>
          </w:p>
        </w:tc>
      </w:tr>
      <w:tr w:rsidR="00484DFF" w:rsidRPr="00AC446E" w14:paraId="2B01B546" w14:textId="7160D976" w:rsidTr="00421EB3">
        <w:trPr>
          <w:trHeight w:val="286"/>
        </w:trPr>
        <w:tc>
          <w:tcPr>
            <w:tcW w:w="671" w:type="dxa"/>
          </w:tcPr>
          <w:p w14:paraId="322F0B20" w14:textId="68EA4391" w:rsidR="00900DF2" w:rsidRPr="00AC446E" w:rsidRDefault="0065566F" w:rsidP="00757817">
            <w:pPr>
              <w:pStyle w:val="RSCT03TableBody"/>
              <w:spacing w:before="60" w:after="60" w:line="180" w:lineRule="exact"/>
              <w:jc w:val="both"/>
              <w:rPr>
                <w:rFonts w:ascii="Segoe UI" w:hAnsi="Segoe UI" w:cs="Segoe UI"/>
              </w:rPr>
            </w:pPr>
            <w:r w:rsidRPr="00AC446E">
              <w:rPr>
                <w:rFonts w:ascii="Segoe UI" w:hAnsi="Segoe UI" w:cs="Segoe UI"/>
              </w:rPr>
              <w:t>1</w:t>
            </w:r>
          </w:p>
        </w:tc>
        <w:tc>
          <w:tcPr>
            <w:tcW w:w="1204" w:type="dxa"/>
          </w:tcPr>
          <w:p w14:paraId="51CAA6C9" w14:textId="183C93F7" w:rsidR="00900DF2" w:rsidRPr="00AC446E" w:rsidRDefault="00900DF2" w:rsidP="00757817">
            <w:pPr>
              <w:pStyle w:val="RSCT03TableBody"/>
              <w:spacing w:before="60" w:after="60" w:line="180" w:lineRule="exact"/>
              <w:jc w:val="both"/>
              <w:rPr>
                <w:rFonts w:ascii="Segoe UI" w:hAnsi="Segoe UI" w:cs="Segoe UI"/>
              </w:rPr>
            </w:pPr>
            <w:r w:rsidRPr="00AC446E">
              <w:rPr>
                <w:rFonts w:ascii="Segoe UI" w:hAnsi="Segoe UI" w:cs="Segoe UI"/>
              </w:rPr>
              <w:t>0.00</w:t>
            </w:r>
          </w:p>
        </w:tc>
        <w:tc>
          <w:tcPr>
            <w:tcW w:w="1335" w:type="dxa"/>
          </w:tcPr>
          <w:p w14:paraId="666D56E4" w14:textId="5D101FCD" w:rsidR="00900DF2" w:rsidRPr="00AC446E" w:rsidRDefault="00900DF2" w:rsidP="00757817">
            <w:pPr>
              <w:pStyle w:val="RSCT03TableBody"/>
              <w:spacing w:before="60" w:after="60" w:line="180" w:lineRule="exact"/>
              <w:jc w:val="both"/>
              <w:rPr>
                <w:rFonts w:ascii="Segoe UI" w:hAnsi="Segoe UI" w:cs="Segoe UI"/>
              </w:rPr>
            </w:pPr>
            <w:proofErr w:type="spellStart"/>
            <w:r w:rsidRPr="00AC446E">
              <w:rPr>
                <w:rFonts w:ascii="Segoe UI" w:hAnsi="Segoe UI" w:cs="Segoe UI"/>
              </w:rPr>
              <w:t>n.a.</w:t>
            </w:r>
            <w:proofErr w:type="spellEnd"/>
          </w:p>
        </w:tc>
        <w:tc>
          <w:tcPr>
            <w:tcW w:w="1204" w:type="dxa"/>
          </w:tcPr>
          <w:p w14:paraId="0BAB5BEC" w14:textId="6D614798" w:rsidR="00900DF2" w:rsidRPr="00AC446E" w:rsidRDefault="00900DF2" w:rsidP="00757817">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04" w:type="dxa"/>
          </w:tcPr>
          <w:p w14:paraId="47F22036" w14:textId="187E16C8" w:rsidR="00900DF2" w:rsidRPr="00AC446E" w:rsidRDefault="00900DF2" w:rsidP="00757817">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2ECA894A" w14:textId="0E162CFA" w:rsidR="00900DF2" w:rsidRPr="00AC446E" w:rsidRDefault="00900DF2" w:rsidP="00757817">
            <w:pPr>
              <w:pStyle w:val="RSCT03TableBody"/>
              <w:spacing w:before="60" w:after="60" w:line="180" w:lineRule="exact"/>
              <w:jc w:val="both"/>
              <w:rPr>
                <w:rFonts w:ascii="Segoe UI" w:hAnsi="Segoe UI" w:cs="Segoe UI"/>
              </w:rPr>
            </w:pPr>
            <w:r w:rsidRPr="00AC446E">
              <w:rPr>
                <w:rFonts w:ascii="Segoe UI" w:hAnsi="Segoe UI" w:cs="Segoe UI"/>
              </w:rPr>
              <w:t>11</w:t>
            </w:r>
          </w:p>
        </w:tc>
        <w:tc>
          <w:tcPr>
            <w:tcW w:w="955" w:type="dxa"/>
          </w:tcPr>
          <w:p w14:paraId="7708E467" w14:textId="0E9B5E9F" w:rsidR="00900DF2" w:rsidRPr="00AC446E" w:rsidRDefault="00B81A28" w:rsidP="00757817">
            <w:pPr>
              <w:pStyle w:val="RSCT03TableBody"/>
              <w:spacing w:before="60" w:after="60" w:line="180" w:lineRule="exact"/>
              <w:jc w:val="both"/>
              <w:rPr>
                <w:rFonts w:ascii="Segoe UI" w:hAnsi="Segoe UI" w:cs="Segoe UI"/>
              </w:rPr>
            </w:pPr>
            <w:r w:rsidRPr="00AC446E">
              <w:rPr>
                <w:rFonts w:ascii="Segoe UI" w:hAnsi="Segoe UI" w:cs="Segoe UI"/>
              </w:rPr>
              <w:t>3.3</w:t>
            </w:r>
          </w:p>
        </w:tc>
        <w:tc>
          <w:tcPr>
            <w:tcW w:w="2693" w:type="dxa"/>
          </w:tcPr>
          <w:p w14:paraId="2B83687F" w14:textId="3F33F480" w:rsidR="00900DF2" w:rsidRPr="00AC446E" w:rsidRDefault="00820EBA" w:rsidP="00757817">
            <w:pPr>
              <w:pStyle w:val="RSCT03TableBody"/>
              <w:spacing w:before="60" w:after="60" w:line="180" w:lineRule="exact"/>
              <w:jc w:val="both"/>
              <w:rPr>
                <w:rFonts w:ascii="Segoe UI" w:hAnsi="Segoe UI" w:cs="Segoe UI"/>
              </w:rPr>
            </w:pPr>
            <w:r w:rsidRPr="00AC446E">
              <w:rPr>
                <w:rFonts w:ascii="Segoe UI" w:hAnsi="Segoe UI" w:cs="Segoe UI"/>
              </w:rPr>
              <w:t>Mn 4</w:t>
            </w:r>
            <w:r w:rsidR="007D2472" w:rsidRPr="00AC446E">
              <w:rPr>
                <w:rFonts w:ascii="Segoe UI" w:hAnsi="Segoe UI" w:cs="Segoe UI"/>
              </w:rPr>
              <w:t>568</w:t>
            </w:r>
          </w:p>
        </w:tc>
      </w:tr>
      <w:tr w:rsidR="00484DFF" w:rsidRPr="00AC446E" w14:paraId="08CB15B9" w14:textId="6B4CA7E0" w:rsidTr="00421EB3">
        <w:trPr>
          <w:trHeight w:val="301"/>
        </w:trPr>
        <w:tc>
          <w:tcPr>
            <w:tcW w:w="671" w:type="dxa"/>
          </w:tcPr>
          <w:p w14:paraId="2E06491B" w14:textId="7E2EF76D" w:rsidR="00900DF2" w:rsidRPr="00AC446E" w:rsidRDefault="0065566F" w:rsidP="002F7703">
            <w:pPr>
              <w:pStyle w:val="RSCT03TableBody"/>
              <w:spacing w:before="60" w:after="60" w:line="180" w:lineRule="exact"/>
              <w:jc w:val="both"/>
              <w:rPr>
                <w:rFonts w:ascii="Segoe UI" w:hAnsi="Segoe UI" w:cs="Segoe UI"/>
              </w:rPr>
            </w:pPr>
            <w:r w:rsidRPr="00AC446E">
              <w:rPr>
                <w:rFonts w:ascii="Segoe UI" w:hAnsi="Segoe UI" w:cs="Segoe UI"/>
              </w:rPr>
              <w:t>2</w:t>
            </w:r>
          </w:p>
        </w:tc>
        <w:tc>
          <w:tcPr>
            <w:tcW w:w="1204" w:type="dxa"/>
          </w:tcPr>
          <w:p w14:paraId="422F6C39" w14:textId="2293CDBC"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0.00</w:t>
            </w:r>
          </w:p>
        </w:tc>
        <w:tc>
          <w:tcPr>
            <w:tcW w:w="1335" w:type="dxa"/>
          </w:tcPr>
          <w:p w14:paraId="30579143" w14:textId="4EA0DF80" w:rsidR="00900DF2" w:rsidRPr="00AC446E" w:rsidRDefault="00900DF2" w:rsidP="002F7703">
            <w:pPr>
              <w:pStyle w:val="RSCT03TableBody"/>
              <w:spacing w:before="60" w:after="60" w:line="180" w:lineRule="exact"/>
              <w:jc w:val="both"/>
              <w:rPr>
                <w:rFonts w:ascii="Segoe UI" w:hAnsi="Segoe UI" w:cs="Segoe UI"/>
              </w:rPr>
            </w:pPr>
            <w:proofErr w:type="spellStart"/>
            <w:r w:rsidRPr="00AC446E">
              <w:rPr>
                <w:rFonts w:ascii="Segoe UI" w:hAnsi="Segoe UI" w:cs="Segoe UI"/>
              </w:rPr>
              <w:t>n.a.</w:t>
            </w:r>
            <w:proofErr w:type="spellEnd"/>
          </w:p>
        </w:tc>
        <w:tc>
          <w:tcPr>
            <w:tcW w:w="1204" w:type="dxa"/>
          </w:tcPr>
          <w:p w14:paraId="2A6C86EA" w14:textId="2463BCF1"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100</w:t>
            </w:r>
          </w:p>
        </w:tc>
        <w:tc>
          <w:tcPr>
            <w:tcW w:w="1204" w:type="dxa"/>
          </w:tcPr>
          <w:p w14:paraId="2080951A" w14:textId="349C73B0"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7FE4D4F7" w14:textId="56913213"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w:t>
            </w:r>
            <w:r w:rsidR="009E6FF5" w:rsidRPr="00AC446E">
              <w:rPr>
                <w:rFonts w:ascii="Segoe UI" w:hAnsi="Segoe UI" w:cs="Segoe UI"/>
              </w:rPr>
              <w:t>4</w:t>
            </w:r>
          </w:p>
        </w:tc>
        <w:tc>
          <w:tcPr>
            <w:tcW w:w="955" w:type="dxa"/>
          </w:tcPr>
          <w:p w14:paraId="4BFD8211" w14:textId="3724E879" w:rsidR="00900DF2" w:rsidRPr="00AC446E" w:rsidRDefault="00B81A28" w:rsidP="002F7703">
            <w:pPr>
              <w:pStyle w:val="RSCT03TableBody"/>
              <w:spacing w:before="60" w:after="60" w:line="180" w:lineRule="exact"/>
              <w:jc w:val="both"/>
              <w:rPr>
                <w:rFonts w:ascii="Segoe UI" w:hAnsi="Segoe UI" w:cs="Segoe UI"/>
              </w:rPr>
            </w:pPr>
            <w:r w:rsidRPr="00AC446E">
              <w:rPr>
                <w:rFonts w:ascii="Segoe UI" w:hAnsi="Segoe UI" w:cs="Segoe UI"/>
              </w:rPr>
              <w:t>3.3</w:t>
            </w:r>
          </w:p>
        </w:tc>
        <w:tc>
          <w:tcPr>
            <w:tcW w:w="2693" w:type="dxa"/>
          </w:tcPr>
          <w:p w14:paraId="76D1311C" w14:textId="10A0F5D8" w:rsidR="00900DF2" w:rsidRPr="00AC446E" w:rsidRDefault="00820EBA" w:rsidP="002F7703">
            <w:pPr>
              <w:pStyle w:val="RSCT03TableBody"/>
              <w:spacing w:before="60" w:after="60" w:line="180" w:lineRule="exact"/>
              <w:jc w:val="both"/>
              <w:rPr>
                <w:rFonts w:ascii="Segoe UI" w:hAnsi="Segoe UI" w:cs="Segoe UI"/>
              </w:rPr>
            </w:pPr>
            <w:r w:rsidRPr="00AC446E">
              <w:rPr>
                <w:rFonts w:ascii="Segoe UI" w:hAnsi="Segoe UI" w:cs="Segoe UI"/>
              </w:rPr>
              <w:t>Mn 4352</w:t>
            </w:r>
          </w:p>
        </w:tc>
      </w:tr>
      <w:tr w:rsidR="00484DFF" w:rsidRPr="00AC446E" w14:paraId="595CF328" w14:textId="0AFD3B88" w:rsidTr="00421EB3">
        <w:trPr>
          <w:trHeight w:val="301"/>
        </w:trPr>
        <w:tc>
          <w:tcPr>
            <w:tcW w:w="671" w:type="dxa"/>
          </w:tcPr>
          <w:p w14:paraId="6D030D3B" w14:textId="6AD7040F" w:rsidR="00900DF2" w:rsidRPr="00AC446E" w:rsidRDefault="0065566F" w:rsidP="002F7703">
            <w:pPr>
              <w:pStyle w:val="RSCT03TableBody"/>
              <w:spacing w:before="60" w:after="60" w:line="180" w:lineRule="exact"/>
              <w:jc w:val="both"/>
              <w:rPr>
                <w:rFonts w:ascii="Segoe UI" w:hAnsi="Segoe UI" w:cs="Segoe UI"/>
              </w:rPr>
            </w:pPr>
            <w:r w:rsidRPr="00AC446E">
              <w:rPr>
                <w:rFonts w:ascii="Segoe UI" w:hAnsi="Segoe UI" w:cs="Segoe UI"/>
              </w:rPr>
              <w:t>3</w:t>
            </w:r>
          </w:p>
        </w:tc>
        <w:tc>
          <w:tcPr>
            <w:tcW w:w="1204" w:type="dxa"/>
          </w:tcPr>
          <w:p w14:paraId="03BC7106" w14:textId="100C3EC3"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0.10</w:t>
            </w:r>
          </w:p>
        </w:tc>
        <w:tc>
          <w:tcPr>
            <w:tcW w:w="1335" w:type="dxa"/>
          </w:tcPr>
          <w:p w14:paraId="6F48B4BD" w14:textId="200B33D8"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3.6</w:t>
            </w:r>
          </w:p>
        </w:tc>
        <w:tc>
          <w:tcPr>
            <w:tcW w:w="1204" w:type="dxa"/>
          </w:tcPr>
          <w:p w14:paraId="534AB464" w14:textId="58ABE85E"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04" w:type="dxa"/>
          </w:tcPr>
          <w:p w14:paraId="73F7325F" w14:textId="55FE46BF"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6D5462BE" w14:textId="3B69BE30"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100</w:t>
            </w:r>
          </w:p>
        </w:tc>
        <w:tc>
          <w:tcPr>
            <w:tcW w:w="955" w:type="dxa"/>
          </w:tcPr>
          <w:p w14:paraId="179452F9" w14:textId="765EE415" w:rsidR="00900DF2" w:rsidRPr="00AC446E" w:rsidRDefault="00B81A28" w:rsidP="002F7703">
            <w:pPr>
              <w:pStyle w:val="RSCT03TableBody"/>
              <w:spacing w:before="60" w:after="60" w:line="180" w:lineRule="exact"/>
              <w:jc w:val="both"/>
              <w:rPr>
                <w:rFonts w:ascii="Segoe UI" w:hAnsi="Segoe UI" w:cs="Segoe UI"/>
              </w:rPr>
            </w:pPr>
            <w:r w:rsidRPr="00AC446E">
              <w:rPr>
                <w:rFonts w:ascii="Segoe UI" w:hAnsi="Segoe UI" w:cs="Segoe UI"/>
              </w:rPr>
              <w:t>10.5</w:t>
            </w:r>
          </w:p>
        </w:tc>
        <w:tc>
          <w:tcPr>
            <w:tcW w:w="2693" w:type="dxa"/>
          </w:tcPr>
          <w:p w14:paraId="2FE18070" w14:textId="7942411B" w:rsidR="00900DF2" w:rsidRPr="00AC446E" w:rsidRDefault="00E40984" w:rsidP="002F7703">
            <w:pPr>
              <w:pStyle w:val="RSCT03TableBody"/>
              <w:spacing w:before="60" w:after="60" w:line="180" w:lineRule="exact"/>
              <w:jc w:val="both"/>
              <w:rPr>
                <w:rFonts w:ascii="Segoe UI" w:hAnsi="Segoe UI" w:cs="Segoe UI"/>
              </w:rPr>
            </w:pPr>
            <w:r w:rsidRPr="00AC446E">
              <w:rPr>
                <w:rFonts w:ascii="SegoeUI" w:hAnsi="SegoeUI" w:cs="SegoeUI"/>
              </w:rPr>
              <w:t>No insoluble polymer recovered.</w:t>
            </w:r>
          </w:p>
        </w:tc>
      </w:tr>
      <w:tr w:rsidR="00484DFF" w:rsidRPr="00AC446E" w14:paraId="73114109" w14:textId="0F3ED20F" w:rsidTr="00421EB3">
        <w:trPr>
          <w:trHeight w:val="286"/>
        </w:trPr>
        <w:tc>
          <w:tcPr>
            <w:tcW w:w="671" w:type="dxa"/>
          </w:tcPr>
          <w:p w14:paraId="07007431" w14:textId="55C3B034" w:rsidR="00900DF2" w:rsidRPr="00AC446E" w:rsidRDefault="0065566F" w:rsidP="002F7703">
            <w:pPr>
              <w:pStyle w:val="RSCT03TableBody"/>
              <w:spacing w:before="60" w:after="60" w:line="180" w:lineRule="exact"/>
              <w:jc w:val="both"/>
              <w:rPr>
                <w:rFonts w:ascii="Segoe UI" w:hAnsi="Segoe UI" w:cs="Segoe UI"/>
              </w:rPr>
            </w:pPr>
            <w:r w:rsidRPr="00AC446E">
              <w:rPr>
                <w:rFonts w:ascii="Segoe UI" w:hAnsi="Segoe UI" w:cs="Segoe UI"/>
              </w:rPr>
              <w:t>4</w:t>
            </w:r>
          </w:p>
        </w:tc>
        <w:tc>
          <w:tcPr>
            <w:tcW w:w="1204" w:type="dxa"/>
          </w:tcPr>
          <w:p w14:paraId="37762084" w14:textId="05B7D678"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0.10</w:t>
            </w:r>
          </w:p>
        </w:tc>
        <w:tc>
          <w:tcPr>
            <w:tcW w:w="1335" w:type="dxa"/>
          </w:tcPr>
          <w:p w14:paraId="49CA41F1" w14:textId="78AB6A25"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3.6</w:t>
            </w:r>
          </w:p>
        </w:tc>
        <w:tc>
          <w:tcPr>
            <w:tcW w:w="1204" w:type="dxa"/>
          </w:tcPr>
          <w:p w14:paraId="6F509A28" w14:textId="5742F7BF"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100</w:t>
            </w:r>
          </w:p>
        </w:tc>
        <w:tc>
          <w:tcPr>
            <w:tcW w:w="1204" w:type="dxa"/>
          </w:tcPr>
          <w:p w14:paraId="0236E80C" w14:textId="6CAD252F"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0F70BD0C" w14:textId="291B5088"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100</w:t>
            </w:r>
          </w:p>
        </w:tc>
        <w:tc>
          <w:tcPr>
            <w:tcW w:w="955" w:type="dxa"/>
          </w:tcPr>
          <w:p w14:paraId="25C894BA" w14:textId="2E990726" w:rsidR="00900DF2" w:rsidRPr="00AC446E" w:rsidRDefault="00B81A28" w:rsidP="002F7703">
            <w:pPr>
              <w:pStyle w:val="RSCT03TableBody"/>
              <w:spacing w:before="60" w:after="60" w:line="180" w:lineRule="exact"/>
              <w:jc w:val="both"/>
              <w:rPr>
                <w:rFonts w:ascii="Segoe UI" w:hAnsi="Segoe UI" w:cs="Segoe UI"/>
              </w:rPr>
            </w:pPr>
            <w:r w:rsidRPr="00AC446E">
              <w:rPr>
                <w:rFonts w:ascii="Segoe UI" w:hAnsi="Segoe UI" w:cs="Segoe UI"/>
              </w:rPr>
              <w:t>10.5</w:t>
            </w:r>
          </w:p>
        </w:tc>
        <w:tc>
          <w:tcPr>
            <w:tcW w:w="2693" w:type="dxa"/>
          </w:tcPr>
          <w:p w14:paraId="780D3521" w14:textId="4E6E3463" w:rsidR="00900DF2" w:rsidRPr="00AC446E" w:rsidRDefault="00E40984" w:rsidP="002F7703">
            <w:pPr>
              <w:pStyle w:val="RSCT03TableBody"/>
              <w:spacing w:before="60" w:after="60" w:line="180" w:lineRule="exact"/>
              <w:jc w:val="both"/>
              <w:rPr>
                <w:rFonts w:ascii="Segoe UI" w:hAnsi="Segoe UI" w:cs="Segoe UI"/>
              </w:rPr>
            </w:pPr>
            <w:r w:rsidRPr="00AC446E">
              <w:rPr>
                <w:rFonts w:ascii="SegoeUI" w:hAnsi="SegoeUI" w:cs="SegoeUI"/>
              </w:rPr>
              <w:t>No insoluble polymer recovered.</w:t>
            </w:r>
          </w:p>
        </w:tc>
      </w:tr>
      <w:tr w:rsidR="00484DFF" w:rsidRPr="00AC446E" w14:paraId="3E21CDF4" w14:textId="2DBC2F39" w:rsidTr="00421EB3">
        <w:trPr>
          <w:trHeight w:val="301"/>
        </w:trPr>
        <w:tc>
          <w:tcPr>
            <w:tcW w:w="671" w:type="dxa"/>
          </w:tcPr>
          <w:p w14:paraId="7616829C" w14:textId="4F4BA55D" w:rsidR="00900DF2" w:rsidRPr="00AC446E" w:rsidRDefault="0065566F" w:rsidP="002F7703">
            <w:pPr>
              <w:pStyle w:val="RSCT03TableBody"/>
              <w:spacing w:before="60" w:after="60" w:line="180" w:lineRule="exact"/>
              <w:jc w:val="both"/>
              <w:rPr>
                <w:rFonts w:ascii="Segoe UI" w:hAnsi="Segoe UI" w:cs="Segoe UI"/>
              </w:rPr>
            </w:pPr>
            <w:r w:rsidRPr="00AC446E">
              <w:rPr>
                <w:rFonts w:ascii="Segoe UI" w:hAnsi="Segoe UI" w:cs="Segoe UI"/>
              </w:rPr>
              <w:t>5</w:t>
            </w:r>
          </w:p>
        </w:tc>
        <w:tc>
          <w:tcPr>
            <w:tcW w:w="1204" w:type="dxa"/>
          </w:tcPr>
          <w:p w14:paraId="589D97CD" w14:textId="5E16329E"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0.10</w:t>
            </w:r>
          </w:p>
        </w:tc>
        <w:tc>
          <w:tcPr>
            <w:tcW w:w="1335" w:type="dxa"/>
          </w:tcPr>
          <w:p w14:paraId="30D57A80" w14:textId="5FD63806"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3.6</w:t>
            </w:r>
          </w:p>
        </w:tc>
        <w:tc>
          <w:tcPr>
            <w:tcW w:w="1204" w:type="dxa"/>
          </w:tcPr>
          <w:p w14:paraId="08C950FA" w14:textId="004701FA"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80</w:t>
            </w:r>
          </w:p>
        </w:tc>
        <w:tc>
          <w:tcPr>
            <w:tcW w:w="1204" w:type="dxa"/>
          </w:tcPr>
          <w:p w14:paraId="2E343D72" w14:textId="43D64535"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252601DA" w14:textId="04D9CA86"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89</w:t>
            </w:r>
          </w:p>
        </w:tc>
        <w:tc>
          <w:tcPr>
            <w:tcW w:w="955" w:type="dxa"/>
          </w:tcPr>
          <w:p w14:paraId="2EF30445" w14:textId="02CF7F1F" w:rsidR="00900DF2" w:rsidRPr="00AC446E" w:rsidRDefault="00B81A28" w:rsidP="002F7703">
            <w:pPr>
              <w:pStyle w:val="RSCT03TableBody"/>
              <w:spacing w:before="60" w:after="60" w:line="180" w:lineRule="exact"/>
              <w:jc w:val="both"/>
              <w:rPr>
                <w:rFonts w:ascii="Segoe UI" w:hAnsi="Segoe UI" w:cs="Segoe UI"/>
              </w:rPr>
            </w:pPr>
            <w:r w:rsidRPr="00AC446E">
              <w:rPr>
                <w:rFonts w:ascii="Segoe UI" w:hAnsi="Segoe UI" w:cs="Segoe UI"/>
              </w:rPr>
              <w:t>10.7</w:t>
            </w:r>
          </w:p>
        </w:tc>
        <w:tc>
          <w:tcPr>
            <w:tcW w:w="2693" w:type="dxa"/>
          </w:tcPr>
          <w:p w14:paraId="276C577B" w14:textId="236F5C54" w:rsidR="00900DF2" w:rsidRPr="00AC446E" w:rsidRDefault="00E40984" w:rsidP="002F7703">
            <w:pPr>
              <w:pStyle w:val="RSCT03TableBody"/>
              <w:spacing w:before="60" w:after="60" w:line="180" w:lineRule="exact"/>
              <w:jc w:val="both"/>
              <w:rPr>
                <w:rFonts w:ascii="Segoe UI" w:hAnsi="Segoe UI" w:cs="Segoe UI"/>
              </w:rPr>
            </w:pPr>
            <w:r w:rsidRPr="00AC446E">
              <w:rPr>
                <w:rFonts w:ascii="Segoe UI" w:hAnsi="Segoe UI" w:cs="Segoe UI"/>
              </w:rPr>
              <w:t>-</w:t>
            </w:r>
          </w:p>
        </w:tc>
      </w:tr>
      <w:tr w:rsidR="00484DFF" w:rsidRPr="00AC446E" w14:paraId="7D7B5F70" w14:textId="0264BEE3" w:rsidTr="00421EB3">
        <w:trPr>
          <w:trHeight w:val="301"/>
        </w:trPr>
        <w:tc>
          <w:tcPr>
            <w:tcW w:w="671" w:type="dxa"/>
          </w:tcPr>
          <w:p w14:paraId="61B441F3" w14:textId="2413BEE6" w:rsidR="00900DF2" w:rsidRPr="00AC446E" w:rsidRDefault="0065566F" w:rsidP="002F7703">
            <w:pPr>
              <w:pStyle w:val="RSCT03TableBody"/>
              <w:spacing w:before="60" w:after="60" w:line="180" w:lineRule="exact"/>
              <w:jc w:val="both"/>
              <w:rPr>
                <w:rFonts w:ascii="Segoe UI" w:hAnsi="Segoe UI" w:cs="Segoe UI"/>
              </w:rPr>
            </w:pPr>
            <w:r w:rsidRPr="00AC446E">
              <w:rPr>
                <w:rFonts w:ascii="Segoe UI" w:hAnsi="Segoe UI" w:cs="Segoe UI"/>
              </w:rPr>
              <w:t>6</w:t>
            </w:r>
          </w:p>
        </w:tc>
        <w:tc>
          <w:tcPr>
            <w:tcW w:w="1204" w:type="dxa"/>
          </w:tcPr>
          <w:p w14:paraId="5B52FCD7" w14:textId="46409AAD"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0.10</w:t>
            </w:r>
          </w:p>
        </w:tc>
        <w:tc>
          <w:tcPr>
            <w:tcW w:w="1335" w:type="dxa"/>
          </w:tcPr>
          <w:p w14:paraId="19BAB4BA" w14:textId="3140DD4D"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3.6</w:t>
            </w:r>
          </w:p>
        </w:tc>
        <w:tc>
          <w:tcPr>
            <w:tcW w:w="1204" w:type="dxa"/>
          </w:tcPr>
          <w:p w14:paraId="2AB3F746" w14:textId="500A6BCB"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60</w:t>
            </w:r>
          </w:p>
        </w:tc>
        <w:tc>
          <w:tcPr>
            <w:tcW w:w="1204" w:type="dxa"/>
          </w:tcPr>
          <w:p w14:paraId="5521F8A4" w14:textId="77F2EA9E"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134C9EF9" w14:textId="24681FB6"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43</w:t>
            </w:r>
          </w:p>
        </w:tc>
        <w:tc>
          <w:tcPr>
            <w:tcW w:w="955" w:type="dxa"/>
          </w:tcPr>
          <w:p w14:paraId="21AA2191" w14:textId="318654BC" w:rsidR="00900DF2" w:rsidRPr="00AC446E" w:rsidRDefault="00B81A28" w:rsidP="002F7703">
            <w:pPr>
              <w:pStyle w:val="RSCT03TableBody"/>
              <w:spacing w:before="60" w:after="60" w:line="180" w:lineRule="exact"/>
              <w:jc w:val="both"/>
              <w:rPr>
                <w:rFonts w:ascii="Segoe UI" w:hAnsi="Segoe UI" w:cs="Segoe UI"/>
              </w:rPr>
            </w:pPr>
            <w:r w:rsidRPr="00AC446E">
              <w:rPr>
                <w:rFonts w:ascii="Segoe UI" w:hAnsi="Segoe UI" w:cs="Segoe UI"/>
              </w:rPr>
              <w:t>11.0</w:t>
            </w:r>
          </w:p>
        </w:tc>
        <w:tc>
          <w:tcPr>
            <w:tcW w:w="2693" w:type="dxa"/>
          </w:tcPr>
          <w:p w14:paraId="6DFBBC97" w14:textId="198009E4" w:rsidR="00900DF2" w:rsidRPr="00AC446E" w:rsidRDefault="00E40984" w:rsidP="002F7703">
            <w:pPr>
              <w:pStyle w:val="RSCT03TableBody"/>
              <w:spacing w:before="60" w:after="60" w:line="180" w:lineRule="exact"/>
              <w:jc w:val="both"/>
              <w:rPr>
                <w:rFonts w:ascii="Segoe UI" w:hAnsi="Segoe UI" w:cs="Segoe UI"/>
              </w:rPr>
            </w:pPr>
            <w:r w:rsidRPr="00AC446E">
              <w:rPr>
                <w:rFonts w:ascii="Segoe UI" w:hAnsi="Segoe UI" w:cs="Segoe UI"/>
              </w:rPr>
              <w:t>Mn 3272</w:t>
            </w:r>
          </w:p>
        </w:tc>
      </w:tr>
      <w:tr w:rsidR="00484DFF" w:rsidRPr="00AC446E" w14:paraId="4A7F1879" w14:textId="6D7EDA8D" w:rsidTr="00421EB3">
        <w:trPr>
          <w:trHeight w:val="286"/>
        </w:trPr>
        <w:tc>
          <w:tcPr>
            <w:tcW w:w="671" w:type="dxa"/>
          </w:tcPr>
          <w:p w14:paraId="28627E0E" w14:textId="248F366D" w:rsidR="00900DF2" w:rsidRPr="00AC446E" w:rsidRDefault="0065566F" w:rsidP="002F7703">
            <w:pPr>
              <w:pStyle w:val="RSCT03TableBody"/>
              <w:spacing w:before="60" w:after="60" w:line="180" w:lineRule="exact"/>
              <w:jc w:val="both"/>
              <w:rPr>
                <w:rFonts w:ascii="Segoe UI" w:hAnsi="Segoe UI" w:cs="Segoe UI"/>
              </w:rPr>
            </w:pPr>
            <w:r w:rsidRPr="00AC446E">
              <w:rPr>
                <w:rFonts w:ascii="Segoe UI" w:hAnsi="Segoe UI" w:cs="Segoe UI"/>
              </w:rPr>
              <w:t>7</w:t>
            </w:r>
          </w:p>
        </w:tc>
        <w:tc>
          <w:tcPr>
            <w:tcW w:w="1204" w:type="dxa"/>
          </w:tcPr>
          <w:p w14:paraId="658A9A81" w14:textId="5B184076"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0.05</w:t>
            </w:r>
          </w:p>
        </w:tc>
        <w:tc>
          <w:tcPr>
            <w:tcW w:w="1335" w:type="dxa"/>
          </w:tcPr>
          <w:p w14:paraId="11562247" w14:textId="2E2E051A"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1.8</w:t>
            </w:r>
          </w:p>
        </w:tc>
        <w:tc>
          <w:tcPr>
            <w:tcW w:w="1204" w:type="dxa"/>
          </w:tcPr>
          <w:p w14:paraId="306DC859" w14:textId="7A94DF0A"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04" w:type="dxa"/>
          </w:tcPr>
          <w:p w14:paraId="7EABCDE7" w14:textId="1311A18D"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20071360" w14:textId="2649D805"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76</w:t>
            </w:r>
          </w:p>
        </w:tc>
        <w:tc>
          <w:tcPr>
            <w:tcW w:w="955" w:type="dxa"/>
          </w:tcPr>
          <w:p w14:paraId="3BE1FCF1" w14:textId="7F0FA975"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w:t>
            </w:r>
            <w:r w:rsidR="00B81A28" w:rsidRPr="00AC446E">
              <w:rPr>
                <w:rFonts w:ascii="Segoe UI" w:hAnsi="Segoe UI" w:cs="Segoe UI"/>
              </w:rPr>
              <w:t>0.4</w:t>
            </w:r>
          </w:p>
        </w:tc>
        <w:tc>
          <w:tcPr>
            <w:tcW w:w="2693" w:type="dxa"/>
          </w:tcPr>
          <w:p w14:paraId="36934125" w14:textId="2A78D268" w:rsidR="00900DF2" w:rsidRPr="00AC446E" w:rsidRDefault="00E40984" w:rsidP="002F7703">
            <w:pPr>
              <w:pStyle w:val="RSCT03TableBody"/>
              <w:spacing w:before="60" w:after="60" w:line="180" w:lineRule="exact"/>
              <w:jc w:val="both"/>
              <w:rPr>
                <w:rFonts w:ascii="Segoe UI" w:hAnsi="Segoe UI" w:cs="Segoe UI"/>
              </w:rPr>
            </w:pPr>
            <w:r w:rsidRPr="00AC446E">
              <w:rPr>
                <w:rFonts w:ascii="Segoe UI" w:hAnsi="Segoe UI" w:cs="Segoe UI"/>
              </w:rPr>
              <w:t>Mn 1040</w:t>
            </w:r>
          </w:p>
        </w:tc>
      </w:tr>
      <w:tr w:rsidR="00484DFF" w:rsidRPr="00AC446E" w14:paraId="6F642E20" w14:textId="4A36EDE6" w:rsidTr="00421EB3">
        <w:trPr>
          <w:trHeight w:val="301"/>
        </w:trPr>
        <w:tc>
          <w:tcPr>
            <w:tcW w:w="671" w:type="dxa"/>
          </w:tcPr>
          <w:p w14:paraId="77C88CFE" w14:textId="2527C845" w:rsidR="00900DF2" w:rsidRPr="00AC446E" w:rsidRDefault="0065566F" w:rsidP="002F7703">
            <w:pPr>
              <w:pStyle w:val="RSCT03TableBody"/>
              <w:spacing w:before="60" w:after="60" w:line="180" w:lineRule="exact"/>
              <w:jc w:val="both"/>
              <w:rPr>
                <w:rFonts w:ascii="Segoe UI" w:hAnsi="Segoe UI" w:cs="Segoe UI"/>
              </w:rPr>
            </w:pPr>
            <w:r w:rsidRPr="00AC446E">
              <w:rPr>
                <w:rFonts w:ascii="Segoe UI" w:hAnsi="Segoe UI" w:cs="Segoe UI"/>
              </w:rPr>
              <w:t>8</w:t>
            </w:r>
          </w:p>
        </w:tc>
        <w:tc>
          <w:tcPr>
            <w:tcW w:w="1204" w:type="dxa"/>
          </w:tcPr>
          <w:p w14:paraId="63D5F5B1" w14:textId="1B1A2F9E"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0.05</w:t>
            </w:r>
          </w:p>
        </w:tc>
        <w:tc>
          <w:tcPr>
            <w:tcW w:w="1335" w:type="dxa"/>
          </w:tcPr>
          <w:p w14:paraId="223F663D" w14:textId="6A951E2A"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1.8</w:t>
            </w:r>
          </w:p>
        </w:tc>
        <w:tc>
          <w:tcPr>
            <w:tcW w:w="1204" w:type="dxa"/>
          </w:tcPr>
          <w:p w14:paraId="7541EAF4" w14:textId="796DE159"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100</w:t>
            </w:r>
          </w:p>
        </w:tc>
        <w:tc>
          <w:tcPr>
            <w:tcW w:w="1204" w:type="dxa"/>
          </w:tcPr>
          <w:p w14:paraId="7CDF86B3" w14:textId="1B4A076A"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263F8F2B" w14:textId="3A7DD6B8" w:rsidR="00900DF2" w:rsidRPr="00AC446E" w:rsidRDefault="0043639B" w:rsidP="002F7703">
            <w:pPr>
              <w:pStyle w:val="RSCT03TableBody"/>
              <w:spacing w:before="60" w:after="60" w:line="180" w:lineRule="exact"/>
              <w:jc w:val="both"/>
              <w:rPr>
                <w:rFonts w:ascii="Segoe UI" w:hAnsi="Segoe UI" w:cs="Segoe UI"/>
              </w:rPr>
            </w:pPr>
            <w:r w:rsidRPr="00AC446E">
              <w:rPr>
                <w:rFonts w:ascii="Segoe UI" w:hAnsi="Segoe UI" w:cs="Segoe UI"/>
              </w:rPr>
              <w:t>78</w:t>
            </w:r>
          </w:p>
        </w:tc>
        <w:tc>
          <w:tcPr>
            <w:tcW w:w="955" w:type="dxa"/>
          </w:tcPr>
          <w:p w14:paraId="20A59E05" w14:textId="2A00BFBF"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9.5</w:t>
            </w:r>
          </w:p>
        </w:tc>
        <w:tc>
          <w:tcPr>
            <w:tcW w:w="2693" w:type="dxa"/>
          </w:tcPr>
          <w:p w14:paraId="38517901" w14:textId="1EABBAC6" w:rsidR="00900DF2" w:rsidRPr="00AC446E" w:rsidRDefault="00E40984" w:rsidP="002F7703">
            <w:pPr>
              <w:pStyle w:val="RSCT03TableBody"/>
              <w:spacing w:before="60" w:after="60" w:line="180" w:lineRule="exact"/>
              <w:jc w:val="both"/>
              <w:rPr>
                <w:rFonts w:ascii="Segoe UI" w:hAnsi="Segoe UI" w:cs="Segoe UI"/>
              </w:rPr>
            </w:pPr>
            <w:r w:rsidRPr="00AC446E">
              <w:rPr>
                <w:rFonts w:ascii="Segoe UI" w:hAnsi="Segoe UI" w:cs="Segoe UI"/>
              </w:rPr>
              <w:t>Mn 1832</w:t>
            </w:r>
          </w:p>
        </w:tc>
      </w:tr>
      <w:tr w:rsidR="00484DFF" w:rsidRPr="00AC446E" w14:paraId="0D121F12" w14:textId="289BFD25" w:rsidTr="00421EB3">
        <w:trPr>
          <w:trHeight w:val="301"/>
        </w:trPr>
        <w:tc>
          <w:tcPr>
            <w:tcW w:w="671" w:type="dxa"/>
          </w:tcPr>
          <w:p w14:paraId="1945B97F" w14:textId="023ABC49" w:rsidR="00900DF2" w:rsidRPr="00AC446E" w:rsidRDefault="0065566F" w:rsidP="002F7703">
            <w:pPr>
              <w:pStyle w:val="RSCT03TableBody"/>
              <w:spacing w:before="60" w:after="60" w:line="180" w:lineRule="exact"/>
              <w:jc w:val="both"/>
              <w:rPr>
                <w:rFonts w:ascii="Segoe UI" w:hAnsi="Segoe UI" w:cs="Segoe UI"/>
              </w:rPr>
            </w:pPr>
            <w:r w:rsidRPr="00AC446E">
              <w:rPr>
                <w:rFonts w:ascii="Segoe UI" w:hAnsi="Segoe UI" w:cs="Segoe UI"/>
              </w:rPr>
              <w:t>9</w:t>
            </w:r>
          </w:p>
        </w:tc>
        <w:tc>
          <w:tcPr>
            <w:tcW w:w="1204" w:type="dxa"/>
          </w:tcPr>
          <w:p w14:paraId="22E9FB41" w14:textId="14DA4CCE"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0.05</w:t>
            </w:r>
          </w:p>
        </w:tc>
        <w:tc>
          <w:tcPr>
            <w:tcW w:w="1335" w:type="dxa"/>
          </w:tcPr>
          <w:p w14:paraId="0558B659" w14:textId="52A7E287"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1.8</w:t>
            </w:r>
          </w:p>
        </w:tc>
        <w:tc>
          <w:tcPr>
            <w:tcW w:w="1204" w:type="dxa"/>
          </w:tcPr>
          <w:p w14:paraId="37581D9E" w14:textId="3001D5BA"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80</w:t>
            </w:r>
          </w:p>
        </w:tc>
        <w:tc>
          <w:tcPr>
            <w:tcW w:w="1204" w:type="dxa"/>
          </w:tcPr>
          <w:p w14:paraId="4A751376" w14:textId="7F311E66"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08786046" w14:textId="7F3D94A7"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36</w:t>
            </w:r>
          </w:p>
        </w:tc>
        <w:tc>
          <w:tcPr>
            <w:tcW w:w="955" w:type="dxa"/>
          </w:tcPr>
          <w:p w14:paraId="38CFD781" w14:textId="0B4A9C21"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10</w:t>
            </w:r>
          </w:p>
        </w:tc>
        <w:tc>
          <w:tcPr>
            <w:tcW w:w="2693" w:type="dxa"/>
          </w:tcPr>
          <w:p w14:paraId="034B4FDC" w14:textId="56E088AF" w:rsidR="00900DF2" w:rsidRPr="00AC446E" w:rsidRDefault="00E40984" w:rsidP="002F7703">
            <w:pPr>
              <w:pStyle w:val="RSCT03TableBody"/>
              <w:spacing w:before="60" w:after="60" w:line="180" w:lineRule="exact"/>
              <w:jc w:val="both"/>
              <w:rPr>
                <w:rFonts w:ascii="Segoe UI" w:hAnsi="Segoe UI" w:cs="Segoe UI"/>
              </w:rPr>
            </w:pPr>
            <w:r w:rsidRPr="00AC446E">
              <w:rPr>
                <w:rFonts w:ascii="Segoe UI" w:hAnsi="Segoe UI" w:cs="Segoe UI"/>
              </w:rPr>
              <w:t>Mn 2696</w:t>
            </w:r>
          </w:p>
        </w:tc>
      </w:tr>
      <w:tr w:rsidR="00820EBA" w:rsidRPr="00AC446E" w14:paraId="5C622758" w14:textId="7B434F1C" w:rsidTr="00421EB3">
        <w:trPr>
          <w:trHeight w:val="286"/>
        </w:trPr>
        <w:tc>
          <w:tcPr>
            <w:tcW w:w="671" w:type="dxa"/>
          </w:tcPr>
          <w:p w14:paraId="5401C5BF" w14:textId="583220CC" w:rsidR="00900DF2" w:rsidRPr="00AC446E" w:rsidRDefault="0065566F" w:rsidP="002F7703">
            <w:pPr>
              <w:pStyle w:val="RSCT03TableBody"/>
              <w:spacing w:before="60" w:after="60" w:line="180" w:lineRule="exact"/>
              <w:jc w:val="both"/>
              <w:rPr>
                <w:rFonts w:ascii="Segoe UI" w:hAnsi="Segoe UI" w:cs="Segoe UI"/>
              </w:rPr>
            </w:pPr>
            <w:r w:rsidRPr="00AC446E">
              <w:rPr>
                <w:rFonts w:ascii="Segoe UI" w:hAnsi="Segoe UI" w:cs="Segoe UI"/>
              </w:rPr>
              <w:t>10</w:t>
            </w:r>
          </w:p>
        </w:tc>
        <w:tc>
          <w:tcPr>
            <w:tcW w:w="1204" w:type="dxa"/>
          </w:tcPr>
          <w:p w14:paraId="630C11B7" w14:textId="5BC77767"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0.05</w:t>
            </w:r>
          </w:p>
        </w:tc>
        <w:tc>
          <w:tcPr>
            <w:tcW w:w="1335" w:type="dxa"/>
          </w:tcPr>
          <w:p w14:paraId="611097CF" w14:textId="7F7F4434"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1.8</w:t>
            </w:r>
          </w:p>
        </w:tc>
        <w:tc>
          <w:tcPr>
            <w:tcW w:w="1204" w:type="dxa"/>
          </w:tcPr>
          <w:p w14:paraId="549CC37A" w14:textId="79D5ADE9"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60</w:t>
            </w:r>
          </w:p>
        </w:tc>
        <w:tc>
          <w:tcPr>
            <w:tcW w:w="1204" w:type="dxa"/>
          </w:tcPr>
          <w:p w14:paraId="1D041303" w14:textId="27B39935"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405A1EF3" w14:textId="2FCFFD62"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3</w:t>
            </w:r>
            <w:r w:rsidR="0043639B" w:rsidRPr="00AC446E">
              <w:rPr>
                <w:rFonts w:ascii="Segoe UI" w:hAnsi="Segoe UI" w:cs="Segoe UI"/>
              </w:rPr>
              <w:t>6</w:t>
            </w:r>
          </w:p>
        </w:tc>
        <w:tc>
          <w:tcPr>
            <w:tcW w:w="955" w:type="dxa"/>
          </w:tcPr>
          <w:p w14:paraId="30BA2588" w14:textId="647E8DD4"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10</w:t>
            </w:r>
          </w:p>
        </w:tc>
        <w:tc>
          <w:tcPr>
            <w:tcW w:w="2693" w:type="dxa"/>
          </w:tcPr>
          <w:p w14:paraId="603EDB1C" w14:textId="5975FDB9" w:rsidR="00900DF2" w:rsidRPr="00AC446E" w:rsidRDefault="00E40984" w:rsidP="002F7703">
            <w:pPr>
              <w:pStyle w:val="RSCT03TableBody"/>
              <w:spacing w:before="60" w:after="60" w:line="180" w:lineRule="exact"/>
              <w:jc w:val="both"/>
              <w:rPr>
                <w:rFonts w:ascii="Segoe UI" w:hAnsi="Segoe UI" w:cs="Segoe UI"/>
              </w:rPr>
            </w:pPr>
            <w:r w:rsidRPr="00AC446E">
              <w:rPr>
                <w:rFonts w:ascii="Segoe UI" w:hAnsi="Segoe UI" w:cs="Segoe UI"/>
              </w:rPr>
              <w:t>Mn 2696</w:t>
            </w:r>
          </w:p>
        </w:tc>
      </w:tr>
      <w:tr w:rsidR="00484DFF" w:rsidRPr="00AC446E" w14:paraId="215887B6" w14:textId="6668AE57" w:rsidTr="00421EB3">
        <w:trPr>
          <w:trHeight w:val="301"/>
        </w:trPr>
        <w:tc>
          <w:tcPr>
            <w:tcW w:w="671" w:type="dxa"/>
          </w:tcPr>
          <w:p w14:paraId="37437039" w14:textId="1015D573" w:rsidR="00900DF2" w:rsidRPr="00AC446E" w:rsidRDefault="0065566F" w:rsidP="002F7703">
            <w:pPr>
              <w:pStyle w:val="RSCT03TableBody"/>
              <w:spacing w:before="60" w:after="60" w:line="180" w:lineRule="exact"/>
              <w:jc w:val="both"/>
              <w:rPr>
                <w:rFonts w:ascii="Segoe UI" w:hAnsi="Segoe UI" w:cs="Segoe UI"/>
              </w:rPr>
            </w:pPr>
            <w:r w:rsidRPr="00AC446E">
              <w:rPr>
                <w:rFonts w:ascii="Segoe UI" w:hAnsi="Segoe UI" w:cs="Segoe UI"/>
              </w:rPr>
              <w:t>11</w:t>
            </w:r>
          </w:p>
        </w:tc>
        <w:tc>
          <w:tcPr>
            <w:tcW w:w="1204" w:type="dxa"/>
          </w:tcPr>
          <w:p w14:paraId="31351479" w14:textId="28422179"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0.50</w:t>
            </w:r>
          </w:p>
        </w:tc>
        <w:tc>
          <w:tcPr>
            <w:tcW w:w="1335" w:type="dxa"/>
          </w:tcPr>
          <w:p w14:paraId="5C5F30A9" w14:textId="1D0E31C8"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18</w:t>
            </w:r>
          </w:p>
        </w:tc>
        <w:tc>
          <w:tcPr>
            <w:tcW w:w="1204" w:type="dxa"/>
          </w:tcPr>
          <w:p w14:paraId="4ADAA0E8" w14:textId="4B4C6236"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04" w:type="dxa"/>
          </w:tcPr>
          <w:p w14:paraId="405BB222" w14:textId="4C608B28"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18CD91A1" w14:textId="4AA51C4F"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100</w:t>
            </w:r>
          </w:p>
        </w:tc>
        <w:tc>
          <w:tcPr>
            <w:tcW w:w="955" w:type="dxa"/>
          </w:tcPr>
          <w:p w14:paraId="2E5A4A75" w14:textId="4E5C6AC2"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12</w:t>
            </w:r>
          </w:p>
        </w:tc>
        <w:tc>
          <w:tcPr>
            <w:tcW w:w="2693" w:type="dxa"/>
          </w:tcPr>
          <w:p w14:paraId="58F53265" w14:textId="69093AA7" w:rsidR="00900DF2" w:rsidRPr="00AC446E" w:rsidRDefault="00E40984" w:rsidP="002F7703">
            <w:pPr>
              <w:pStyle w:val="RSCT03TableBody"/>
              <w:spacing w:before="60" w:after="60" w:line="180" w:lineRule="exact"/>
              <w:jc w:val="both"/>
              <w:rPr>
                <w:rFonts w:ascii="Segoe UI" w:hAnsi="Segoe UI" w:cs="Segoe UI"/>
              </w:rPr>
            </w:pPr>
            <w:r w:rsidRPr="00AC446E">
              <w:rPr>
                <w:rFonts w:ascii="SegoeUI" w:hAnsi="SegoeUI" w:cs="SegoeUI"/>
              </w:rPr>
              <w:t>No insoluble polymer recovered.</w:t>
            </w:r>
          </w:p>
        </w:tc>
      </w:tr>
      <w:tr w:rsidR="00484DFF" w:rsidRPr="00AC446E" w14:paraId="44EA34E3" w14:textId="519B3105" w:rsidTr="00421EB3">
        <w:trPr>
          <w:trHeight w:val="301"/>
        </w:trPr>
        <w:tc>
          <w:tcPr>
            <w:tcW w:w="671" w:type="dxa"/>
          </w:tcPr>
          <w:p w14:paraId="68CE58E2" w14:textId="0FE42A27" w:rsidR="00900DF2" w:rsidRPr="00AC446E" w:rsidRDefault="0065566F" w:rsidP="002F7703">
            <w:pPr>
              <w:pStyle w:val="RSCT03TableBody"/>
              <w:spacing w:before="60" w:after="60" w:line="180" w:lineRule="exact"/>
              <w:jc w:val="both"/>
              <w:rPr>
                <w:rFonts w:ascii="Segoe UI" w:hAnsi="Segoe UI" w:cs="Segoe UI"/>
              </w:rPr>
            </w:pPr>
            <w:r w:rsidRPr="00AC446E">
              <w:rPr>
                <w:rFonts w:ascii="Segoe UI" w:hAnsi="Segoe UI" w:cs="Segoe UI"/>
              </w:rPr>
              <w:t>12</w:t>
            </w:r>
          </w:p>
        </w:tc>
        <w:tc>
          <w:tcPr>
            <w:tcW w:w="1204" w:type="dxa"/>
          </w:tcPr>
          <w:p w14:paraId="4F34D029" w14:textId="0C0AF7D3"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0.50</w:t>
            </w:r>
          </w:p>
        </w:tc>
        <w:tc>
          <w:tcPr>
            <w:tcW w:w="1335" w:type="dxa"/>
          </w:tcPr>
          <w:p w14:paraId="38228A9D" w14:textId="29B0B069"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18</w:t>
            </w:r>
          </w:p>
        </w:tc>
        <w:tc>
          <w:tcPr>
            <w:tcW w:w="1204" w:type="dxa"/>
          </w:tcPr>
          <w:p w14:paraId="202C7B15" w14:textId="2EC759B2"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100</w:t>
            </w:r>
          </w:p>
        </w:tc>
        <w:tc>
          <w:tcPr>
            <w:tcW w:w="1204" w:type="dxa"/>
          </w:tcPr>
          <w:p w14:paraId="657AAA7F" w14:textId="30C8C52D"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2DEBAA1F" w14:textId="0F88F0D6"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100</w:t>
            </w:r>
          </w:p>
        </w:tc>
        <w:tc>
          <w:tcPr>
            <w:tcW w:w="955" w:type="dxa"/>
          </w:tcPr>
          <w:p w14:paraId="3A7DBDEB" w14:textId="091CDF06"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12</w:t>
            </w:r>
          </w:p>
        </w:tc>
        <w:tc>
          <w:tcPr>
            <w:tcW w:w="2693" w:type="dxa"/>
          </w:tcPr>
          <w:p w14:paraId="49B46EF9" w14:textId="2A8EFFC2" w:rsidR="00900DF2" w:rsidRPr="00AC446E" w:rsidRDefault="00E40984" w:rsidP="002F7703">
            <w:pPr>
              <w:pStyle w:val="RSCT03TableBody"/>
              <w:spacing w:before="60" w:after="60" w:line="180" w:lineRule="exact"/>
              <w:jc w:val="both"/>
              <w:rPr>
                <w:rFonts w:ascii="Segoe UI" w:hAnsi="Segoe UI" w:cs="Segoe UI"/>
              </w:rPr>
            </w:pPr>
            <w:r w:rsidRPr="00AC446E">
              <w:rPr>
                <w:rFonts w:ascii="SegoeUI" w:hAnsi="SegoeUI" w:cs="SegoeUI"/>
              </w:rPr>
              <w:t>No insoluble polymer recovered.</w:t>
            </w:r>
          </w:p>
        </w:tc>
      </w:tr>
      <w:tr w:rsidR="00484DFF" w:rsidRPr="00AC446E" w14:paraId="40B6EC6C" w14:textId="2A121E59" w:rsidTr="00421EB3">
        <w:trPr>
          <w:trHeight w:val="286"/>
        </w:trPr>
        <w:tc>
          <w:tcPr>
            <w:tcW w:w="671" w:type="dxa"/>
          </w:tcPr>
          <w:p w14:paraId="51792AEE" w14:textId="74BC43D6" w:rsidR="00900DF2" w:rsidRPr="00AC446E" w:rsidRDefault="0065566F" w:rsidP="002F7703">
            <w:pPr>
              <w:pStyle w:val="RSCT03TableBody"/>
              <w:spacing w:before="60" w:after="60" w:line="180" w:lineRule="exact"/>
              <w:jc w:val="both"/>
              <w:rPr>
                <w:rFonts w:ascii="Segoe UI" w:hAnsi="Segoe UI" w:cs="Segoe UI"/>
              </w:rPr>
            </w:pPr>
            <w:r w:rsidRPr="00AC446E">
              <w:rPr>
                <w:rFonts w:ascii="Segoe UI" w:hAnsi="Segoe UI" w:cs="Segoe UI"/>
              </w:rPr>
              <w:t>13</w:t>
            </w:r>
          </w:p>
        </w:tc>
        <w:tc>
          <w:tcPr>
            <w:tcW w:w="1204" w:type="dxa"/>
          </w:tcPr>
          <w:p w14:paraId="3070C255" w14:textId="1BD21D77"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0.50</w:t>
            </w:r>
          </w:p>
        </w:tc>
        <w:tc>
          <w:tcPr>
            <w:tcW w:w="1335" w:type="dxa"/>
          </w:tcPr>
          <w:p w14:paraId="70DC0780" w14:textId="2F7F902E"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18</w:t>
            </w:r>
          </w:p>
        </w:tc>
        <w:tc>
          <w:tcPr>
            <w:tcW w:w="1204" w:type="dxa"/>
          </w:tcPr>
          <w:p w14:paraId="4418A46C" w14:textId="21411C14"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80</w:t>
            </w:r>
          </w:p>
        </w:tc>
        <w:tc>
          <w:tcPr>
            <w:tcW w:w="1204" w:type="dxa"/>
          </w:tcPr>
          <w:p w14:paraId="0068A4DF" w14:textId="59DEDEBD"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4989A620" w14:textId="7D73352F"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93</w:t>
            </w:r>
          </w:p>
        </w:tc>
        <w:tc>
          <w:tcPr>
            <w:tcW w:w="955" w:type="dxa"/>
          </w:tcPr>
          <w:p w14:paraId="618A4457" w14:textId="06314414"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12</w:t>
            </w:r>
          </w:p>
        </w:tc>
        <w:tc>
          <w:tcPr>
            <w:tcW w:w="2693" w:type="dxa"/>
          </w:tcPr>
          <w:p w14:paraId="142318A6" w14:textId="2EAE1BEA" w:rsidR="00900DF2" w:rsidRPr="00AC446E" w:rsidRDefault="00E40984" w:rsidP="002F7703">
            <w:pPr>
              <w:pStyle w:val="RSCT03TableBody"/>
              <w:spacing w:before="60" w:after="60" w:line="180" w:lineRule="exact"/>
              <w:jc w:val="both"/>
              <w:rPr>
                <w:rFonts w:ascii="Segoe UI" w:hAnsi="Segoe UI" w:cs="Segoe UI"/>
              </w:rPr>
            </w:pPr>
            <w:r w:rsidRPr="00AC446E">
              <w:rPr>
                <w:rFonts w:ascii="SegoeUI" w:hAnsi="SegoeUI" w:cs="SegoeUI"/>
              </w:rPr>
              <w:t xml:space="preserve">No </w:t>
            </w:r>
            <w:r w:rsidR="00651733" w:rsidRPr="00AC446E">
              <w:rPr>
                <w:rFonts w:ascii="SegoeUI" w:hAnsi="SegoeUI" w:cs="SegoeUI"/>
              </w:rPr>
              <w:t>measurable amount</w:t>
            </w:r>
            <w:r w:rsidRPr="00AC446E">
              <w:rPr>
                <w:rFonts w:ascii="SegoeUI" w:hAnsi="SegoeUI" w:cs="SegoeUI"/>
              </w:rPr>
              <w:t xml:space="preserve"> recovered.</w:t>
            </w:r>
          </w:p>
        </w:tc>
      </w:tr>
      <w:tr w:rsidR="00484DFF" w:rsidRPr="00AC446E" w14:paraId="4818EF44" w14:textId="21754364" w:rsidTr="00421EB3">
        <w:trPr>
          <w:trHeight w:val="301"/>
        </w:trPr>
        <w:tc>
          <w:tcPr>
            <w:tcW w:w="671" w:type="dxa"/>
          </w:tcPr>
          <w:p w14:paraId="1B447A56" w14:textId="4998091D" w:rsidR="00900DF2" w:rsidRPr="00AC446E" w:rsidRDefault="0065566F" w:rsidP="002F7703">
            <w:pPr>
              <w:pStyle w:val="RSCT03TableBody"/>
              <w:spacing w:before="60" w:after="60" w:line="180" w:lineRule="exact"/>
              <w:jc w:val="both"/>
              <w:rPr>
                <w:rFonts w:ascii="Segoe UI" w:hAnsi="Segoe UI" w:cs="Segoe UI"/>
              </w:rPr>
            </w:pPr>
            <w:r w:rsidRPr="00AC446E">
              <w:rPr>
                <w:rFonts w:ascii="Segoe UI" w:hAnsi="Segoe UI" w:cs="Segoe UI"/>
              </w:rPr>
              <w:t>14</w:t>
            </w:r>
          </w:p>
        </w:tc>
        <w:tc>
          <w:tcPr>
            <w:tcW w:w="1204" w:type="dxa"/>
          </w:tcPr>
          <w:p w14:paraId="2D15F801" w14:textId="66C12077"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0.50</w:t>
            </w:r>
          </w:p>
        </w:tc>
        <w:tc>
          <w:tcPr>
            <w:tcW w:w="1335" w:type="dxa"/>
          </w:tcPr>
          <w:p w14:paraId="3ED81222" w14:textId="43BB79C8"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18</w:t>
            </w:r>
          </w:p>
        </w:tc>
        <w:tc>
          <w:tcPr>
            <w:tcW w:w="1204" w:type="dxa"/>
          </w:tcPr>
          <w:p w14:paraId="023C7F0B" w14:textId="5613F0B2"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60</w:t>
            </w:r>
          </w:p>
        </w:tc>
        <w:tc>
          <w:tcPr>
            <w:tcW w:w="1204" w:type="dxa"/>
          </w:tcPr>
          <w:p w14:paraId="65E2708E" w14:textId="5605B60D"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3B04F432" w14:textId="0451E910"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64</w:t>
            </w:r>
          </w:p>
        </w:tc>
        <w:tc>
          <w:tcPr>
            <w:tcW w:w="955" w:type="dxa"/>
          </w:tcPr>
          <w:p w14:paraId="33E62076" w14:textId="3B87B1F6"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12</w:t>
            </w:r>
          </w:p>
        </w:tc>
        <w:tc>
          <w:tcPr>
            <w:tcW w:w="2693" w:type="dxa"/>
          </w:tcPr>
          <w:p w14:paraId="2AA717D0" w14:textId="27803C0D" w:rsidR="00900DF2" w:rsidRPr="00AC446E" w:rsidRDefault="001F78C9" w:rsidP="002F7703">
            <w:pPr>
              <w:pStyle w:val="RSCT03TableBody"/>
              <w:spacing w:before="60" w:after="60" w:line="180" w:lineRule="exact"/>
              <w:jc w:val="both"/>
              <w:rPr>
                <w:rFonts w:ascii="Segoe UI" w:hAnsi="Segoe UI" w:cs="Segoe UI"/>
              </w:rPr>
            </w:pPr>
            <w:r w:rsidRPr="00AC446E">
              <w:rPr>
                <w:rFonts w:ascii="Segoe UI" w:hAnsi="Segoe UI" w:cs="Segoe UI"/>
              </w:rPr>
              <w:t>Mn 2120</w:t>
            </w:r>
          </w:p>
        </w:tc>
      </w:tr>
      <w:tr w:rsidR="00484DFF" w:rsidRPr="00AC446E" w14:paraId="25DC2DF4" w14:textId="67496126" w:rsidTr="00421EB3">
        <w:trPr>
          <w:trHeight w:val="301"/>
        </w:trPr>
        <w:tc>
          <w:tcPr>
            <w:tcW w:w="671" w:type="dxa"/>
          </w:tcPr>
          <w:p w14:paraId="51874E15" w14:textId="3D515DF6" w:rsidR="00900DF2" w:rsidRPr="00AC446E" w:rsidRDefault="0065566F" w:rsidP="002F7703">
            <w:pPr>
              <w:pStyle w:val="RSCT03TableBody"/>
              <w:spacing w:before="60" w:after="60" w:line="180" w:lineRule="exact"/>
              <w:jc w:val="both"/>
              <w:rPr>
                <w:rFonts w:ascii="Segoe UI" w:hAnsi="Segoe UI" w:cs="Segoe UI"/>
              </w:rPr>
            </w:pPr>
            <w:r w:rsidRPr="00AC446E">
              <w:rPr>
                <w:rFonts w:ascii="Segoe UI" w:hAnsi="Segoe UI" w:cs="Segoe UI"/>
              </w:rPr>
              <w:t>15</w:t>
            </w:r>
          </w:p>
        </w:tc>
        <w:tc>
          <w:tcPr>
            <w:tcW w:w="1204" w:type="dxa"/>
          </w:tcPr>
          <w:p w14:paraId="4ECB5355" w14:textId="4DF0C1A8"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0.10</w:t>
            </w:r>
          </w:p>
        </w:tc>
        <w:tc>
          <w:tcPr>
            <w:tcW w:w="1335" w:type="dxa"/>
          </w:tcPr>
          <w:p w14:paraId="6948C1FD" w14:textId="76CD8E40"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0.5</w:t>
            </w:r>
          </w:p>
        </w:tc>
        <w:tc>
          <w:tcPr>
            <w:tcW w:w="1204" w:type="dxa"/>
          </w:tcPr>
          <w:p w14:paraId="2746E625" w14:textId="7F30D37E"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04" w:type="dxa"/>
          </w:tcPr>
          <w:p w14:paraId="65F7EE1C" w14:textId="191AF274"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73768BC0" w14:textId="336BA19D"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60</w:t>
            </w:r>
          </w:p>
        </w:tc>
        <w:tc>
          <w:tcPr>
            <w:tcW w:w="955" w:type="dxa"/>
          </w:tcPr>
          <w:p w14:paraId="0314B58D" w14:textId="4DDDE866" w:rsidR="00900DF2" w:rsidRPr="00AC446E" w:rsidRDefault="00B81A28" w:rsidP="002F7703">
            <w:pPr>
              <w:pStyle w:val="RSCT03TableBody"/>
              <w:spacing w:before="60" w:after="60" w:line="180" w:lineRule="exact"/>
              <w:jc w:val="both"/>
              <w:rPr>
                <w:rFonts w:ascii="Segoe UI" w:hAnsi="Segoe UI" w:cs="Segoe UI"/>
              </w:rPr>
            </w:pPr>
            <w:r w:rsidRPr="00AC446E">
              <w:rPr>
                <w:rFonts w:ascii="Segoe UI" w:hAnsi="Segoe UI" w:cs="Segoe UI"/>
              </w:rPr>
              <w:t>7.4</w:t>
            </w:r>
          </w:p>
        </w:tc>
        <w:tc>
          <w:tcPr>
            <w:tcW w:w="2693" w:type="dxa"/>
          </w:tcPr>
          <w:p w14:paraId="0520DFCD" w14:textId="103D8D6D" w:rsidR="00900DF2" w:rsidRPr="00AC446E" w:rsidRDefault="001F78C9" w:rsidP="002F7703">
            <w:pPr>
              <w:pStyle w:val="RSCT03TableBody"/>
              <w:spacing w:before="60" w:after="60" w:line="180" w:lineRule="exact"/>
              <w:jc w:val="both"/>
              <w:rPr>
                <w:rFonts w:ascii="Segoe UI" w:hAnsi="Segoe UI" w:cs="Segoe UI"/>
              </w:rPr>
            </w:pPr>
            <w:r w:rsidRPr="00AC446E">
              <w:rPr>
                <w:rFonts w:ascii="Segoe UI" w:hAnsi="Segoe UI" w:cs="Segoe UI"/>
              </w:rPr>
              <w:t>-</w:t>
            </w:r>
          </w:p>
        </w:tc>
      </w:tr>
      <w:tr w:rsidR="00484DFF" w:rsidRPr="00AC446E" w14:paraId="473C9AE7" w14:textId="59366BA6" w:rsidTr="00421EB3">
        <w:trPr>
          <w:trHeight w:val="286"/>
        </w:trPr>
        <w:tc>
          <w:tcPr>
            <w:tcW w:w="671" w:type="dxa"/>
          </w:tcPr>
          <w:p w14:paraId="52DBE773" w14:textId="73472C0C" w:rsidR="00900DF2" w:rsidRPr="00AC446E" w:rsidRDefault="0065566F" w:rsidP="002F7703">
            <w:pPr>
              <w:pStyle w:val="RSCT03TableBody"/>
              <w:spacing w:before="60" w:after="60" w:line="180" w:lineRule="exact"/>
              <w:jc w:val="both"/>
              <w:rPr>
                <w:rFonts w:ascii="Segoe UI" w:hAnsi="Segoe UI" w:cs="Segoe UI"/>
              </w:rPr>
            </w:pPr>
            <w:r w:rsidRPr="00AC446E">
              <w:rPr>
                <w:rFonts w:ascii="Segoe UI" w:hAnsi="Segoe UI" w:cs="Segoe UI"/>
              </w:rPr>
              <w:t>16</w:t>
            </w:r>
          </w:p>
        </w:tc>
        <w:tc>
          <w:tcPr>
            <w:tcW w:w="1204" w:type="dxa"/>
          </w:tcPr>
          <w:p w14:paraId="594B00EA" w14:textId="54F95229"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0.10</w:t>
            </w:r>
          </w:p>
        </w:tc>
        <w:tc>
          <w:tcPr>
            <w:tcW w:w="1335" w:type="dxa"/>
          </w:tcPr>
          <w:p w14:paraId="2D6EFE8E" w14:textId="5D3C3B6E"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1.0</w:t>
            </w:r>
          </w:p>
        </w:tc>
        <w:tc>
          <w:tcPr>
            <w:tcW w:w="1204" w:type="dxa"/>
          </w:tcPr>
          <w:p w14:paraId="1628567E" w14:textId="4A016191"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04" w:type="dxa"/>
          </w:tcPr>
          <w:p w14:paraId="248AEF80" w14:textId="165552D0"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0112BF2C" w14:textId="50DE793D" w:rsidR="00900DF2" w:rsidRPr="00AC446E" w:rsidRDefault="00900DF2" w:rsidP="002F7703">
            <w:pPr>
              <w:pStyle w:val="RSCT03TableBody"/>
              <w:spacing w:before="60" w:after="60" w:line="180" w:lineRule="exact"/>
              <w:jc w:val="both"/>
              <w:rPr>
                <w:rFonts w:ascii="Segoe UI" w:hAnsi="Segoe UI" w:cs="Segoe UI"/>
              </w:rPr>
            </w:pPr>
            <w:r w:rsidRPr="00AC446E">
              <w:rPr>
                <w:rFonts w:ascii="Segoe UI" w:hAnsi="Segoe UI" w:cs="Segoe UI"/>
              </w:rPr>
              <w:t>65</w:t>
            </w:r>
          </w:p>
        </w:tc>
        <w:tc>
          <w:tcPr>
            <w:tcW w:w="955" w:type="dxa"/>
          </w:tcPr>
          <w:p w14:paraId="3A73D539" w14:textId="5AEFBDC6" w:rsidR="00900DF2" w:rsidRPr="00AC446E" w:rsidRDefault="00B81A28" w:rsidP="002F7703">
            <w:pPr>
              <w:pStyle w:val="RSCT03TableBody"/>
              <w:spacing w:before="60" w:after="60" w:line="180" w:lineRule="exact"/>
              <w:jc w:val="both"/>
              <w:rPr>
                <w:rFonts w:ascii="Segoe UI" w:hAnsi="Segoe UI" w:cs="Segoe UI"/>
              </w:rPr>
            </w:pPr>
            <w:r w:rsidRPr="00AC446E">
              <w:rPr>
                <w:rFonts w:ascii="Segoe UI" w:hAnsi="Segoe UI" w:cs="Segoe UI"/>
              </w:rPr>
              <w:t>9.9</w:t>
            </w:r>
          </w:p>
        </w:tc>
        <w:tc>
          <w:tcPr>
            <w:tcW w:w="2693" w:type="dxa"/>
          </w:tcPr>
          <w:p w14:paraId="17CCB7A4" w14:textId="569E0539" w:rsidR="00900DF2" w:rsidRPr="00AC446E" w:rsidRDefault="001F78C9" w:rsidP="002F7703">
            <w:pPr>
              <w:pStyle w:val="RSCT03TableBody"/>
              <w:spacing w:before="60" w:after="60" w:line="180" w:lineRule="exact"/>
              <w:jc w:val="both"/>
              <w:rPr>
                <w:rFonts w:ascii="Segoe UI" w:hAnsi="Segoe UI" w:cs="Segoe UI"/>
              </w:rPr>
            </w:pPr>
            <w:r w:rsidRPr="00AC446E">
              <w:rPr>
                <w:rFonts w:ascii="Segoe UI" w:hAnsi="Segoe UI" w:cs="Segoe UI"/>
              </w:rPr>
              <w:t>-</w:t>
            </w:r>
          </w:p>
        </w:tc>
      </w:tr>
      <w:tr w:rsidR="00651733" w:rsidRPr="00AC446E" w14:paraId="07523128" w14:textId="23ADDD7B" w:rsidTr="00421EB3">
        <w:trPr>
          <w:trHeight w:val="301"/>
        </w:trPr>
        <w:tc>
          <w:tcPr>
            <w:tcW w:w="671" w:type="dxa"/>
          </w:tcPr>
          <w:p w14:paraId="2B165AA2" w14:textId="0502843C"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17</w:t>
            </w:r>
          </w:p>
        </w:tc>
        <w:tc>
          <w:tcPr>
            <w:tcW w:w="1204" w:type="dxa"/>
          </w:tcPr>
          <w:p w14:paraId="139FBB3E" w14:textId="0625B33C"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0.50</w:t>
            </w:r>
          </w:p>
        </w:tc>
        <w:tc>
          <w:tcPr>
            <w:tcW w:w="1335" w:type="dxa"/>
          </w:tcPr>
          <w:p w14:paraId="71DEEA73" w14:textId="50C67338"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0.5</w:t>
            </w:r>
          </w:p>
        </w:tc>
        <w:tc>
          <w:tcPr>
            <w:tcW w:w="1204" w:type="dxa"/>
          </w:tcPr>
          <w:p w14:paraId="0FD52F12" w14:textId="63C6A8C8"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04" w:type="dxa"/>
          </w:tcPr>
          <w:p w14:paraId="007B9198" w14:textId="5745F219"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1F8D35B5" w14:textId="1DAFFF4E"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90</w:t>
            </w:r>
          </w:p>
        </w:tc>
        <w:tc>
          <w:tcPr>
            <w:tcW w:w="955" w:type="dxa"/>
          </w:tcPr>
          <w:p w14:paraId="6FF2E00F" w14:textId="6E114504"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8.5</w:t>
            </w:r>
          </w:p>
        </w:tc>
        <w:tc>
          <w:tcPr>
            <w:tcW w:w="2693" w:type="dxa"/>
          </w:tcPr>
          <w:p w14:paraId="6016756C" w14:textId="185484B0" w:rsidR="00651733" w:rsidRPr="00AC446E" w:rsidRDefault="00651733" w:rsidP="00651733">
            <w:pPr>
              <w:pStyle w:val="RSCT03TableBody"/>
              <w:spacing w:before="60" w:after="60" w:line="180" w:lineRule="exact"/>
              <w:jc w:val="both"/>
              <w:rPr>
                <w:rFonts w:ascii="Segoe UI" w:hAnsi="Segoe UI" w:cs="Segoe UI"/>
              </w:rPr>
            </w:pPr>
            <w:r w:rsidRPr="00AC446E">
              <w:rPr>
                <w:rFonts w:ascii="SegoeUI" w:hAnsi="SegoeUI" w:cs="SegoeUI"/>
              </w:rPr>
              <w:t>No measurable amount recovered.</w:t>
            </w:r>
          </w:p>
        </w:tc>
      </w:tr>
      <w:tr w:rsidR="00651733" w:rsidRPr="00AC446E" w14:paraId="5EF8FF29" w14:textId="58A3A3D9" w:rsidTr="00421EB3">
        <w:trPr>
          <w:trHeight w:val="301"/>
        </w:trPr>
        <w:tc>
          <w:tcPr>
            <w:tcW w:w="671" w:type="dxa"/>
          </w:tcPr>
          <w:p w14:paraId="5E214B3B" w14:textId="70B4DFB6"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18</w:t>
            </w:r>
          </w:p>
        </w:tc>
        <w:tc>
          <w:tcPr>
            <w:tcW w:w="1204" w:type="dxa"/>
          </w:tcPr>
          <w:p w14:paraId="3E4FF332" w14:textId="61D6174A"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0.50</w:t>
            </w:r>
          </w:p>
        </w:tc>
        <w:tc>
          <w:tcPr>
            <w:tcW w:w="1335" w:type="dxa"/>
          </w:tcPr>
          <w:p w14:paraId="1C319A0F" w14:textId="3DA54E36"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1.0</w:t>
            </w:r>
          </w:p>
        </w:tc>
        <w:tc>
          <w:tcPr>
            <w:tcW w:w="1204" w:type="dxa"/>
          </w:tcPr>
          <w:p w14:paraId="35F00392" w14:textId="31658312"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04" w:type="dxa"/>
          </w:tcPr>
          <w:p w14:paraId="53C5D4E0" w14:textId="1E622926"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6784713C" w14:textId="6E1F0670"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100</w:t>
            </w:r>
          </w:p>
        </w:tc>
        <w:tc>
          <w:tcPr>
            <w:tcW w:w="955" w:type="dxa"/>
          </w:tcPr>
          <w:p w14:paraId="0635D159" w14:textId="0E141FDB"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9</w:t>
            </w:r>
          </w:p>
        </w:tc>
        <w:tc>
          <w:tcPr>
            <w:tcW w:w="2693" w:type="dxa"/>
          </w:tcPr>
          <w:p w14:paraId="18D1A017" w14:textId="3F3CD150" w:rsidR="00651733" w:rsidRPr="00AC446E" w:rsidRDefault="00651733" w:rsidP="00651733">
            <w:pPr>
              <w:pStyle w:val="RSCT03TableBody"/>
              <w:spacing w:before="60" w:after="60" w:line="180" w:lineRule="exact"/>
              <w:jc w:val="both"/>
              <w:rPr>
                <w:rFonts w:ascii="Segoe UI" w:hAnsi="Segoe UI" w:cs="Segoe UI"/>
              </w:rPr>
            </w:pPr>
            <w:r w:rsidRPr="00AC446E">
              <w:rPr>
                <w:rFonts w:ascii="SegoeUI" w:hAnsi="SegoeUI" w:cs="SegoeUI"/>
              </w:rPr>
              <w:t>No insoluble polymer recovered.</w:t>
            </w:r>
          </w:p>
        </w:tc>
      </w:tr>
      <w:tr w:rsidR="00651733" w:rsidRPr="00AC446E" w14:paraId="3BB70477" w14:textId="3CF7472E" w:rsidTr="00421EB3">
        <w:trPr>
          <w:trHeight w:val="286"/>
        </w:trPr>
        <w:tc>
          <w:tcPr>
            <w:tcW w:w="671" w:type="dxa"/>
          </w:tcPr>
          <w:p w14:paraId="6D2EED2B" w14:textId="58D91693"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19</w:t>
            </w:r>
          </w:p>
        </w:tc>
        <w:tc>
          <w:tcPr>
            <w:tcW w:w="1204" w:type="dxa"/>
          </w:tcPr>
          <w:p w14:paraId="3C4D78D7" w14:textId="2FBB5331"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0.50</w:t>
            </w:r>
          </w:p>
        </w:tc>
        <w:tc>
          <w:tcPr>
            <w:tcW w:w="1335" w:type="dxa"/>
          </w:tcPr>
          <w:p w14:paraId="0321B171" w14:textId="59A011B5"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2.0</w:t>
            </w:r>
          </w:p>
        </w:tc>
        <w:tc>
          <w:tcPr>
            <w:tcW w:w="1204" w:type="dxa"/>
          </w:tcPr>
          <w:p w14:paraId="3EA0EDA7" w14:textId="21C609D4"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04" w:type="dxa"/>
          </w:tcPr>
          <w:p w14:paraId="3ECA02F3" w14:textId="0724BAD3"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66E0089B" w14:textId="5F2A7081"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100</w:t>
            </w:r>
          </w:p>
        </w:tc>
        <w:tc>
          <w:tcPr>
            <w:tcW w:w="955" w:type="dxa"/>
          </w:tcPr>
          <w:p w14:paraId="5E6DB360" w14:textId="722D9CBB"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10.4</w:t>
            </w:r>
          </w:p>
        </w:tc>
        <w:tc>
          <w:tcPr>
            <w:tcW w:w="2693" w:type="dxa"/>
          </w:tcPr>
          <w:p w14:paraId="75728BB8" w14:textId="42FDD35A" w:rsidR="00651733" w:rsidRPr="00AC446E" w:rsidRDefault="00651733" w:rsidP="00651733">
            <w:pPr>
              <w:pStyle w:val="RSCT03TableBody"/>
              <w:spacing w:before="60" w:after="60" w:line="180" w:lineRule="exact"/>
              <w:jc w:val="both"/>
              <w:rPr>
                <w:rFonts w:ascii="Segoe UI" w:hAnsi="Segoe UI" w:cs="Segoe UI"/>
              </w:rPr>
            </w:pPr>
            <w:r w:rsidRPr="00AC446E">
              <w:rPr>
                <w:rFonts w:ascii="SegoeUI" w:hAnsi="SegoeUI" w:cs="SegoeUI"/>
              </w:rPr>
              <w:t>No insoluble polymer recovered.</w:t>
            </w:r>
          </w:p>
        </w:tc>
      </w:tr>
      <w:tr w:rsidR="00651733" w:rsidRPr="00AC446E" w14:paraId="5F5B02CD" w14:textId="46671425" w:rsidTr="00421EB3">
        <w:trPr>
          <w:trHeight w:val="301"/>
        </w:trPr>
        <w:tc>
          <w:tcPr>
            <w:tcW w:w="671" w:type="dxa"/>
          </w:tcPr>
          <w:p w14:paraId="19FE8EF3" w14:textId="17E62788"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20</w:t>
            </w:r>
          </w:p>
        </w:tc>
        <w:tc>
          <w:tcPr>
            <w:tcW w:w="1204" w:type="dxa"/>
          </w:tcPr>
          <w:p w14:paraId="55BEC6EF" w14:textId="1E3D5351"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0.50</w:t>
            </w:r>
          </w:p>
        </w:tc>
        <w:tc>
          <w:tcPr>
            <w:tcW w:w="1335" w:type="dxa"/>
          </w:tcPr>
          <w:p w14:paraId="12E2A3AE" w14:textId="14614185"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0.25</w:t>
            </w:r>
          </w:p>
        </w:tc>
        <w:tc>
          <w:tcPr>
            <w:tcW w:w="1204" w:type="dxa"/>
          </w:tcPr>
          <w:p w14:paraId="1BAE106C" w14:textId="40DAC74C"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04" w:type="dxa"/>
          </w:tcPr>
          <w:p w14:paraId="7FB8BA46" w14:textId="76498E55"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6CCF14BA" w14:textId="6583F8FF"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71</w:t>
            </w:r>
          </w:p>
        </w:tc>
        <w:tc>
          <w:tcPr>
            <w:tcW w:w="955" w:type="dxa"/>
          </w:tcPr>
          <w:p w14:paraId="2E31EA29" w14:textId="7C09CAB3"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4.6</w:t>
            </w:r>
          </w:p>
        </w:tc>
        <w:tc>
          <w:tcPr>
            <w:tcW w:w="2693" w:type="dxa"/>
          </w:tcPr>
          <w:p w14:paraId="7B7CA47B" w14:textId="014F6E35"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w:t>
            </w:r>
          </w:p>
        </w:tc>
      </w:tr>
      <w:tr w:rsidR="00651733" w:rsidRPr="00AC446E" w14:paraId="6D7BD65E" w14:textId="77BF091A" w:rsidTr="00421EB3">
        <w:trPr>
          <w:trHeight w:val="301"/>
        </w:trPr>
        <w:tc>
          <w:tcPr>
            <w:tcW w:w="671" w:type="dxa"/>
          </w:tcPr>
          <w:p w14:paraId="2DD85F6A" w14:textId="28905CEB"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21</w:t>
            </w:r>
          </w:p>
        </w:tc>
        <w:tc>
          <w:tcPr>
            <w:tcW w:w="1204" w:type="dxa"/>
          </w:tcPr>
          <w:p w14:paraId="60D1402B" w14:textId="668D52D0"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0.50</w:t>
            </w:r>
          </w:p>
        </w:tc>
        <w:tc>
          <w:tcPr>
            <w:tcW w:w="1335" w:type="dxa"/>
          </w:tcPr>
          <w:p w14:paraId="5697A995" w14:textId="7DD3CA57"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2.00</w:t>
            </w:r>
          </w:p>
        </w:tc>
        <w:tc>
          <w:tcPr>
            <w:tcW w:w="1204" w:type="dxa"/>
          </w:tcPr>
          <w:p w14:paraId="13518B8E" w14:textId="13D2E097"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100</w:t>
            </w:r>
          </w:p>
        </w:tc>
        <w:tc>
          <w:tcPr>
            <w:tcW w:w="1204" w:type="dxa"/>
          </w:tcPr>
          <w:p w14:paraId="3A637292" w14:textId="198082B4"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142F166C" w14:textId="0AD96F3C"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99</w:t>
            </w:r>
          </w:p>
        </w:tc>
        <w:tc>
          <w:tcPr>
            <w:tcW w:w="955" w:type="dxa"/>
          </w:tcPr>
          <w:p w14:paraId="76E42768" w14:textId="12D8BA62"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10.4</w:t>
            </w:r>
          </w:p>
        </w:tc>
        <w:tc>
          <w:tcPr>
            <w:tcW w:w="2693" w:type="dxa"/>
          </w:tcPr>
          <w:p w14:paraId="76CD258D" w14:textId="093060E7" w:rsidR="00651733" w:rsidRPr="00AC446E" w:rsidRDefault="00651733" w:rsidP="00651733">
            <w:pPr>
              <w:pStyle w:val="RSCT03TableBody"/>
              <w:spacing w:before="60" w:after="60" w:line="180" w:lineRule="exact"/>
              <w:jc w:val="both"/>
              <w:rPr>
                <w:rFonts w:ascii="Segoe UI" w:hAnsi="Segoe UI" w:cs="Segoe UI"/>
              </w:rPr>
            </w:pPr>
            <w:r w:rsidRPr="00AC446E">
              <w:rPr>
                <w:rFonts w:ascii="SegoeUI" w:hAnsi="SegoeUI" w:cs="SegoeUI"/>
              </w:rPr>
              <w:t>No insoluble polymer recovered.</w:t>
            </w:r>
          </w:p>
        </w:tc>
      </w:tr>
      <w:tr w:rsidR="00651733" w:rsidRPr="00AC446E" w14:paraId="7D2A9B29" w14:textId="37267CD9" w:rsidTr="00421EB3">
        <w:trPr>
          <w:trHeight w:val="286"/>
        </w:trPr>
        <w:tc>
          <w:tcPr>
            <w:tcW w:w="671" w:type="dxa"/>
          </w:tcPr>
          <w:p w14:paraId="47437B90" w14:textId="2E63DD27"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22</w:t>
            </w:r>
          </w:p>
        </w:tc>
        <w:tc>
          <w:tcPr>
            <w:tcW w:w="1204" w:type="dxa"/>
          </w:tcPr>
          <w:p w14:paraId="02E82253" w14:textId="55AB0FC0"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0.50</w:t>
            </w:r>
          </w:p>
        </w:tc>
        <w:tc>
          <w:tcPr>
            <w:tcW w:w="1335" w:type="dxa"/>
          </w:tcPr>
          <w:p w14:paraId="1E7989EB" w14:textId="7020C474"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1.00</w:t>
            </w:r>
          </w:p>
        </w:tc>
        <w:tc>
          <w:tcPr>
            <w:tcW w:w="1204" w:type="dxa"/>
          </w:tcPr>
          <w:p w14:paraId="37ACC5F4" w14:textId="476D9067"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100</w:t>
            </w:r>
          </w:p>
        </w:tc>
        <w:tc>
          <w:tcPr>
            <w:tcW w:w="1204" w:type="dxa"/>
          </w:tcPr>
          <w:p w14:paraId="7A32FA5A" w14:textId="1104B995"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10BB514C" w14:textId="091824A8"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65</w:t>
            </w:r>
          </w:p>
        </w:tc>
        <w:tc>
          <w:tcPr>
            <w:tcW w:w="955" w:type="dxa"/>
          </w:tcPr>
          <w:p w14:paraId="14A64079" w14:textId="1ABF5F5F"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9.5</w:t>
            </w:r>
          </w:p>
        </w:tc>
        <w:tc>
          <w:tcPr>
            <w:tcW w:w="2693" w:type="dxa"/>
          </w:tcPr>
          <w:p w14:paraId="5A905697" w14:textId="5FAFBE9A" w:rsidR="00651733" w:rsidRPr="00AC446E" w:rsidRDefault="00651733" w:rsidP="00651733">
            <w:pPr>
              <w:pStyle w:val="RSCT03TableBody"/>
              <w:spacing w:before="60" w:after="60" w:line="180" w:lineRule="exact"/>
              <w:jc w:val="left"/>
              <w:rPr>
                <w:rFonts w:ascii="Segoe UI" w:hAnsi="Segoe UI" w:cs="Segoe UI"/>
              </w:rPr>
            </w:pPr>
            <w:r w:rsidRPr="00AC446E">
              <w:rPr>
                <w:rFonts w:ascii="Segoe UI" w:hAnsi="Segoe UI" w:cs="Segoe UI"/>
              </w:rPr>
              <w:t>Mn 4568</w:t>
            </w:r>
          </w:p>
        </w:tc>
      </w:tr>
      <w:tr w:rsidR="00651733" w:rsidRPr="00AC446E" w14:paraId="61E29DCA" w14:textId="6E56BCD0" w:rsidTr="00421EB3">
        <w:trPr>
          <w:trHeight w:val="301"/>
        </w:trPr>
        <w:tc>
          <w:tcPr>
            <w:tcW w:w="671" w:type="dxa"/>
          </w:tcPr>
          <w:p w14:paraId="79394D5E" w14:textId="40E68C9F"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23</w:t>
            </w:r>
          </w:p>
        </w:tc>
        <w:tc>
          <w:tcPr>
            <w:tcW w:w="1204" w:type="dxa"/>
          </w:tcPr>
          <w:p w14:paraId="265A065C" w14:textId="2260077D"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0.50</w:t>
            </w:r>
          </w:p>
        </w:tc>
        <w:tc>
          <w:tcPr>
            <w:tcW w:w="1335" w:type="dxa"/>
          </w:tcPr>
          <w:p w14:paraId="66B2D0F6" w14:textId="0484B0AA"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0.5</w:t>
            </w:r>
          </w:p>
        </w:tc>
        <w:tc>
          <w:tcPr>
            <w:tcW w:w="1204" w:type="dxa"/>
          </w:tcPr>
          <w:p w14:paraId="75074987" w14:textId="76F1DFCF"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100</w:t>
            </w:r>
          </w:p>
        </w:tc>
        <w:tc>
          <w:tcPr>
            <w:tcW w:w="1204" w:type="dxa"/>
          </w:tcPr>
          <w:p w14:paraId="339CA9EB" w14:textId="578BBE60"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1C2F692D" w14:textId="27B9E640"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49</w:t>
            </w:r>
          </w:p>
        </w:tc>
        <w:tc>
          <w:tcPr>
            <w:tcW w:w="955" w:type="dxa"/>
          </w:tcPr>
          <w:p w14:paraId="3EA29EE2" w14:textId="353BDEA4"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9.5</w:t>
            </w:r>
          </w:p>
        </w:tc>
        <w:tc>
          <w:tcPr>
            <w:tcW w:w="2693" w:type="dxa"/>
          </w:tcPr>
          <w:p w14:paraId="10966F3A" w14:textId="689E659C"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Mn 3128</w:t>
            </w:r>
          </w:p>
        </w:tc>
      </w:tr>
      <w:tr w:rsidR="00651733" w:rsidRPr="00AC446E" w14:paraId="2ED3D5A3" w14:textId="7635BAB1" w:rsidTr="00421EB3">
        <w:trPr>
          <w:trHeight w:val="301"/>
        </w:trPr>
        <w:tc>
          <w:tcPr>
            <w:tcW w:w="671" w:type="dxa"/>
          </w:tcPr>
          <w:p w14:paraId="77765303" w14:textId="097E93DC"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24</w:t>
            </w:r>
          </w:p>
        </w:tc>
        <w:tc>
          <w:tcPr>
            <w:tcW w:w="1204" w:type="dxa"/>
          </w:tcPr>
          <w:p w14:paraId="115B95CD" w14:textId="30E52E94"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0.10</w:t>
            </w:r>
          </w:p>
        </w:tc>
        <w:tc>
          <w:tcPr>
            <w:tcW w:w="1335" w:type="dxa"/>
          </w:tcPr>
          <w:p w14:paraId="018E88C2" w14:textId="71D1ACDC"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2.00</w:t>
            </w:r>
          </w:p>
        </w:tc>
        <w:tc>
          <w:tcPr>
            <w:tcW w:w="1204" w:type="dxa"/>
          </w:tcPr>
          <w:p w14:paraId="54211F31" w14:textId="054247DE"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04" w:type="dxa"/>
          </w:tcPr>
          <w:p w14:paraId="15B674CB" w14:textId="57FD9DCB"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13AB5475" w14:textId="5DD78E81"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98</w:t>
            </w:r>
          </w:p>
        </w:tc>
        <w:tc>
          <w:tcPr>
            <w:tcW w:w="955" w:type="dxa"/>
          </w:tcPr>
          <w:p w14:paraId="0676F172" w14:textId="05A3D051"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10.2</w:t>
            </w:r>
          </w:p>
        </w:tc>
        <w:tc>
          <w:tcPr>
            <w:tcW w:w="2693" w:type="dxa"/>
          </w:tcPr>
          <w:p w14:paraId="0648021A" w14:textId="3E13E359" w:rsidR="00651733" w:rsidRPr="00AC446E" w:rsidRDefault="00651733" w:rsidP="00651733">
            <w:pPr>
              <w:pStyle w:val="RSCT03TableBody"/>
              <w:spacing w:before="60" w:after="60" w:line="180" w:lineRule="exact"/>
              <w:jc w:val="both"/>
              <w:rPr>
                <w:rFonts w:ascii="Segoe UI" w:hAnsi="Segoe UI" w:cs="Segoe UI"/>
              </w:rPr>
            </w:pPr>
            <w:r w:rsidRPr="00AC446E">
              <w:rPr>
                <w:rFonts w:ascii="SegoeUI" w:hAnsi="SegoeUI" w:cs="SegoeUI"/>
              </w:rPr>
              <w:t>No measurable amount recovered.</w:t>
            </w:r>
          </w:p>
        </w:tc>
      </w:tr>
      <w:tr w:rsidR="00651733" w:rsidRPr="00AC446E" w14:paraId="78159924" w14:textId="13856535" w:rsidTr="00421EB3">
        <w:trPr>
          <w:trHeight w:val="286"/>
        </w:trPr>
        <w:tc>
          <w:tcPr>
            <w:tcW w:w="671" w:type="dxa"/>
          </w:tcPr>
          <w:p w14:paraId="29636BFD" w14:textId="56765F4B"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25</w:t>
            </w:r>
          </w:p>
        </w:tc>
        <w:tc>
          <w:tcPr>
            <w:tcW w:w="1204" w:type="dxa"/>
          </w:tcPr>
          <w:p w14:paraId="66328334" w14:textId="246087BA"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0.10</w:t>
            </w:r>
          </w:p>
        </w:tc>
        <w:tc>
          <w:tcPr>
            <w:tcW w:w="1335" w:type="dxa"/>
          </w:tcPr>
          <w:p w14:paraId="3AE047DE" w14:textId="5A275393"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2.00</w:t>
            </w:r>
          </w:p>
        </w:tc>
        <w:tc>
          <w:tcPr>
            <w:tcW w:w="1204" w:type="dxa"/>
          </w:tcPr>
          <w:p w14:paraId="4931F1A8" w14:textId="4E9F901D"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100</w:t>
            </w:r>
          </w:p>
        </w:tc>
        <w:tc>
          <w:tcPr>
            <w:tcW w:w="1204" w:type="dxa"/>
          </w:tcPr>
          <w:p w14:paraId="1C1083FD" w14:textId="78A8D429"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Pr>
          <w:p w14:paraId="40A43F1A" w14:textId="5602B0EA"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94</w:t>
            </w:r>
          </w:p>
        </w:tc>
        <w:tc>
          <w:tcPr>
            <w:tcW w:w="955" w:type="dxa"/>
          </w:tcPr>
          <w:p w14:paraId="12A4E1A4" w14:textId="278CD461"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10.2</w:t>
            </w:r>
          </w:p>
        </w:tc>
        <w:tc>
          <w:tcPr>
            <w:tcW w:w="2693" w:type="dxa"/>
          </w:tcPr>
          <w:p w14:paraId="7F8859D9" w14:textId="43B99285" w:rsidR="00651733" w:rsidRPr="00AC446E" w:rsidRDefault="00651733" w:rsidP="00651733">
            <w:pPr>
              <w:pStyle w:val="RSCT03TableBody"/>
              <w:spacing w:before="60" w:after="60" w:line="180" w:lineRule="exact"/>
              <w:jc w:val="both"/>
              <w:rPr>
                <w:rFonts w:ascii="Segoe UI" w:hAnsi="Segoe UI" w:cs="Segoe UI"/>
              </w:rPr>
            </w:pPr>
            <w:r w:rsidRPr="00AC446E">
              <w:rPr>
                <w:rFonts w:ascii="SegoeUI" w:hAnsi="SegoeUI" w:cs="SegoeUI"/>
              </w:rPr>
              <w:t>No measurable amount recovered.</w:t>
            </w:r>
          </w:p>
        </w:tc>
      </w:tr>
      <w:tr w:rsidR="00651733" w:rsidRPr="00AC446E" w14:paraId="51545C68" w14:textId="795A1B46" w:rsidTr="00421EB3">
        <w:trPr>
          <w:trHeight w:val="301"/>
        </w:trPr>
        <w:tc>
          <w:tcPr>
            <w:tcW w:w="671" w:type="dxa"/>
          </w:tcPr>
          <w:p w14:paraId="677E9C5A" w14:textId="310B701C"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26</w:t>
            </w:r>
          </w:p>
        </w:tc>
        <w:tc>
          <w:tcPr>
            <w:tcW w:w="1204" w:type="dxa"/>
          </w:tcPr>
          <w:p w14:paraId="7F410B86" w14:textId="6D299AE9"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0.50</w:t>
            </w:r>
          </w:p>
        </w:tc>
        <w:tc>
          <w:tcPr>
            <w:tcW w:w="1335" w:type="dxa"/>
          </w:tcPr>
          <w:p w14:paraId="7D6403EB" w14:textId="177EAE90"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0.25</w:t>
            </w:r>
          </w:p>
        </w:tc>
        <w:tc>
          <w:tcPr>
            <w:tcW w:w="1204" w:type="dxa"/>
          </w:tcPr>
          <w:p w14:paraId="00F75279" w14:textId="4036DFE1"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04" w:type="dxa"/>
          </w:tcPr>
          <w:p w14:paraId="2B23A86D" w14:textId="3279ECE1"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48</w:t>
            </w:r>
          </w:p>
        </w:tc>
        <w:tc>
          <w:tcPr>
            <w:tcW w:w="940" w:type="dxa"/>
          </w:tcPr>
          <w:p w14:paraId="1201277B" w14:textId="5D89E33A"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76</w:t>
            </w:r>
          </w:p>
        </w:tc>
        <w:tc>
          <w:tcPr>
            <w:tcW w:w="955" w:type="dxa"/>
          </w:tcPr>
          <w:p w14:paraId="34138C14" w14:textId="209FB996"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4.4</w:t>
            </w:r>
          </w:p>
        </w:tc>
        <w:tc>
          <w:tcPr>
            <w:tcW w:w="2693" w:type="dxa"/>
          </w:tcPr>
          <w:p w14:paraId="10D5388E" w14:textId="1A13AC88"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w:t>
            </w:r>
          </w:p>
        </w:tc>
      </w:tr>
      <w:tr w:rsidR="00651733" w:rsidRPr="00AC446E" w14:paraId="5628912D" w14:textId="5EE75742" w:rsidTr="00421EB3">
        <w:trPr>
          <w:trHeight w:val="286"/>
        </w:trPr>
        <w:tc>
          <w:tcPr>
            <w:tcW w:w="671" w:type="dxa"/>
            <w:tcBorders>
              <w:bottom w:val="single" w:sz="4" w:space="0" w:color="000000" w:themeColor="text1"/>
            </w:tcBorders>
          </w:tcPr>
          <w:p w14:paraId="744C3C5C" w14:textId="7A69DF80"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27</w:t>
            </w:r>
          </w:p>
        </w:tc>
        <w:tc>
          <w:tcPr>
            <w:tcW w:w="1204" w:type="dxa"/>
            <w:tcBorders>
              <w:bottom w:val="single" w:sz="4" w:space="0" w:color="000000" w:themeColor="text1"/>
            </w:tcBorders>
          </w:tcPr>
          <w:p w14:paraId="2BB49780" w14:textId="1C14F258"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0.50</w:t>
            </w:r>
          </w:p>
        </w:tc>
        <w:tc>
          <w:tcPr>
            <w:tcW w:w="1335" w:type="dxa"/>
            <w:tcBorders>
              <w:bottom w:val="single" w:sz="4" w:space="0" w:color="000000" w:themeColor="text1"/>
            </w:tcBorders>
          </w:tcPr>
          <w:p w14:paraId="4A24C990" w14:textId="4A44F37A"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0.125</w:t>
            </w:r>
          </w:p>
        </w:tc>
        <w:tc>
          <w:tcPr>
            <w:tcW w:w="1204" w:type="dxa"/>
            <w:tcBorders>
              <w:bottom w:val="single" w:sz="4" w:space="0" w:color="000000" w:themeColor="text1"/>
            </w:tcBorders>
          </w:tcPr>
          <w:p w14:paraId="00557EC5" w14:textId="19D6C419"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04" w:type="dxa"/>
            <w:tcBorders>
              <w:bottom w:val="single" w:sz="4" w:space="0" w:color="000000" w:themeColor="text1"/>
            </w:tcBorders>
          </w:tcPr>
          <w:p w14:paraId="6AECFCCB" w14:textId="75C8C8B4"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24</w:t>
            </w:r>
          </w:p>
        </w:tc>
        <w:tc>
          <w:tcPr>
            <w:tcW w:w="940" w:type="dxa"/>
            <w:tcBorders>
              <w:bottom w:val="single" w:sz="4" w:space="0" w:color="000000" w:themeColor="text1"/>
            </w:tcBorders>
          </w:tcPr>
          <w:p w14:paraId="20AADE8D" w14:textId="55621C2C"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50</w:t>
            </w:r>
          </w:p>
        </w:tc>
        <w:tc>
          <w:tcPr>
            <w:tcW w:w="955" w:type="dxa"/>
            <w:tcBorders>
              <w:bottom w:val="single" w:sz="4" w:space="0" w:color="000000" w:themeColor="text1"/>
            </w:tcBorders>
          </w:tcPr>
          <w:p w14:paraId="0D95B750" w14:textId="6DB270EF"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4.0</w:t>
            </w:r>
          </w:p>
        </w:tc>
        <w:tc>
          <w:tcPr>
            <w:tcW w:w="2693" w:type="dxa"/>
            <w:tcBorders>
              <w:bottom w:val="single" w:sz="4" w:space="0" w:color="000000" w:themeColor="text1"/>
            </w:tcBorders>
          </w:tcPr>
          <w:p w14:paraId="6C0B573D" w14:textId="473457B8"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Mn 968</w:t>
            </w:r>
          </w:p>
        </w:tc>
      </w:tr>
      <w:tr w:rsidR="00651733" w:rsidRPr="00AC446E" w14:paraId="2947C015" w14:textId="0ACC8B4C" w:rsidTr="00421EB3">
        <w:trPr>
          <w:trHeight w:val="542"/>
        </w:trPr>
        <w:tc>
          <w:tcPr>
            <w:tcW w:w="10206" w:type="dxa"/>
            <w:gridSpan w:val="8"/>
            <w:tcBorders>
              <w:left w:val="nil"/>
              <w:bottom w:val="nil"/>
              <w:right w:val="nil"/>
            </w:tcBorders>
          </w:tcPr>
          <w:p w14:paraId="6408A777" w14:textId="7ABA5230" w:rsidR="00651733" w:rsidRPr="00AC446E" w:rsidRDefault="00651733" w:rsidP="00C94573">
            <w:pPr>
              <w:pStyle w:val="RSCT04TableFootnotewithbottombar"/>
              <w:pBdr>
                <w:bottom w:val="none" w:sz="0" w:space="0" w:color="auto"/>
              </w:pBdr>
              <w:spacing w:before="60" w:after="60" w:line="240" w:lineRule="auto"/>
              <w:rPr>
                <w:rFonts w:ascii="Segoe UI" w:hAnsi="Segoe UI" w:cs="Segoe UI"/>
                <w:i/>
                <w:spacing w:val="2"/>
                <w:sz w:val="16"/>
                <w:szCs w:val="16"/>
                <w:vertAlign w:val="superscript"/>
              </w:rPr>
            </w:pPr>
            <w:r w:rsidRPr="00AC446E">
              <w:rPr>
                <w:rFonts w:ascii="Segoe UI" w:hAnsi="Segoe UI" w:cs="Segoe UI"/>
                <w:i/>
                <w:spacing w:val="2"/>
                <w:sz w:val="16"/>
                <w:szCs w:val="16"/>
                <w:vertAlign w:val="superscript"/>
              </w:rPr>
              <w:t xml:space="preserve">a </w:t>
            </w:r>
            <w:r w:rsidRPr="00AC446E">
              <w:rPr>
                <w:rFonts w:ascii="Segoe UI" w:hAnsi="Segoe UI" w:cs="Segoe UI"/>
                <w:spacing w:val="2"/>
                <w:sz w:val="16"/>
                <w:szCs w:val="16"/>
              </w:rPr>
              <w:t xml:space="preserve">Calculated on the basis of PLA repetition units. </w:t>
            </w:r>
            <w:r w:rsidR="00C94573" w:rsidRPr="00AC446E">
              <w:rPr>
                <w:rFonts w:ascii="Segoe UI" w:hAnsi="Segoe UI" w:cs="Segoe UI"/>
                <w:i/>
                <w:iCs/>
                <w:spacing w:val="2"/>
                <w:sz w:val="16"/>
                <w:szCs w:val="16"/>
                <w:vertAlign w:val="superscript"/>
              </w:rPr>
              <w:t>b</w:t>
            </w:r>
            <w:r w:rsidRPr="00AC446E">
              <w:rPr>
                <w:rFonts w:ascii="Segoe UI" w:hAnsi="Segoe UI" w:cs="Segoe UI"/>
                <w:spacing w:val="2"/>
                <w:sz w:val="16"/>
                <w:szCs w:val="16"/>
              </w:rPr>
              <w:t xml:space="preserve"> Data from HPLC analysis, after filtration and acidification with H</w:t>
            </w:r>
            <w:r w:rsidRPr="00AC446E">
              <w:rPr>
                <w:rFonts w:ascii="Segoe UI" w:hAnsi="Segoe UI" w:cs="Segoe UI"/>
                <w:spacing w:val="2"/>
                <w:sz w:val="16"/>
                <w:szCs w:val="16"/>
                <w:vertAlign w:val="subscript"/>
              </w:rPr>
              <w:t>2</w:t>
            </w:r>
            <w:r w:rsidRPr="00AC446E">
              <w:rPr>
                <w:rFonts w:ascii="Segoe UI" w:hAnsi="Segoe UI" w:cs="Segoe UI"/>
                <w:spacing w:val="2"/>
                <w:sz w:val="16"/>
                <w:szCs w:val="16"/>
              </w:rPr>
              <w:t>SO</w:t>
            </w:r>
            <w:r w:rsidRPr="00AC446E">
              <w:rPr>
                <w:rFonts w:ascii="Segoe UI" w:hAnsi="Segoe UI" w:cs="Segoe UI"/>
                <w:spacing w:val="2"/>
                <w:sz w:val="16"/>
                <w:szCs w:val="16"/>
                <w:vertAlign w:val="subscript"/>
              </w:rPr>
              <w:t>4</w:t>
            </w:r>
            <w:r w:rsidRPr="00AC446E">
              <w:rPr>
                <w:rFonts w:ascii="Segoe UI" w:hAnsi="Segoe UI" w:cs="Segoe UI"/>
                <w:spacing w:val="2"/>
                <w:sz w:val="16"/>
                <w:szCs w:val="16"/>
              </w:rPr>
              <w:t>.</w:t>
            </w:r>
          </w:p>
        </w:tc>
      </w:tr>
    </w:tbl>
    <w:p w14:paraId="0646C024" w14:textId="77777777" w:rsidR="00B9666D" w:rsidRPr="00AC446E" w:rsidRDefault="00B9666D" w:rsidP="006C1AE4">
      <w:pPr>
        <w:pStyle w:val="ExperimentalSection"/>
        <w:spacing w:after="480" w:line="360" w:lineRule="auto"/>
        <w:rPr>
          <w:rFonts w:ascii="Segoe UI" w:hAnsi="Segoe UI" w:cs="Segoe UI"/>
          <w:sz w:val="18"/>
          <w:szCs w:val="18"/>
        </w:rPr>
      </w:pPr>
    </w:p>
    <w:tbl>
      <w:tblPr>
        <w:tblStyle w:val="Grigliatabella"/>
        <w:tblW w:w="10206" w:type="dxa"/>
        <w:tblLayout w:type="fixed"/>
        <w:tblLook w:val="01E0" w:firstRow="1" w:lastRow="1" w:firstColumn="1" w:lastColumn="1" w:noHBand="0" w:noVBand="0"/>
      </w:tblPr>
      <w:tblGrid>
        <w:gridCol w:w="675"/>
        <w:gridCol w:w="1028"/>
        <w:gridCol w:w="1416"/>
        <w:gridCol w:w="1323"/>
        <w:gridCol w:w="1210"/>
        <w:gridCol w:w="944"/>
        <w:gridCol w:w="917"/>
        <w:gridCol w:w="2693"/>
      </w:tblGrid>
      <w:tr w:rsidR="00437A67" w:rsidRPr="00AC446E" w14:paraId="40A3CDE5" w14:textId="67A35D2D" w:rsidTr="00421EB3">
        <w:trPr>
          <w:trHeight w:val="433"/>
        </w:trPr>
        <w:tc>
          <w:tcPr>
            <w:tcW w:w="10206" w:type="dxa"/>
            <w:gridSpan w:val="8"/>
            <w:tcBorders>
              <w:top w:val="nil"/>
              <w:left w:val="nil"/>
              <w:bottom w:val="single" w:sz="4" w:space="0" w:color="000000" w:themeColor="text1"/>
              <w:right w:val="nil"/>
            </w:tcBorders>
          </w:tcPr>
          <w:p w14:paraId="3D57FEEE" w14:textId="007EFD97" w:rsidR="00AA6B2E" w:rsidRPr="00AC446E" w:rsidRDefault="00AA6B2E" w:rsidP="00BE0FBD">
            <w:pPr>
              <w:pStyle w:val="RSCT03TableBody"/>
              <w:spacing w:before="120" w:after="120" w:line="200" w:lineRule="exact"/>
              <w:jc w:val="both"/>
              <w:rPr>
                <w:rFonts w:ascii="Segoe UI" w:hAnsi="Segoe UI" w:cs="Segoe UI"/>
                <w:b/>
              </w:rPr>
            </w:pPr>
            <w:r w:rsidRPr="00AC446E">
              <w:rPr>
                <w:rFonts w:ascii="Segoe UI" w:hAnsi="Segoe UI" w:cs="Segoe UI"/>
                <w:b/>
              </w:rPr>
              <w:lastRenderedPageBreak/>
              <w:t>Table S</w:t>
            </w:r>
            <w:r w:rsidR="009A2DC0" w:rsidRPr="00AC446E">
              <w:rPr>
                <w:rFonts w:ascii="Segoe UI" w:hAnsi="Segoe UI" w:cs="Segoe UI"/>
                <w:b/>
              </w:rPr>
              <w:t>3</w:t>
            </w:r>
            <w:r w:rsidRPr="00AC446E">
              <w:rPr>
                <w:rFonts w:ascii="Segoe UI" w:hAnsi="Segoe UI" w:cs="Segoe UI"/>
                <w:b/>
              </w:rPr>
              <w:t>.</w:t>
            </w:r>
            <w:r w:rsidRPr="00AC446E">
              <w:rPr>
                <w:rFonts w:ascii="Segoe UI" w:hAnsi="Segoe UI" w:cs="Segoe UI"/>
              </w:rPr>
              <w:t xml:space="preserve"> </w:t>
            </w:r>
            <w:r w:rsidR="00C43302" w:rsidRPr="00AC446E">
              <w:rPr>
                <w:rFonts w:ascii="Segoe UI" w:hAnsi="Segoe UI" w:cs="Segoe UI"/>
                <w:color w:val="000000" w:themeColor="text1"/>
              </w:rPr>
              <w:t xml:space="preserve">Representative </w:t>
            </w:r>
            <w:r w:rsidRPr="00AC446E">
              <w:rPr>
                <w:rFonts w:ascii="Segoe UI" w:hAnsi="Segoe UI" w:cs="Segoe UI"/>
              </w:rPr>
              <w:t>data for the hydrolysis reaction of PLA over aqueous CaCO</w:t>
            </w:r>
            <w:r w:rsidRPr="00AC446E">
              <w:rPr>
                <w:rFonts w:ascii="Segoe UI" w:hAnsi="Segoe UI" w:cs="Segoe UI"/>
                <w:vertAlign w:val="subscript"/>
              </w:rPr>
              <w:t>3</w:t>
            </w:r>
            <w:r w:rsidRPr="00AC446E">
              <w:rPr>
                <w:rFonts w:ascii="Segoe UI" w:hAnsi="Segoe UI" w:cs="Segoe UI"/>
                <w:i/>
              </w:rPr>
              <w:t>.</w:t>
            </w:r>
          </w:p>
        </w:tc>
      </w:tr>
      <w:tr w:rsidR="00437A67" w:rsidRPr="00AC446E" w14:paraId="6741083C" w14:textId="73DBC474" w:rsidTr="00346FE5">
        <w:trPr>
          <w:trHeight w:val="224"/>
        </w:trPr>
        <w:tc>
          <w:tcPr>
            <w:tcW w:w="675" w:type="dxa"/>
            <w:tcBorders>
              <w:bottom w:val="nil"/>
            </w:tcBorders>
          </w:tcPr>
          <w:p w14:paraId="671EB077" w14:textId="77777777" w:rsidR="00AA6B2E" w:rsidRPr="00AC446E" w:rsidRDefault="00AA6B2E" w:rsidP="00BE0FBD">
            <w:pPr>
              <w:pStyle w:val="RSCT03TableBody"/>
              <w:jc w:val="left"/>
              <w:rPr>
                <w:rFonts w:ascii="Segoe UI" w:hAnsi="Segoe UI" w:cs="Segoe UI"/>
              </w:rPr>
            </w:pPr>
            <w:r w:rsidRPr="00AC446E">
              <w:rPr>
                <w:rFonts w:ascii="Segoe UI" w:hAnsi="Segoe UI" w:cs="Segoe UI"/>
              </w:rPr>
              <w:t>Entry</w:t>
            </w:r>
          </w:p>
        </w:tc>
        <w:tc>
          <w:tcPr>
            <w:tcW w:w="1028" w:type="dxa"/>
            <w:tcBorders>
              <w:bottom w:val="nil"/>
            </w:tcBorders>
          </w:tcPr>
          <w:p w14:paraId="1F64C31D" w14:textId="721172A3" w:rsidR="00AA6B2E" w:rsidRPr="00AC446E" w:rsidRDefault="00AA6B2E" w:rsidP="00BE0FBD">
            <w:pPr>
              <w:pStyle w:val="RSCT03TableBody"/>
              <w:jc w:val="left"/>
              <w:rPr>
                <w:rFonts w:ascii="Segoe UI" w:hAnsi="Segoe UI" w:cs="Segoe UI"/>
              </w:rPr>
            </w:pPr>
            <w:r w:rsidRPr="00AC446E">
              <w:rPr>
                <w:rFonts w:ascii="Segoe UI" w:hAnsi="Segoe UI" w:cs="Segoe UI"/>
              </w:rPr>
              <w:t>CaCO</w:t>
            </w:r>
            <w:r w:rsidRPr="00AC446E">
              <w:rPr>
                <w:rFonts w:ascii="Segoe UI" w:hAnsi="Segoe UI" w:cs="Segoe UI"/>
                <w:vertAlign w:val="subscript"/>
              </w:rPr>
              <w:t>3</w:t>
            </w:r>
            <w:r w:rsidRPr="00AC446E">
              <w:rPr>
                <w:rFonts w:ascii="Segoe UI" w:hAnsi="Segoe UI" w:cs="Segoe UI"/>
              </w:rPr>
              <w:t xml:space="preserve"> amount</w:t>
            </w:r>
          </w:p>
        </w:tc>
        <w:tc>
          <w:tcPr>
            <w:tcW w:w="1416" w:type="dxa"/>
            <w:tcBorders>
              <w:bottom w:val="nil"/>
            </w:tcBorders>
          </w:tcPr>
          <w:p w14:paraId="779DE901" w14:textId="77777777" w:rsidR="00AA6B2E" w:rsidRPr="00AC446E" w:rsidRDefault="00AA6B2E" w:rsidP="00BE0FBD">
            <w:pPr>
              <w:pStyle w:val="RSCT03TableBody"/>
              <w:jc w:val="left"/>
              <w:rPr>
                <w:rFonts w:ascii="Segoe UI" w:hAnsi="Segoe UI" w:cs="Segoe UI"/>
              </w:rPr>
            </w:pPr>
            <w:r w:rsidRPr="00AC446E">
              <w:rPr>
                <w:rFonts w:ascii="Segoe UI" w:hAnsi="Segoe UI" w:cs="Segoe UI"/>
              </w:rPr>
              <w:t xml:space="preserve">Carbonate/PLA ratio </w:t>
            </w:r>
            <w:r w:rsidRPr="00AC446E">
              <w:rPr>
                <w:rFonts w:ascii="Segoe UI" w:hAnsi="Segoe UI" w:cs="Segoe UI"/>
                <w:i/>
                <w:iCs/>
                <w:vertAlign w:val="superscript"/>
              </w:rPr>
              <w:t>b</w:t>
            </w:r>
          </w:p>
        </w:tc>
        <w:tc>
          <w:tcPr>
            <w:tcW w:w="1323" w:type="dxa"/>
            <w:tcBorders>
              <w:bottom w:val="nil"/>
            </w:tcBorders>
          </w:tcPr>
          <w:p w14:paraId="0000B16B" w14:textId="77777777" w:rsidR="00AA6B2E" w:rsidRPr="00AC446E" w:rsidRDefault="00AA6B2E" w:rsidP="00BE0FBD">
            <w:pPr>
              <w:pStyle w:val="RSCT03TableBody"/>
              <w:jc w:val="left"/>
              <w:rPr>
                <w:rFonts w:ascii="Segoe UI" w:hAnsi="Segoe UI" w:cs="Segoe UI"/>
              </w:rPr>
            </w:pPr>
            <w:r w:rsidRPr="00AC446E">
              <w:rPr>
                <w:rFonts w:ascii="Segoe UI" w:hAnsi="Segoe UI" w:cs="Segoe UI"/>
              </w:rPr>
              <w:t>Reaction temperature</w:t>
            </w:r>
          </w:p>
        </w:tc>
        <w:tc>
          <w:tcPr>
            <w:tcW w:w="1210" w:type="dxa"/>
            <w:tcBorders>
              <w:bottom w:val="nil"/>
            </w:tcBorders>
          </w:tcPr>
          <w:p w14:paraId="35A318A2" w14:textId="77777777" w:rsidR="00AA6B2E" w:rsidRPr="00AC446E" w:rsidRDefault="00AA6B2E" w:rsidP="00BE0FBD">
            <w:pPr>
              <w:pStyle w:val="RSCT03TableBody"/>
              <w:jc w:val="left"/>
              <w:rPr>
                <w:rFonts w:ascii="Segoe UI" w:hAnsi="Segoe UI" w:cs="Segoe UI"/>
              </w:rPr>
            </w:pPr>
            <w:r w:rsidRPr="00AC446E">
              <w:rPr>
                <w:rFonts w:ascii="Segoe UI" w:hAnsi="Segoe UI" w:cs="Segoe UI"/>
              </w:rPr>
              <w:t>Reaction time</w:t>
            </w:r>
          </w:p>
        </w:tc>
        <w:tc>
          <w:tcPr>
            <w:tcW w:w="944" w:type="dxa"/>
            <w:tcBorders>
              <w:bottom w:val="nil"/>
            </w:tcBorders>
          </w:tcPr>
          <w:p w14:paraId="4CF4D29F" w14:textId="1039AE29" w:rsidR="00AA6B2E" w:rsidRPr="00AC446E" w:rsidRDefault="00AA6B2E" w:rsidP="00BE0FBD">
            <w:pPr>
              <w:pStyle w:val="RSCT03TableBody"/>
              <w:jc w:val="left"/>
              <w:rPr>
                <w:rFonts w:ascii="Segoe UI" w:hAnsi="Segoe UI" w:cs="Segoe UI"/>
                <w:i/>
                <w:vertAlign w:val="superscript"/>
              </w:rPr>
            </w:pPr>
            <w:r w:rsidRPr="00AC446E">
              <w:rPr>
                <w:rFonts w:ascii="Segoe UI" w:hAnsi="Segoe UI" w:cs="Segoe UI"/>
              </w:rPr>
              <w:t xml:space="preserve">LA </w:t>
            </w:r>
            <w:proofErr w:type="spellStart"/>
            <w:r w:rsidRPr="00AC446E">
              <w:rPr>
                <w:rFonts w:ascii="Segoe UI" w:hAnsi="Segoe UI" w:cs="Segoe UI"/>
              </w:rPr>
              <w:t>yield</w:t>
            </w:r>
            <w:r w:rsidR="00C94573" w:rsidRPr="00AC446E">
              <w:rPr>
                <w:rFonts w:ascii="Segoe UI" w:hAnsi="Segoe UI" w:cs="Segoe UI"/>
                <w:i/>
                <w:vertAlign w:val="superscript"/>
              </w:rPr>
              <w:t>a,b</w:t>
            </w:r>
            <w:proofErr w:type="spellEnd"/>
          </w:p>
        </w:tc>
        <w:tc>
          <w:tcPr>
            <w:tcW w:w="917" w:type="dxa"/>
            <w:tcBorders>
              <w:bottom w:val="nil"/>
            </w:tcBorders>
          </w:tcPr>
          <w:p w14:paraId="510C9332" w14:textId="5C48FC22" w:rsidR="00AA6B2E" w:rsidRPr="00AC446E" w:rsidRDefault="00C432E9" w:rsidP="00BE0FBD">
            <w:pPr>
              <w:pStyle w:val="RSCT03TableBody"/>
              <w:jc w:val="left"/>
              <w:rPr>
                <w:rFonts w:ascii="Segoe UI" w:hAnsi="Segoe UI" w:cs="Segoe UI"/>
              </w:rPr>
            </w:pPr>
            <w:r w:rsidRPr="00AC446E">
              <w:rPr>
                <w:rFonts w:ascii="Segoe UI" w:hAnsi="Segoe UI" w:cs="Segoe UI"/>
              </w:rPr>
              <w:t>Final pH</w:t>
            </w:r>
          </w:p>
        </w:tc>
        <w:tc>
          <w:tcPr>
            <w:tcW w:w="2693" w:type="dxa"/>
            <w:tcBorders>
              <w:bottom w:val="nil"/>
            </w:tcBorders>
          </w:tcPr>
          <w:p w14:paraId="6A77C525" w14:textId="02F72430" w:rsidR="00AA6B2E" w:rsidRPr="00AC446E" w:rsidRDefault="00AA6B2E" w:rsidP="00BE0FBD">
            <w:pPr>
              <w:pStyle w:val="RSCT03TableBody"/>
              <w:jc w:val="left"/>
              <w:rPr>
                <w:rFonts w:ascii="Segoe UI" w:hAnsi="Segoe UI" w:cs="Segoe UI"/>
              </w:rPr>
            </w:pPr>
            <w:r w:rsidRPr="00AC446E">
              <w:rPr>
                <w:rFonts w:ascii="Segoe UI" w:hAnsi="Segoe UI" w:cs="Segoe UI"/>
              </w:rPr>
              <w:t>Mn</w:t>
            </w:r>
            <w:r w:rsidR="00484DFF" w:rsidRPr="00AC446E">
              <w:rPr>
                <w:rFonts w:ascii="Segoe UI" w:hAnsi="Segoe UI" w:cs="Segoe UI"/>
              </w:rPr>
              <w:t xml:space="preserve"> recovered polymer</w:t>
            </w:r>
          </w:p>
        </w:tc>
      </w:tr>
      <w:tr w:rsidR="00437A67" w:rsidRPr="00AC446E" w14:paraId="6D44F7F7" w14:textId="0FD3106F" w:rsidTr="00346FE5">
        <w:trPr>
          <w:trHeight w:val="281"/>
        </w:trPr>
        <w:tc>
          <w:tcPr>
            <w:tcW w:w="675" w:type="dxa"/>
            <w:tcBorders>
              <w:top w:val="nil"/>
            </w:tcBorders>
          </w:tcPr>
          <w:p w14:paraId="44E5C3E8" w14:textId="77777777" w:rsidR="00AA6B2E" w:rsidRPr="00AC446E" w:rsidRDefault="00AA6B2E" w:rsidP="00BE0FBD">
            <w:pPr>
              <w:pStyle w:val="RSCT03TableBody"/>
              <w:jc w:val="left"/>
              <w:rPr>
                <w:rFonts w:ascii="Segoe UI" w:hAnsi="Segoe UI" w:cs="Segoe UI"/>
              </w:rPr>
            </w:pPr>
          </w:p>
        </w:tc>
        <w:tc>
          <w:tcPr>
            <w:tcW w:w="1028" w:type="dxa"/>
            <w:tcBorders>
              <w:top w:val="nil"/>
            </w:tcBorders>
          </w:tcPr>
          <w:p w14:paraId="3D997A84" w14:textId="121CAA24" w:rsidR="00AA6B2E" w:rsidRPr="00AC446E" w:rsidRDefault="00AA6B2E" w:rsidP="00BE0FBD">
            <w:pPr>
              <w:pStyle w:val="RSCT03TableBody"/>
              <w:jc w:val="left"/>
              <w:rPr>
                <w:rFonts w:ascii="Segoe UI" w:hAnsi="Segoe UI" w:cs="Segoe UI"/>
              </w:rPr>
            </w:pPr>
            <w:r w:rsidRPr="00AC446E">
              <w:rPr>
                <w:rFonts w:ascii="Segoe UI" w:hAnsi="Segoe UI" w:cs="Segoe UI"/>
              </w:rPr>
              <w:t>[mmol]</w:t>
            </w:r>
          </w:p>
        </w:tc>
        <w:tc>
          <w:tcPr>
            <w:tcW w:w="1416" w:type="dxa"/>
            <w:tcBorders>
              <w:top w:val="nil"/>
            </w:tcBorders>
          </w:tcPr>
          <w:p w14:paraId="43FDEE9F" w14:textId="74A5A921" w:rsidR="00AA6B2E" w:rsidRPr="00AC446E" w:rsidRDefault="00AA6B2E" w:rsidP="00BE0FBD">
            <w:pPr>
              <w:pStyle w:val="RSCT03TableBody"/>
              <w:jc w:val="left"/>
              <w:rPr>
                <w:rFonts w:ascii="Segoe UI" w:hAnsi="Segoe UI" w:cs="Segoe UI"/>
              </w:rPr>
            </w:pPr>
            <w:r w:rsidRPr="00AC446E">
              <w:rPr>
                <w:rFonts w:ascii="Segoe UI" w:hAnsi="Segoe UI" w:cs="Segoe UI"/>
              </w:rPr>
              <w:t>[</w:t>
            </w:r>
            <w:r w:rsidR="00346FE5" w:rsidRPr="00AC446E">
              <w:rPr>
                <w:rFonts w:ascii="Segoe UI" w:hAnsi="Segoe UI" w:cs="Segoe UI"/>
              </w:rPr>
              <w:t>mol/</w:t>
            </w:r>
            <w:r w:rsidRPr="00AC446E">
              <w:rPr>
                <w:rFonts w:ascii="Segoe UI" w:hAnsi="Segoe UI" w:cs="Segoe UI"/>
              </w:rPr>
              <w:t>mol]</w:t>
            </w:r>
          </w:p>
        </w:tc>
        <w:tc>
          <w:tcPr>
            <w:tcW w:w="1323" w:type="dxa"/>
            <w:tcBorders>
              <w:top w:val="nil"/>
            </w:tcBorders>
          </w:tcPr>
          <w:p w14:paraId="7FB82D56" w14:textId="77777777" w:rsidR="00AA6B2E" w:rsidRPr="00AC446E" w:rsidRDefault="00AA6B2E" w:rsidP="00BE0FBD">
            <w:pPr>
              <w:pStyle w:val="RSCT03TableBody"/>
              <w:jc w:val="left"/>
              <w:rPr>
                <w:rFonts w:ascii="Segoe UI" w:hAnsi="Segoe UI" w:cs="Segoe UI"/>
              </w:rPr>
            </w:pPr>
            <w:r w:rsidRPr="00AC446E">
              <w:rPr>
                <w:rFonts w:ascii="Segoe UI" w:hAnsi="Segoe UI" w:cs="Segoe UI"/>
              </w:rPr>
              <w:t>[°C]</w:t>
            </w:r>
          </w:p>
        </w:tc>
        <w:tc>
          <w:tcPr>
            <w:tcW w:w="1210" w:type="dxa"/>
            <w:tcBorders>
              <w:top w:val="nil"/>
            </w:tcBorders>
          </w:tcPr>
          <w:p w14:paraId="57B04BCE" w14:textId="77777777" w:rsidR="00AA6B2E" w:rsidRPr="00AC446E" w:rsidRDefault="00AA6B2E" w:rsidP="00BE0FBD">
            <w:pPr>
              <w:pStyle w:val="RSCT03TableBody"/>
              <w:jc w:val="left"/>
              <w:rPr>
                <w:rFonts w:ascii="Segoe UI" w:hAnsi="Segoe UI" w:cs="Segoe UI"/>
              </w:rPr>
            </w:pPr>
            <w:r w:rsidRPr="00AC446E">
              <w:rPr>
                <w:rFonts w:ascii="Segoe UI" w:hAnsi="Segoe UI" w:cs="Segoe UI"/>
              </w:rPr>
              <w:t>[h]</w:t>
            </w:r>
          </w:p>
        </w:tc>
        <w:tc>
          <w:tcPr>
            <w:tcW w:w="944" w:type="dxa"/>
            <w:tcBorders>
              <w:top w:val="nil"/>
            </w:tcBorders>
          </w:tcPr>
          <w:p w14:paraId="2158F894" w14:textId="77777777" w:rsidR="00AA6B2E" w:rsidRPr="00AC446E" w:rsidRDefault="00AA6B2E" w:rsidP="00BE0FBD">
            <w:pPr>
              <w:pStyle w:val="RSCT03TableBody"/>
              <w:jc w:val="left"/>
              <w:rPr>
                <w:rFonts w:ascii="Segoe UI" w:hAnsi="Segoe UI" w:cs="Segoe UI"/>
              </w:rPr>
            </w:pPr>
            <w:r w:rsidRPr="00AC446E">
              <w:rPr>
                <w:rFonts w:ascii="Segoe UI" w:hAnsi="Segoe UI" w:cs="Segoe UI"/>
              </w:rPr>
              <w:t>[% mol]</w:t>
            </w:r>
          </w:p>
        </w:tc>
        <w:tc>
          <w:tcPr>
            <w:tcW w:w="917" w:type="dxa"/>
            <w:tcBorders>
              <w:top w:val="nil"/>
            </w:tcBorders>
          </w:tcPr>
          <w:p w14:paraId="2F2A2CB2" w14:textId="77777777" w:rsidR="00AA6B2E" w:rsidRPr="00AC446E" w:rsidRDefault="00AA6B2E" w:rsidP="00BE0FBD">
            <w:pPr>
              <w:pStyle w:val="RSCT03TableBody"/>
              <w:jc w:val="left"/>
              <w:rPr>
                <w:rFonts w:ascii="Segoe UI" w:hAnsi="Segoe UI" w:cs="Segoe UI"/>
              </w:rPr>
            </w:pPr>
          </w:p>
        </w:tc>
        <w:tc>
          <w:tcPr>
            <w:tcW w:w="2693" w:type="dxa"/>
            <w:tcBorders>
              <w:top w:val="nil"/>
            </w:tcBorders>
          </w:tcPr>
          <w:p w14:paraId="00016F40" w14:textId="77777777" w:rsidR="00AA6B2E" w:rsidRPr="00AC446E" w:rsidRDefault="00AA6B2E" w:rsidP="00BE0FBD">
            <w:pPr>
              <w:pStyle w:val="RSCT03TableBody"/>
              <w:jc w:val="left"/>
              <w:rPr>
                <w:rFonts w:ascii="Segoe UI" w:hAnsi="Segoe UI" w:cs="Segoe UI"/>
              </w:rPr>
            </w:pPr>
          </w:p>
        </w:tc>
      </w:tr>
      <w:tr w:rsidR="00437A67" w:rsidRPr="00AC446E" w14:paraId="6124F298" w14:textId="5215A1C5" w:rsidTr="00346FE5">
        <w:trPr>
          <w:trHeight w:val="297"/>
        </w:trPr>
        <w:tc>
          <w:tcPr>
            <w:tcW w:w="675" w:type="dxa"/>
          </w:tcPr>
          <w:p w14:paraId="09E9B366" w14:textId="77777777"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1</w:t>
            </w:r>
          </w:p>
        </w:tc>
        <w:tc>
          <w:tcPr>
            <w:tcW w:w="1028" w:type="dxa"/>
          </w:tcPr>
          <w:p w14:paraId="6593FC7C" w14:textId="11572A04" w:rsidR="00AA6B2E" w:rsidRPr="00AC446E" w:rsidRDefault="00172E92" w:rsidP="00BE0FBD">
            <w:pPr>
              <w:pStyle w:val="RSCT03TableBody"/>
              <w:spacing w:before="60" w:after="60" w:line="180" w:lineRule="exact"/>
              <w:jc w:val="both"/>
              <w:rPr>
                <w:rFonts w:ascii="Segoe UI" w:hAnsi="Segoe UI" w:cs="Segoe UI"/>
              </w:rPr>
            </w:pPr>
            <w:r w:rsidRPr="00AC446E">
              <w:rPr>
                <w:rFonts w:ascii="Segoe UI" w:hAnsi="Segoe UI" w:cs="Segoe UI"/>
              </w:rPr>
              <w:t>0.00</w:t>
            </w:r>
          </w:p>
        </w:tc>
        <w:tc>
          <w:tcPr>
            <w:tcW w:w="1416" w:type="dxa"/>
          </w:tcPr>
          <w:p w14:paraId="794A163B" w14:textId="47493A83" w:rsidR="00AA6B2E" w:rsidRPr="00AC446E" w:rsidRDefault="00172E92" w:rsidP="00BE0FBD">
            <w:pPr>
              <w:pStyle w:val="RSCT03TableBody"/>
              <w:spacing w:before="60" w:after="60" w:line="180" w:lineRule="exact"/>
              <w:jc w:val="both"/>
              <w:rPr>
                <w:rFonts w:ascii="Segoe UI" w:hAnsi="Segoe UI" w:cs="Segoe UI"/>
              </w:rPr>
            </w:pPr>
            <w:proofErr w:type="spellStart"/>
            <w:r w:rsidRPr="00AC446E">
              <w:rPr>
                <w:rFonts w:ascii="Segoe UI" w:hAnsi="Segoe UI" w:cs="Segoe UI"/>
              </w:rPr>
              <w:t>n.a.</w:t>
            </w:r>
            <w:proofErr w:type="spellEnd"/>
          </w:p>
        </w:tc>
        <w:tc>
          <w:tcPr>
            <w:tcW w:w="1323" w:type="dxa"/>
          </w:tcPr>
          <w:p w14:paraId="2A43D8EF" w14:textId="3BAF6881"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100</w:t>
            </w:r>
          </w:p>
        </w:tc>
        <w:tc>
          <w:tcPr>
            <w:tcW w:w="1210" w:type="dxa"/>
          </w:tcPr>
          <w:p w14:paraId="07E61A46" w14:textId="5A4B285D"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48</w:t>
            </w:r>
          </w:p>
        </w:tc>
        <w:tc>
          <w:tcPr>
            <w:tcW w:w="944" w:type="dxa"/>
          </w:tcPr>
          <w:p w14:paraId="218AB3EB" w14:textId="65AC6EED"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14</w:t>
            </w:r>
          </w:p>
        </w:tc>
        <w:tc>
          <w:tcPr>
            <w:tcW w:w="917" w:type="dxa"/>
          </w:tcPr>
          <w:p w14:paraId="22EBF343" w14:textId="4BB33FE1" w:rsidR="00AA6B2E" w:rsidRPr="00AC446E" w:rsidRDefault="00276F2A" w:rsidP="00BE0FBD">
            <w:pPr>
              <w:pStyle w:val="RSCT03TableBody"/>
              <w:spacing w:before="60" w:after="60" w:line="180" w:lineRule="exact"/>
              <w:jc w:val="both"/>
              <w:rPr>
                <w:rFonts w:ascii="Segoe UI" w:hAnsi="Segoe UI" w:cs="Segoe UI"/>
              </w:rPr>
            </w:pPr>
            <w:r w:rsidRPr="00AC446E">
              <w:rPr>
                <w:rFonts w:ascii="Segoe UI" w:hAnsi="Segoe UI" w:cs="Segoe UI"/>
              </w:rPr>
              <w:t>3.3</w:t>
            </w:r>
          </w:p>
        </w:tc>
        <w:tc>
          <w:tcPr>
            <w:tcW w:w="2693" w:type="dxa"/>
          </w:tcPr>
          <w:p w14:paraId="50E019DF" w14:textId="29388D0C" w:rsidR="00AA6B2E" w:rsidRPr="00AC446E" w:rsidRDefault="00C432E9" w:rsidP="00BE0FBD">
            <w:pPr>
              <w:pStyle w:val="RSCT03TableBody"/>
              <w:spacing w:before="60" w:after="60" w:line="180" w:lineRule="exact"/>
              <w:jc w:val="both"/>
              <w:rPr>
                <w:rFonts w:ascii="Segoe UI" w:hAnsi="Segoe UI" w:cs="Segoe UI"/>
              </w:rPr>
            </w:pPr>
            <w:r w:rsidRPr="00AC446E">
              <w:rPr>
                <w:rFonts w:ascii="Segoe UI" w:hAnsi="Segoe UI" w:cs="Segoe UI"/>
              </w:rPr>
              <w:t>-</w:t>
            </w:r>
          </w:p>
        </w:tc>
      </w:tr>
      <w:tr w:rsidR="00437A67" w:rsidRPr="00AC446E" w14:paraId="54B6BC70" w14:textId="404D5342" w:rsidTr="00346FE5">
        <w:trPr>
          <w:trHeight w:val="297"/>
        </w:trPr>
        <w:tc>
          <w:tcPr>
            <w:tcW w:w="675" w:type="dxa"/>
          </w:tcPr>
          <w:p w14:paraId="617BA235" w14:textId="77777777"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2</w:t>
            </w:r>
          </w:p>
        </w:tc>
        <w:tc>
          <w:tcPr>
            <w:tcW w:w="1028" w:type="dxa"/>
          </w:tcPr>
          <w:p w14:paraId="5F0AC828" w14:textId="129C2E31" w:rsidR="00AA6B2E" w:rsidRPr="00AC446E" w:rsidRDefault="00172E92" w:rsidP="00BE0FBD">
            <w:pPr>
              <w:pStyle w:val="RSCT03TableBody"/>
              <w:spacing w:before="60" w:after="60" w:line="180" w:lineRule="exact"/>
              <w:jc w:val="both"/>
              <w:rPr>
                <w:rFonts w:ascii="Segoe UI" w:hAnsi="Segoe UI" w:cs="Segoe UI"/>
              </w:rPr>
            </w:pPr>
            <w:r w:rsidRPr="00AC446E">
              <w:rPr>
                <w:rFonts w:ascii="Segoe UI" w:hAnsi="Segoe UI" w:cs="Segoe UI"/>
              </w:rPr>
              <w:t>0.00</w:t>
            </w:r>
          </w:p>
        </w:tc>
        <w:tc>
          <w:tcPr>
            <w:tcW w:w="1416" w:type="dxa"/>
          </w:tcPr>
          <w:p w14:paraId="3BAD9EDE" w14:textId="6F10F68F" w:rsidR="00AA6B2E" w:rsidRPr="00AC446E" w:rsidRDefault="00172E92" w:rsidP="00BE0FBD">
            <w:pPr>
              <w:pStyle w:val="RSCT03TableBody"/>
              <w:spacing w:before="60" w:after="60" w:line="180" w:lineRule="exact"/>
              <w:jc w:val="both"/>
              <w:rPr>
                <w:rFonts w:ascii="Segoe UI" w:hAnsi="Segoe UI" w:cs="Segoe UI"/>
              </w:rPr>
            </w:pPr>
            <w:proofErr w:type="spellStart"/>
            <w:r w:rsidRPr="00AC446E">
              <w:rPr>
                <w:rFonts w:ascii="Segoe UI" w:hAnsi="Segoe UI" w:cs="Segoe UI"/>
              </w:rPr>
              <w:t>n.a.</w:t>
            </w:r>
            <w:proofErr w:type="spellEnd"/>
          </w:p>
        </w:tc>
        <w:tc>
          <w:tcPr>
            <w:tcW w:w="1323" w:type="dxa"/>
          </w:tcPr>
          <w:p w14:paraId="0EB4798D" w14:textId="42986B1A"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10" w:type="dxa"/>
          </w:tcPr>
          <w:p w14:paraId="3CA7D3F7" w14:textId="728F2428"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48</w:t>
            </w:r>
          </w:p>
        </w:tc>
        <w:tc>
          <w:tcPr>
            <w:tcW w:w="944" w:type="dxa"/>
          </w:tcPr>
          <w:p w14:paraId="0D7B77FC" w14:textId="3A5CBF1C"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14</w:t>
            </w:r>
          </w:p>
        </w:tc>
        <w:tc>
          <w:tcPr>
            <w:tcW w:w="917" w:type="dxa"/>
          </w:tcPr>
          <w:p w14:paraId="717FDD3F" w14:textId="10AD0DDA" w:rsidR="00AA6B2E" w:rsidRPr="00AC446E" w:rsidRDefault="00276F2A" w:rsidP="00BE0FBD">
            <w:pPr>
              <w:pStyle w:val="RSCT03TableBody"/>
              <w:spacing w:before="60" w:after="60" w:line="180" w:lineRule="exact"/>
              <w:jc w:val="both"/>
              <w:rPr>
                <w:rFonts w:ascii="Segoe UI" w:hAnsi="Segoe UI" w:cs="Segoe UI"/>
              </w:rPr>
            </w:pPr>
            <w:r w:rsidRPr="00AC446E">
              <w:rPr>
                <w:rFonts w:ascii="Segoe UI" w:hAnsi="Segoe UI" w:cs="Segoe UI"/>
              </w:rPr>
              <w:t>3.3</w:t>
            </w:r>
          </w:p>
        </w:tc>
        <w:tc>
          <w:tcPr>
            <w:tcW w:w="2693" w:type="dxa"/>
          </w:tcPr>
          <w:p w14:paraId="5157A4A9" w14:textId="127B75FE" w:rsidR="00AA6B2E" w:rsidRPr="00AC446E" w:rsidRDefault="00C432E9" w:rsidP="00BE0FBD">
            <w:pPr>
              <w:pStyle w:val="RSCT03TableBody"/>
              <w:spacing w:before="60" w:after="60" w:line="180" w:lineRule="exact"/>
              <w:jc w:val="both"/>
              <w:rPr>
                <w:rFonts w:ascii="Segoe UI" w:hAnsi="Segoe UI" w:cs="Segoe UI"/>
              </w:rPr>
            </w:pPr>
            <w:r w:rsidRPr="00AC446E">
              <w:rPr>
                <w:rFonts w:ascii="Segoe UI" w:hAnsi="Segoe UI" w:cs="Segoe UI"/>
              </w:rPr>
              <w:t>-</w:t>
            </w:r>
          </w:p>
        </w:tc>
      </w:tr>
      <w:tr w:rsidR="00437A67" w:rsidRPr="00AC446E" w14:paraId="22A30D45" w14:textId="2A54BB17" w:rsidTr="00346FE5">
        <w:trPr>
          <w:trHeight w:val="297"/>
        </w:trPr>
        <w:tc>
          <w:tcPr>
            <w:tcW w:w="675" w:type="dxa"/>
          </w:tcPr>
          <w:p w14:paraId="0167EFE1" w14:textId="77777777"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3</w:t>
            </w:r>
          </w:p>
        </w:tc>
        <w:tc>
          <w:tcPr>
            <w:tcW w:w="1028" w:type="dxa"/>
          </w:tcPr>
          <w:p w14:paraId="0B6A4064" w14:textId="43FDE7EB"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0.4</w:t>
            </w:r>
          </w:p>
        </w:tc>
        <w:tc>
          <w:tcPr>
            <w:tcW w:w="1416" w:type="dxa"/>
          </w:tcPr>
          <w:p w14:paraId="0634F1E8" w14:textId="5F05861D"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3.6</w:t>
            </w:r>
          </w:p>
        </w:tc>
        <w:tc>
          <w:tcPr>
            <w:tcW w:w="1323" w:type="dxa"/>
          </w:tcPr>
          <w:p w14:paraId="38310B64" w14:textId="66E867B5"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100</w:t>
            </w:r>
          </w:p>
        </w:tc>
        <w:tc>
          <w:tcPr>
            <w:tcW w:w="1210" w:type="dxa"/>
          </w:tcPr>
          <w:p w14:paraId="4C8EBCB4" w14:textId="6B75C7B7"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48</w:t>
            </w:r>
          </w:p>
        </w:tc>
        <w:tc>
          <w:tcPr>
            <w:tcW w:w="944" w:type="dxa"/>
          </w:tcPr>
          <w:p w14:paraId="1AEA1E8F" w14:textId="7F294F3D"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46</w:t>
            </w:r>
          </w:p>
        </w:tc>
        <w:tc>
          <w:tcPr>
            <w:tcW w:w="917" w:type="dxa"/>
          </w:tcPr>
          <w:p w14:paraId="0F9A3714" w14:textId="393270BB" w:rsidR="00AA6B2E" w:rsidRPr="00AC446E" w:rsidRDefault="00D470B7" w:rsidP="00BE0FBD">
            <w:pPr>
              <w:pStyle w:val="RSCT03TableBody"/>
              <w:spacing w:before="60" w:after="60" w:line="180" w:lineRule="exact"/>
              <w:jc w:val="both"/>
              <w:rPr>
                <w:rFonts w:ascii="Segoe UI" w:hAnsi="Segoe UI" w:cs="Segoe UI"/>
              </w:rPr>
            </w:pPr>
            <w:r w:rsidRPr="00AC446E">
              <w:rPr>
                <w:rFonts w:ascii="Segoe UI" w:hAnsi="Segoe UI" w:cs="Segoe UI"/>
              </w:rPr>
              <w:t>6.8</w:t>
            </w:r>
          </w:p>
        </w:tc>
        <w:tc>
          <w:tcPr>
            <w:tcW w:w="2693" w:type="dxa"/>
          </w:tcPr>
          <w:p w14:paraId="2A3FA5F3" w14:textId="72D74314" w:rsidR="00AA6B2E" w:rsidRPr="00AC446E" w:rsidRDefault="00C432E9" w:rsidP="00BE0FBD">
            <w:pPr>
              <w:pStyle w:val="RSCT03TableBody"/>
              <w:spacing w:before="60" w:after="60" w:line="180" w:lineRule="exact"/>
              <w:jc w:val="both"/>
              <w:rPr>
                <w:rFonts w:ascii="Segoe UI" w:hAnsi="Segoe UI" w:cs="Segoe UI"/>
              </w:rPr>
            </w:pPr>
            <w:r w:rsidRPr="00AC446E">
              <w:rPr>
                <w:rFonts w:ascii="Segoe UI" w:hAnsi="Segoe UI" w:cs="Segoe UI"/>
              </w:rPr>
              <w:t>-</w:t>
            </w:r>
          </w:p>
        </w:tc>
      </w:tr>
      <w:tr w:rsidR="00437A67" w:rsidRPr="00AC446E" w14:paraId="0AE11C6E" w14:textId="66CE3125" w:rsidTr="00346FE5">
        <w:trPr>
          <w:trHeight w:val="297"/>
        </w:trPr>
        <w:tc>
          <w:tcPr>
            <w:tcW w:w="675" w:type="dxa"/>
          </w:tcPr>
          <w:p w14:paraId="6440E82E" w14:textId="77777777"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4</w:t>
            </w:r>
          </w:p>
        </w:tc>
        <w:tc>
          <w:tcPr>
            <w:tcW w:w="1028" w:type="dxa"/>
          </w:tcPr>
          <w:p w14:paraId="29181DEE" w14:textId="4D4E4C3F"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0.4</w:t>
            </w:r>
          </w:p>
        </w:tc>
        <w:tc>
          <w:tcPr>
            <w:tcW w:w="1416" w:type="dxa"/>
          </w:tcPr>
          <w:p w14:paraId="1D40F88C" w14:textId="3F937746"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3.6</w:t>
            </w:r>
          </w:p>
        </w:tc>
        <w:tc>
          <w:tcPr>
            <w:tcW w:w="1323" w:type="dxa"/>
          </w:tcPr>
          <w:p w14:paraId="608BD877" w14:textId="1987D3CD"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10" w:type="dxa"/>
          </w:tcPr>
          <w:p w14:paraId="6FFC439D" w14:textId="198D2EC5"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48</w:t>
            </w:r>
          </w:p>
        </w:tc>
        <w:tc>
          <w:tcPr>
            <w:tcW w:w="944" w:type="dxa"/>
          </w:tcPr>
          <w:p w14:paraId="3BBADDF0" w14:textId="651444FA"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100</w:t>
            </w:r>
          </w:p>
        </w:tc>
        <w:tc>
          <w:tcPr>
            <w:tcW w:w="917" w:type="dxa"/>
          </w:tcPr>
          <w:p w14:paraId="0F40386E" w14:textId="4CD523DE" w:rsidR="00AA6B2E" w:rsidRPr="00AC446E" w:rsidRDefault="00D470B7" w:rsidP="00BE0FBD">
            <w:pPr>
              <w:pStyle w:val="RSCT03TableBody"/>
              <w:spacing w:before="60" w:after="60" w:line="180" w:lineRule="exact"/>
              <w:jc w:val="both"/>
              <w:rPr>
                <w:rFonts w:ascii="Segoe UI" w:hAnsi="Segoe UI" w:cs="Segoe UI"/>
              </w:rPr>
            </w:pPr>
            <w:r w:rsidRPr="00AC446E">
              <w:rPr>
                <w:rFonts w:ascii="Segoe UI" w:hAnsi="Segoe UI" w:cs="Segoe UI"/>
              </w:rPr>
              <w:t>6.7</w:t>
            </w:r>
          </w:p>
        </w:tc>
        <w:tc>
          <w:tcPr>
            <w:tcW w:w="2693" w:type="dxa"/>
          </w:tcPr>
          <w:p w14:paraId="2DC17B3A" w14:textId="7CD59A6F" w:rsidR="00AA6B2E" w:rsidRPr="00AC446E" w:rsidRDefault="00AA6B2E" w:rsidP="00BE0FBD">
            <w:pPr>
              <w:pStyle w:val="RSCT03TableBody"/>
              <w:spacing w:before="60" w:after="60" w:line="180" w:lineRule="exact"/>
              <w:jc w:val="both"/>
              <w:rPr>
                <w:rFonts w:ascii="Segoe UI" w:hAnsi="Segoe UI" w:cs="Segoe UI"/>
              </w:rPr>
            </w:pPr>
            <w:r w:rsidRPr="00AC446E">
              <w:rPr>
                <w:rFonts w:ascii="SegoeUI" w:hAnsi="SegoeUI" w:cs="SegoeUI"/>
              </w:rPr>
              <w:t>No insoluble polymer recovered.</w:t>
            </w:r>
          </w:p>
        </w:tc>
      </w:tr>
      <w:tr w:rsidR="00437A67" w:rsidRPr="00AC446E" w14:paraId="4085EDE3" w14:textId="72A11A70" w:rsidTr="00346FE5">
        <w:trPr>
          <w:trHeight w:val="297"/>
        </w:trPr>
        <w:tc>
          <w:tcPr>
            <w:tcW w:w="675" w:type="dxa"/>
          </w:tcPr>
          <w:p w14:paraId="790C4C13" w14:textId="77777777"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5</w:t>
            </w:r>
          </w:p>
        </w:tc>
        <w:tc>
          <w:tcPr>
            <w:tcW w:w="1028" w:type="dxa"/>
          </w:tcPr>
          <w:p w14:paraId="67CF63DE" w14:textId="5A0BDC3A"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2</w:t>
            </w:r>
          </w:p>
        </w:tc>
        <w:tc>
          <w:tcPr>
            <w:tcW w:w="1416" w:type="dxa"/>
          </w:tcPr>
          <w:p w14:paraId="1A373C4E" w14:textId="11DAC658"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18</w:t>
            </w:r>
          </w:p>
        </w:tc>
        <w:tc>
          <w:tcPr>
            <w:tcW w:w="1323" w:type="dxa"/>
          </w:tcPr>
          <w:p w14:paraId="54112B17" w14:textId="425EA739"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100</w:t>
            </w:r>
          </w:p>
        </w:tc>
        <w:tc>
          <w:tcPr>
            <w:tcW w:w="1210" w:type="dxa"/>
          </w:tcPr>
          <w:p w14:paraId="31AEF862" w14:textId="76E5A836"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48</w:t>
            </w:r>
          </w:p>
        </w:tc>
        <w:tc>
          <w:tcPr>
            <w:tcW w:w="944" w:type="dxa"/>
          </w:tcPr>
          <w:p w14:paraId="207B9814" w14:textId="570E83D1" w:rsidR="00AA6B2E" w:rsidRPr="00AC446E" w:rsidRDefault="00AA6B2E" w:rsidP="00BE0FBD">
            <w:pPr>
              <w:pStyle w:val="RSCT03TableBody"/>
              <w:spacing w:before="60" w:after="60" w:line="180" w:lineRule="exact"/>
              <w:jc w:val="both"/>
              <w:rPr>
                <w:rFonts w:ascii="Segoe UI" w:hAnsi="Segoe UI" w:cs="Segoe UI"/>
              </w:rPr>
            </w:pPr>
            <w:r w:rsidRPr="00AC446E">
              <w:rPr>
                <w:rFonts w:ascii="Segoe UI" w:hAnsi="Segoe UI" w:cs="Segoe UI"/>
              </w:rPr>
              <w:t>58</w:t>
            </w:r>
          </w:p>
        </w:tc>
        <w:tc>
          <w:tcPr>
            <w:tcW w:w="917" w:type="dxa"/>
          </w:tcPr>
          <w:p w14:paraId="298027A3" w14:textId="00944B48" w:rsidR="00AA6B2E" w:rsidRPr="00AC446E" w:rsidRDefault="00D470B7" w:rsidP="00BE0FBD">
            <w:pPr>
              <w:pStyle w:val="RSCT03TableBody"/>
              <w:spacing w:before="60" w:after="60" w:line="180" w:lineRule="exact"/>
              <w:jc w:val="both"/>
              <w:rPr>
                <w:rFonts w:ascii="Segoe UI" w:hAnsi="Segoe UI" w:cs="Segoe UI"/>
              </w:rPr>
            </w:pPr>
            <w:r w:rsidRPr="00AC446E">
              <w:rPr>
                <w:rFonts w:ascii="Segoe UI" w:hAnsi="Segoe UI" w:cs="Segoe UI"/>
              </w:rPr>
              <w:t>6.8</w:t>
            </w:r>
          </w:p>
        </w:tc>
        <w:tc>
          <w:tcPr>
            <w:tcW w:w="2693" w:type="dxa"/>
          </w:tcPr>
          <w:p w14:paraId="347D4FE3" w14:textId="61792E39" w:rsidR="00AA6B2E" w:rsidRPr="00AC446E" w:rsidRDefault="00C432E9" w:rsidP="00BE0FBD">
            <w:pPr>
              <w:pStyle w:val="RSCT03TableBody"/>
              <w:spacing w:before="60" w:after="60" w:line="180" w:lineRule="exact"/>
              <w:jc w:val="both"/>
              <w:rPr>
                <w:rFonts w:ascii="Segoe UI" w:hAnsi="Segoe UI" w:cs="Segoe UI"/>
              </w:rPr>
            </w:pPr>
            <w:r w:rsidRPr="00AC446E">
              <w:rPr>
                <w:rFonts w:ascii="Segoe UI" w:hAnsi="Segoe UI" w:cs="Segoe UI"/>
              </w:rPr>
              <w:t>Mn 1832</w:t>
            </w:r>
          </w:p>
        </w:tc>
      </w:tr>
      <w:tr w:rsidR="00651733" w:rsidRPr="00AC446E" w14:paraId="1C904722" w14:textId="466E8FBB" w:rsidTr="00346FE5">
        <w:trPr>
          <w:trHeight w:val="297"/>
        </w:trPr>
        <w:tc>
          <w:tcPr>
            <w:tcW w:w="675" w:type="dxa"/>
          </w:tcPr>
          <w:p w14:paraId="6D040743" w14:textId="77777777"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6</w:t>
            </w:r>
          </w:p>
        </w:tc>
        <w:tc>
          <w:tcPr>
            <w:tcW w:w="1028" w:type="dxa"/>
          </w:tcPr>
          <w:p w14:paraId="4E978176" w14:textId="55219F25"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w:t>
            </w:r>
          </w:p>
        </w:tc>
        <w:tc>
          <w:tcPr>
            <w:tcW w:w="1416" w:type="dxa"/>
          </w:tcPr>
          <w:p w14:paraId="254E69E7" w14:textId="63EE0B2D"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18</w:t>
            </w:r>
          </w:p>
        </w:tc>
        <w:tc>
          <w:tcPr>
            <w:tcW w:w="1323" w:type="dxa"/>
          </w:tcPr>
          <w:p w14:paraId="4C419B2F" w14:textId="7C80DC98"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10" w:type="dxa"/>
          </w:tcPr>
          <w:p w14:paraId="0BEB32DE" w14:textId="0F88ABC9"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48</w:t>
            </w:r>
          </w:p>
        </w:tc>
        <w:tc>
          <w:tcPr>
            <w:tcW w:w="944" w:type="dxa"/>
          </w:tcPr>
          <w:p w14:paraId="590B2B7D" w14:textId="4A3020F2"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96</w:t>
            </w:r>
          </w:p>
        </w:tc>
        <w:tc>
          <w:tcPr>
            <w:tcW w:w="917" w:type="dxa"/>
          </w:tcPr>
          <w:p w14:paraId="1A8CD1BA" w14:textId="0E57927C"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6.7</w:t>
            </w:r>
          </w:p>
        </w:tc>
        <w:tc>
          <w:tcPr>
            <w:tcW w:w="2693" w:type="dxa"/>
          </w:tcPr>
          <w:p w14:paraId="2756896A" w14:textId="618492A9" w:rsidR="00651733" w:rsidRPr="00AC446E" w:rsidRDefault="00651733" w:rsidP="00651733">
            <w:pPr>
              <w:pStyle w:val="RSCT03TableBody"/>
              <w:spacing w:before="60" w:after="60" w:line="180" w:lineRule="exact"/>
              <w:jc w:val="both"/>
              <w:rPr>
                <w:rFonts w:ascii="Segoe UI" w:hAnsi="Segoe UI" w:cs="Segoe UI"/>
              </w:rPr>
            </w:pPr>
            <w:r w:rsidRPr="00AC446E">
              <w:rPr>
                <w:rFonts w:ascii="SegoeUI" w:hAnsi="SegoeUI" w:cs="SegoeUI"/>
              </w:rPr>
              <w:t>No measurable amount recovered.</w:t>
            </w:r>
          </w:p>
        </w:tc>
      </w:tr>
      <w:tr w:rsidR="00651733" w:rsidRPr="00AC446E" w14:paraId="33C36BB6" w14:textId="3DE26DDE" w:rsidTr="00346FE5">
        <w:trPr>
          <w:trHeight w:val="297"/>
        </w:trPr>
        <w:tc>
          <w:tcPr>
            <w:tcW w:w="675" w:type="dxa"/>
          </w:tcPr>
          <w:p w14:paraId="6605AC54" w14:textId="77777777"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7</w:t>
            </w:r>
          </w:p>
        </w:tc>
        <w:tc>
          <w:tcPr>
            <w:tcW w:w="1028" w:type="dxa"/>
          </w:tcPr>
          <w:p w14:paraId="02B10F93" w14:textId="1105F244"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0.4</w:t>
            </w:r>
          </w:p>
        </w:tc>
        <w:tc>
          <w:tcPr>
            <w:tcW w:w="1416" w:type="dxa"/>
          </w:tcPr>
          <w:p w14:paraId="5DAF33F2" w14:textId="0DC6745B"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w:t>
            </w:r>
          </w:p>
        </w:tc>
        <w:tc>
          <w:tcPr>
            <w:tcW w:w="1323" w:type="dxa"/>
          </w:tcPr>
          <w:p w14:paraId="2568B7F0" w14:textId="7F35C2D4"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10" w:type="dxa"/>
          </w:tcPr>
          <w:p w14:paraId="3D6547AE" w14:textId="44E97FFD"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48</w:t>
            </w:r>
          </w:p>
        </w:tc>
        <w:tc>
          <w:tcPr>
            <w:tcW w:w="944" w:type="dxa"/>
          </w:tcPr>
          <w:p w14:paraId="717BC1B7" w14:textId="2D67756A"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99</w:t>
            </w:r>
          </w:p>
        </w:tc>
        <w:tc>
          <w:tcPr>
            <w:tcW w:w="917" w:type="dxa"/>
          </w:tcPr>
          <w:p w14:paraId="329DA6A1" w14:textId="3F31F878"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6.6</w:t>
            </w:r>
          </w:p>
        </w:tc>
        <w:tc>
          <w:tcPr>
            <w:tcW w:w="2693" w:type="dxa"/>
          </w:tcPr>
          <w:p w14:paraId="650E452E" w14:textId="587B9737" w:rsidR="00651733" w:rsidRPr="00AC446E" w:rsidRDefault="00651733" w:rsidP="00651733">
            <w:pPr>
              <w:pStyle w:val="RSCT03TableBody"/>
              <w:spacing w:before="60" w:after="60" w:line="180" w:lineRule="exact"/>
              <w:jc w:val="both"/>
              <w:rPr>
                <w:rFonts w:ascii="Segoe UI" w:hAnsi="Segoe UI" w:cs="Segoe UI"/>
              </w:rPr>
            </w:pPr>
            <w:r w:rsidRPr="00AC446E">
              <w:rPr>
                <w:rFonts w:ascii="SegoeUI" w:hAnsi="SegoeUI" w:cs="SegoeUI"/>
              </w:rPr>
              <w:t>No insoluble polymer recovered.</w:t>
            </w:r>
          </w:p>
        </w:tc>
      </w:tr>
      <w:tr w:rsidR="00651733" w:rsidRPr="00AC446E" w14:paraId="0ECFB76A" w14:textId="6F80D59E" w:rsidTr="00346FE5">
        <w:trPr>
          <w:trHeight w:val="285"/>
        </w:trPr>
        <w:tc>
          <w:tcPr>
            <w:tcW w:w="675" w:type="dxa"/>
          </w:tcPr>
          <w:p w14:paraId="6B08040D" w14:textId="77777777"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8</w:t>
            </w:r>
          </w:p>
        </w:tc>
        <w:tc>
          <w:tcPr>
            <w:tcW w:w="1028" w:type="dxa"/>
          </w:tcPr>
          <w:p w14:paraId="2D9045E2" w14:textId="61A2133C"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0.4</w:t>
            </w:r>
          </w:p>
        </w:tc>
        <w:tc>
          <w:tcPr>
            <w:tcW w:w="1416" w:type="dxa"/>
          </w:tcPr>
          <w:p w14:paraId="12D5BCF5" w14:textId="2C4920B8"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w:t>
            </w:r>
          </w:p>
        </w:tc>
        <w:tc>
          <w:tcPr>
            <w:tcW w:w="1323" w:type="dxa"/>
          </w:tcPr>
          <w:p w14:paraId="2CBEABEB" w14:textId="6E7F26F8"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10" w:type="dxa"/>
          </w:tcPr>
          <w:p w14:paraId="29D61098" w14:textId="5F8167B3"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48</w:t>
            </w:r>
          </w:p>
        </w:tc>
        <w:tc>
          <w:tcPr>
            <w:tcW w:w="944" w:type="dxa"/>
          </w:tcPr>
          <w:p w14:paraId="14474FDE" w14:textId="1D00B9EA"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36</w:t>
            </w:r>
          </w:p>
        </w:tc>
        <w:tc>
          <w:tcPr>
            <w:tcW w:w="917" w:type="dxa"/>
          </w:tcPr>
          <w:p w14:paraId="3C8FFB6B" w14:textId="2EF893BE"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6.6</w:t>
            </w:r>
          </w:p>
        </w:tc>
        <w:tc>
          <w:tcPr>
            <w:tcW w:w="2693" w:type="dxa"/>
          </w:tcPr>
          <w:p w14:paraId="7AAD1CCC" w14:textId="208FF0AD"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Mn 3776</w:t>
            </w:r>
          </w:p>
        </w:tc>
      </w:tr>
      <w:tr w:rsidR="00651733" w:rsidRPr="00AC446E" w14:paraId="6CD89E29" w14:textId="5E36B1A6" w:rsidTr="00346FE5">
        <w:trPr>
          <w:trHeight w:val="297"/>
        </w:trPr>
        <w:tc>
          <w:tcPr>
            <w:tcW w:w="675" w:type="dxa"/>
          </w:tcPr>
          <w:p w14:paraId="51BC2716" w14:textId="77777777"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9</w:t>
            </w:r>
          </w:p>
        </w:tc>
        <w:tc>
          <w:tcPr>
            <w:tcW w:w="1028" w:type="dxa"/>
          </w:tcPr>
          <w:p w14:paraId="3A345F11" w14:textId="6738BB41"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w:t>
            </w:r>
          </w:p>
        </w:tc>
        <w:tc>
          <w:tcPr>
            <w:tcW w:w="1416" w:type="dxa"/>
          </w:tcPr>
          <w:p w14:paraId="062FF47C" w14:textId="7C73A668"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1.7</w:t>
            </w:r>
          </w:p>
        </w:tc>
        <w:tc>
          <w:tcPr>
            <w:tcW w:w="1323" w:type="dxa"/>
          </w:tcPr>
          <w:p w14:paraId="78C2DC56" w14:textId="44ED2AAA"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10" w:type="dxa"/>
          </w:tcPr>
          <w:p w14:paraId="668BBE49" w14:textId="3C985149"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48</w:t>
            </w:r>
          </w:p>
        </w:tc>
        <w:tc>
          <w:tcPr>
            <w:tcW w:w="944" w:type="dxa"/>
          </w:tcPr>
          <w:p w14:paraId="1A0FD7DB" w14:textId="2F37FFDD"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100</w:t>
            </w:r>
          </w:p>
        </w:tc>
        <w:tc>
          <w:tcPr>
            <w:tcW w:w="917" w:type="dxa"/>
          </w:tcPr>
          <w:p w14:paraId="734A0ABD" w14:textId="5F49D705"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6.1</w:t>
            </w:r>
          </w:p>
        </w:tc>
        <w:tc>
          <w:tcPr>
            <w:tcW w:w="2693" w:type="dxa"/>
          </w:tcPr>
          <w:p w14:paraId="7A8AE1E7" w14:textId="2C0591CF" w:rsidR="00651733" w:rsidRPr="00AC446E" w:rsidRDefault="00651733" w:rsidP="00651733">
            <w:pPr>
              <w:pStyle w:val="RSCT03TableBody"/>
              <w:spacing w:before="60" w:after="60" w:line="180" w:lineRule="exact"/>
              <w:jc w:val="both"/>
              <w:rPr>
                <w:rFonts w:ascii="Segoe UI" w:hAnsi="Segoe UI" w:cs="Segoe UI"/>
              </w:rPr>
            </w:pPr>
            <w:r w:rsidRPr="00AC446E">
              <w:rPr>
                <w:rFonts w:ascii="SegoeUI" w:hAnsi="SegoeUI" w:cs="SegoeUI"/>
              </w:rPr>
              <w:t>No insoluble polymer recovered.</w:t>
            </w:r>
          </w:p>
        </w:tc>
      </w:tr>
      <w:tr w:rsidR="00651733" w:rsidRPr="00AC446E" w14:paraId="0A7674FA" w14:textId="3D0954D4" w:rsidTr="00346FE5">
        <w:trPr>
          <w:trHeight w:val="297"/>
        </w:trPr>
        <w:tc>
          <w:tcPr>
            <w:tcW w:w="675" w:type="dxa"/>
            <w:tcBorders>
              <w:bottom w:val="single" w:sz="4" w:space="0" w:color="000000" w:themeColor="text1"/>
            </w:tcBorders>
          </w:tcPr>
          <w:p w14:paraId="4D386E2D" w14:textId="77777777"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10</w:t>
            </w:r>
          </w:p>
        </w:tc>
        <w:tc>
          <w:tcPr>
            <w:tcW w:w="1028" w:type="dxa"/>
            <w:tcBorders>
              <w:bottom w:val="single" w:sz="4" w:space="0" w:color="000000" w:themeColor="text1"/>
            </w:tcBorders>
          </w:tcPr>
          <w:p w14:paraId="08E781C1" w14:textId="4DDC25D5"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2</w:t>
            </w:r>
          </w:p>
        </w:tc>
        <w:tc>
          <w:tcPr>
            <w:tcW w:w="1416" w:type="dxa"/>
            <w:tcBorders>
              <w:bottom w:val="single" w:sz="4" w:space="0" w:color="000000" w:themeColor="text1"/>
            </w:tcBorders>
          </w:tcPr>
          <w:p w14:paraId="34696E94" w14:textId="082FB2AB"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w:t>
            </w:r>
          </w:p>
        </w:tc>
        <w:tc>
          <w:tcPr>
            <w:tcW w:w="1323" w:type="dxa"/>
            <w:tcBorders>
              <w:bottom w:val="single" w:sz="4" w:space="0" w:color="000000" w:themeColor="text1"/>
            </w:tcBorders>
          </w:tcPr>
          <w:p w14:paraId="4BC3F6B6" w14:textId="5B2F14EA"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130</w:t>
            </w:r>
          </w:p>
        </w:tc>
        <w:tc>
          <w:tcPr>
            <w:tcW w:w="1210" w:type="dxa"/>
            <w:tcBorders>
              <w:bottom w:val="single" w:sz="4" w:space="0" w:color="000000" w:themeColor="text1"/>
            </w:tcBorders>
          </w:tcPr>
          <w:p w14:paraId="37DC80E1" w14:textId="25599677"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48</w:t>
            </w:r>
          </w:p>
        </w:tc>
        <w:tc>
          <w:tcPr>
            <w:tcW w:w="944" w:type="dxa"/>
            <w:tcBorders>
              <w:bottom w:val="single" w:sz="4" w:space="0" w:color="000000" w:themeColor="text1"/>
            </w:tcBorders>
          </w:tcPr>
          <w:p w14:paraId="21490CA2" w14:textId="36137779"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48</w:t>
            </w:r>
          </w:p>
        </w:tc>
        <w:tc>
          <w:tcPr>
            <w:tcW w:w="917" w:type="dxa"/>
            <w:tcBorders>
              <w:bottom w:val="single" w:sz="4" w:space="0" w:color="000000" w:themeColor="text1"/>
            </w:tcBorders>
          </w:tcPr>
          <w:p w14:paraId="2A0810E0" w14:textId="5415DB3A"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6.2</w:t>
            </w:r>
          </w:p>
        </w:tc>
        <w:tc>
          <w:tcPr>
            <w:tcW w:w="2693" w:type="dxa"/>
            <w:tcBorders>
              <w:bottom w:val="single" w:sz="4" w:space="0" w:color="000000" w:themeColor="text1"/>
            </w:tcBorders>
          </w:tcPr>
          <w:p w14:paraId="127C1C46" w14:textId="1339EE4A" w:rsidR="00651733" w:rsidRPr="00AC446E" w:rsidRDefault="00651733" w:rsidP="00651733">
            <w:pPr>
              <w:pStyle w:val="RSCT03TableBody"/>
              <w:spacing w:before="60" w:after="60" w:line="180" w:lineRule="exact"/>
              <w:jc w:val="both"/>
              <w:rPr>
                <w:rFonts w:ascii="Segoe UI" w:hAnsi="Segoe UI" w:cs="Segoe UI"/>
              </w:rPr>
            </w:pPr>
            <w:r w:rsidRPr="00AC446E">
              <w:rPr>
                <w:rFonts w:ascii="Segoe UI" w:hAnsi="Segoe UI" w:cs="Segoe UI"/>
              </w:rPr>
              <w:t>Mn 3128</w:t>
            </w:r>
          </w:p>
        </w:tc>
      </w:tr>
      <w:tr w:rsidR="00651733" w:rsidRPr="00AC446E" w14:paraId="51962295" w14:textId="3E555410" w:rsidTr="00421EB3">
        <w:trPr>
          <w:trHeight w:val="297"/>
        </w:trPr>
        <w:tc>
          <w:tcPr>
            <w:tcW w:w="10206" w:type="dxa"/>
            <w:gridSpan w:val="8"/>
            <w:tcBorders>
              <w:left w:val="nil"/>
              <w:bottom w:val="nil"/>
              <w:right w:val="nil"/>
            </w:tcBorders>
          </w:tcPr>
          <w:p w14:paraId="5114F7EE" w14:textId="45AF6BD8" w:rsidR="00651733" w:rsidRPr="00AC446E" w:rsidRDefault="00651733" w:rsidP="00C94573">
            <w:pPr>
              <w:pStyle w:val="RSCT03TableBody"/>
              <w:spacing w:before="60" w:after="60" w:line="180" w:lineRule="exact"/>
              <w:jc w:val="both"/>
              <w:rPr>
                <w:rFonts w:ascii="Segoe UI" w:hAnsi="Segoe UI" w:cs="Segoe UI"/>
              </w:rPr>
            </w:pPr>
            <w:r w:rsidRPr="00AC446E">
              <w:rPr>
                <w:rFonts w:ascii="Segoe UI" w:hAnsi="Segoe UI" w:cs="Segoe UI"/>
                <w:i/>
                <w:spacing w:val="2"/>
                <w:vertAlign w:val="superscript"/>
              </w:rPr>
              <w:t xml:space="preserve">a </w:t>
            </w:r>
            <w:r w:rsidRPr="00AC446E">
              <w:rPr>
                <w:rFonts w:ascii="Segoe UI" w:hAnsi="Segoe UI" w:cs="Segoe UI"/>
                <w:spacing w:val="2"/>
              </w:rPr>
              <w:t xml:space="preserve">Calculated on the basis of PLA repetition units. </w:t>
            </w:r>
            <w:r w:rsidR="00C94573" w:rsidRPr="00AC446E">
              <w:rPr>
                <w:rFonts w:ascii="Segoe UI" w:hAnsi="Segoe UI" w:cs="Segoe UI"/>
                <w:i/>
                <w:iCs/>
                <w:spacing w:val="2"/>
                <w:vertAlign w:val="superscript"/>
              </w:rPr>
              <w:t>b</w:t>
            </w:r>
            <w:r w:rsidRPr="00AC446E">
              <w:rPr>
                <w:rFonts w:ascii="Segoe UI" w:hAnsi="Segoe UI" w:cs="Segoe UI"/>
                <w:spacing w:val="2"/>
              </w:rPr>
              <w:t xml:space="preserve"> Data from HPLC analysis, after filtration and acidification with H</w:t>
            </w:r>
            <w:r w:rsidRPr="00AC446E">
              <w:rPr>
                <w:rFonts w:ascii="Segoe UI" w:hAnsi="Segoe UI" w:cs="Segoe UI"/>
                <w:spacing w:val="2"/>
                <w:vertAlign w:val="subscript"/>
              </w:rPr>
              <w:t>2</w:t>
            </w:r>
            <w:r w:rsidRPr="00AC446E">
              <w:rPr>
                <w:rFonts w:ascii="Segoe UI" w:hAnsi="Segoe UI" w:cs="Segoe UI"/>
                <w:spacing w:val="2"/>
              </w:rPr>
              <w:t>SO</w:t>
            </w:r>
            <w:r w:rsidRPr="00AC446E">
              <w:rPr>
                <w:rFonts w:ascii="Segoe UI" w:hAnsi="Segoe UI" w:cs="Segoe UI"/>
                <w:spacing w:val="2"/>
                <w:vertAlign w:val="subscript"/>
              </w:rPr>
              <w:t>4</w:t>
            </w:r>
            <w:r w:rsidRPr="00AC446E">
              <w:rPr>
                <w:rFonts w:ascii="Segoe UI" w:hAnsi="Segoe UI" w:cs="Segoe UI"/>
                <w:spacing w:val="2"/>
              </w:rPr>
              <w:t>.</w:t>
            </w:r>
          </w:p>
        </w:tc>
      </w:tr>
    </w:tbl>
    <w:p w14:paraId="4876584F" w14:textId="77777777" w:rsidR="00437A67" w:rsidRPr="00AC446E" w:rsidRDefault="00437A67" w:rsidP="000F7433">
      <w:pPr>
        <w:pStyle w:val="ExperimentalSection"/>
        <w:spacing w:after="120" w:line="360" w:lineRule="auto"/>
        <w:rPr>
          <w:rFonts w:ascii="Segoe UI" w:hAnsi="Segoe UI" w:cs="Segoe UI"/>
          <w:b/>
          <w:bCs/>
          <w:sz w:val="18"/>
          <w:szCs w:val="18"/>
        </w:rPr>
      </w:pPr>
    </w:p>
    <w:p w14:paraId="0B2D7394" w14:textId="5294F290" w:rsidR="00C916BA" w:rsidRPr="00AC446E" w:rsidRDefault="00C916BA">
      <w:pPr>
        <w:rPr>
          <w:rFonts w:ascii="Segoe UI" w:hAnsi="Segoe UI" w:cs="Segoe UI"/>
          <w:b/>
          <w:sz w:val="18"/>
          <w:szCs w:val="18"/>
          <w:lang w:val="en-GB"/>
        </w:rPr>
      </w:pPr>
    </w:p>
    <w:p w14:paraId="0E7C0427" w14:textId="77777777" w:rsidR="000013C5" w:rsidRPr="00AC446E" w:rsidRDefault="000013C5">
      <w:pPr>
        <w:rPr>
          <w:rFonts w:ascii="Segoe UI" w:hAnsi="Segoe UI" w:cs="Segoe UI"/>
          <w:b/>
          <w:sz w:val="18"/>
          <w:szCs w:val="18"/>
          <w:lang w:val="en-GB"/>
        </w:rPr>
      </w:pPr>
    </w:p>
    <w:p w14:paraId="1CF9818E" w14:textId="77777777" w:rsidR="000013C5" w:rsidRPr="00AC446E" w:rsidRDefault="000013C5">
      <w:pPr>
        <w:rPr>
          <w:rFonts w:ascii="Segoe UI" w:hAnsi="Segoe UI" w:cs="Segoe UI"/>
          <w:b/>
          <w:sz w:val="18"/>
          <w:szCs w:val="18"/>
          <w:lang w:val="en-GB"/>
        </w:rPr>
      </w:pPr>
    </w:p>
    <w:p w14:paraId="0941B6EE" w14:textId="1813065B" w:rsidR="006A25E4" w:rsidRPr="00AC446E" w:rsidRDefault="009A2DC0" w:rsidP="002A3B99">
      <w:pPr>
        <w:pStyle w:val="ExperimentalSection"/>
        <w:spacing w:line="360" w:lineRule="auto"/>
        <w:rPr>
          <w:rFonts w:ascii="Segoe UI" w:hAnsi="Segoe UI" w:cs="Segoe UI"/>
          <w:b/>
          <w:sz w:val="18"/>
          <w:szCs w:val="18"/>
        </w:rPr>
      </w:pPr>
      <w:r w:rsidRPr="00AC446E">
        <w:rPr>
          <w:rFonts w:ascii="Segoe UI" w:hAnsi="Segoe UI" w:cs="Segoe UI"/>
          <w:b/>
          <w:sz w:val="18"/>
          <w:szCs w:val="18"/>
        </w:rPr>
        <w:t>4</w:t>
      </w:r>
      <w:r w:rsidR="002A3B99" w:rsidRPr="00AC446E">
        <w:rPr>
          <w:rFonts w:ascii="Segoe UI" w:hAnsi="Segoe UI" w:cs="Segoe UI"/>
          <w:b/>
          <w:sz w:val="18"/>
          <w:szCs w:val="18"/>
        </w:rPr>
        <w:t xml:space="preserve">. </w:t>
      </w:r>
      <w:r w:rsidR="001D7E8D" w:rsidRPr="00AC446E">
        <w:rPr>
          <w:rFonts w:ascii="Segoe UI" w:hAnsi="Segoe UI" w:cs="Segoe UI"/>
          <w:b/>
          <w:sz w:val="18"/>
          <w:szCs w:val="18"/>
        </w:rPr>
        <w:t>NMR data</w:t>
      </w:r>
      <w:r w:rsidR="009B3109" w:rsidRPr="00AC446E">
        <w:rPr>
          <w:rFonts w:ascii="Segoe UI" w:hAnsi="Segoe UI" w:cs="Segoe UI"/>
          <w:b/>
          <w:sz w:val="18"/>
          <w:szCs w:val="18"/>
        </w:rPr>
        <w:t xml:space="preserve"> and spectra</w:t>
      </w:r>
      <w:r w:rsidR="00331744" w:rsidRPr="00AC446E">
        <w:rPr>
          <w:rFonts w:ascii="Segoe UI" w:hAnsi="Segoe UI" w:cs="Segoe UI"/>
          <w:b/>
          <w:sz w:val="18"/>
          <w:szCs w:val="18"/>
        </w:rPr>
        <w:fldChar w:fldCharType="begin"/>
      </w:r>
      <w:r w:rsidR="00331744" w:rsidRPr="00AC446E">
        <w:instrText xml:space="preserve"> XE "</w:instrText>
      </w:r>
      <w:r w:rsidRPr="00AC446E">
        <w:rPr>
          <w:rFonts w:ascii="Segoe UI" w:hAnsi="Segoe UI" w:cs="Segoe UI"/>
          <w:b/>
          <w:sz w:val="18"/>
          <w:szCs w:val="18"/>
        </w:rPr>
        <w:instrText>4</w:instrText>
      </w:r>
      <w:r w:rsidR="00331744" w:rsidRPr="00AC446E">
        <w:rPr>
          <w:rFonts w:ascii="Segoe UI" w:hAnsi="Segoe UI" w:cs="Segoe UI"/>
          <w:b/>
          <w:sz w:val="18"/>
          <w:szCs w:val="18"/>
        </w:rPr>
        <w:instrText>. NMR data and spectra</w:instrText>
      </w:r>
      <w:r w:rsidR="00331744" w:rsidRPr="00AC446E">
        <w:instrText xml:space="preserve">" </w:instrText>
      </w:r>
      <w:r w:rsidR="00331744" w:rsidRPr="00AC446E">
        <w:rPr>
          <w:rFonts w:ascii="Segoe UI" w:hAnsi="Segoe UI" w:cs="Segoe UI"/>
          <w:b/>
          <w:sz w:val="18"/>
          <w:szCs w:val="18"/>
        </w:rPr>
        <w:fldChar w:fldCharType="end"/>
      </w:r>
    </w:p>
    <w:p w14:paraId="34414C5F" w14:textId="1FD6F50A" w:rsidR="002A3B99" w:rsidRPr="00AC446E" w:rsidRDefault="006A25E4" w:rsidP="00AA2927">
      <w:pPr>
        <w:pStyle w:val="ExperimentalSection"/>
        <w:spacing w:line="360" w:lineRule="auto"/>
        <w:jc w:val="center"/>
        <w:rPr>
          <w:rFonts w:ascii="Segoe UI" w:hAnsi="Segoe UI" w:cs="Segoe UI"/>
          <w:b/>
          <w:sz w:val="18"/>
          <w:szCs w:val="18"/>
        </w:rPr>
      </w:pPr>
      <w:r w:rsidRPr="00AC446E">
        <w:rPr>
          <w:rFonts w:ascii="Segoe UI" w:hAnsi="Segoe UI" w:cs="Segoe UI"/>
          <w:b/>
          <w:noProof/>
          <w:sz w:val="18"/>
          <w:szCs w:val="18"/>
          <w:lang w:val="it-IT" w:eastAsia="it-IT"/>
        </w:rPr>
        <w:drawing>
          <wp:inline distT="0" distB="0" distL="0" distR="0" wp14:anchorId="0E735EA0" wp14:editId="74790784">
            <wp:extent cx="5236028" cy="3655573"/>
            <wp:effectExtent l="0" t="0" r="3175" b="2540"/>
            <wp:docPr id="3" name="Immagine 2" descr="Immagine che contiene linea, testo, diagramma, Diagramma&#10;&#10;Il contenuto generato dall'IA potrebbe non essere corretto.">
              <a:extLst xmlns:a="http://schemas.openxmlformats.org/drawingml/2006/main">
                <a:ext uri="{FF2B5EF4-FFF2-40B4-BE49-F238E27FC236}">
                  <a16:creationId xmlns:a16="http://schemas.microsoft.com/office/drawing/2014/main" id="{41C583B7-6947-C02C-B008-1096A357A23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2" descr="Immagine che contiene linea, testo, diagramma, Diagramma&#10;&#10;Il contenuto generato dall'IA potrebbe non essere corretto.">
                      <a:extLst>
                        <a:ext uri="{FF2B5EF4-FFF2-40B4-BE49-F238E27FC236}">
                          <a16:creationId xmlns:a16="http://schemas.microsoft.com/office/drawing/2014/main" id="{41C583B7-6947-C02C-B008-1096A357A232}"/>
                        </a:ext>
                      </a:extLst>
                    </pic:cNvPr>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43992" cy="3661133"/>
                    </a:xfrm>
                    <a:prstGeom prst="rect">
                      <a:avLst/>
                    </a:prstGeom>
                  </pic:spPr>
                </pic:pic>
              </a:graphicData>
            </a:graphic>
          </wp:inline>
        </w:drawing>
      </w:r>
    </w:p>
    <w:p w14:paraId="0C89B71D" w14:textId="2B375373" w:rsidR="00EE2B7E" w:rsidRPr="00AC446E" w:rsidRDefault="00EE2B7E" w:rsidP="00EE2B7E">
      <w:pPr>
        <w:pStyle w:val="ExperimentalSection"/>
        <w:spacing w:before="120" w:line="360" w:lineRule="auto"/>
        <w:rPr>
          <w:rFonts w:ascii="Segoe UI" w:hAnsi="Segoe UI" w:cs="Segoe UI"/>
          <w:sz w:val="16"/>
          <w:szCs w:val="16"/>
        </w:rPr>
      </w:pPr>
      <w:r w:rsidRPr="00AC446E">
        <w:rPr>
          <w:rFonts w:ascii="Segoe UI" w:hAnsi="Segoe UI" w:cs="Segoe UI"/>
          <w:b/>
          <w:sz w:val="16"/>
          <w:szCs w:val="16"/>
        </w:rPr>
        <w:t>Fig</w:t>
      </w:r>
      <w:r w:rsidR="00BD200E" w:rsidRPr="00AC446E">
        <w:rPr>
          <w:rFonts w:ascii="Segoe UI" w:hAnsi="Segoe UI" w:cs="Segoe UI"/>
          <w:b/>
          <w:sz w:val="16"/>
          <w:szCs w:val="16"/>
        </w:rPr>
        <w:t>.</w:t>
      </w:r>
      <w:r w:rsidRPr="00AC446E">
        <w:rPr>
          <w:rFonts w:ascii="Segoe UI" w:hAnsi="Segoe UI" w:cs="Segoe UI"/>
          <w:b/>
          <w:sz w:val="16"/>
          <w:szCs w:val="16"/>
        </w:rPr>
        <w:t xml:space="preserve"> S</w:t>
      </w:r>
      <w:r w:rsidR="00CC05A8" w:rsidRPr="00AC446E">
        <w:rPr>
          <w:rFonts w:ascii="Segoe UI" w:hAnsi="Segoe UI" w:cs="Segoe UI"/>
          <w:b/>
          <w:sz w:val="16"/>
          <w:szCs w:val="16"/>
        </w:rPr>
        <w:t>3</w:t>
      </w:r>
      <w:r w:rsidRPr="00AC446E">
        <w:rPr>
          <w:rFonts w:ascii="Segoe UI" w:hAnsi="Segoe UI" w:cs="Segoe UI"/>
          <w:b/>
          <w:sz w:val="16"/>
          <w:szCs w:val="16"/>
        </w:rPr>
        <w:t>.</w:t>
      </w:r>
      <w:r w:rsidRPr="00AC446E">
        <w:rPr>
          <w:rFonts w:ascii="Segoe UI" w:hAnsi="Segoe UI" w:cs="Segoe UI"/>
          <w:sz w:val="16"/>
          <w:szCs w:val="16"/>
        </w:rPr>
        <w:t xml:space="preserve"> Enlarged section of the </w:t>
      </w:r>
      <w:r w:rsidRPr="00AC446E">
        <w:rPr>
          <w:rFonts w:ascii="Segoe UI" w:hAnsi="Segoe UI" w:cs="Segoe UI"/>
          <w:sz w:val="16"/>
          <w:szCs w:val="16"/>
          <w:vertAlign w:val="superscript"/>
        </w:rPr>
        <w:t>1</w:t>
      </w:r>
      <w:r w:rsidRPr="00AC446E">
        <w:rPr>
          <w:rFonts w:ascii="Segoe UI" w:hAnsi="Segoe UI" w:cs="Segoe UI"/>
          <w:sz w:val="16"/>
          <w:szCs w:val="16"/>
        </w:rPr>
        <w:t>H NMR spectrum (300.13 MHz, 294 K, CDCl</w:t>
      </w:r>
      <w:r w:rsidRPr="00AC446E">
        <w:rPr>
          <w:rFonts w:ascii="Segoe UI" w:hAnsi="Segoe UI" w:cs="Segoe UI"/>
          <w:sz w:val="16"/>
          <w:szCs w:val="16"/>
          <w:vertAlign w:val="subscript"/>
        </w:rPr>
        <w:t>3</w:t>
      </w:r>
      <w:r w:rsidRPr="00AC446E">
        <w:rPr>
          <w:rFonts w:ascii="Segoe UI" w:hAnsi="Segoe UI" w:cs="Segoe UI"/>
          <w:sz w:val="16"/>
          <w:szCs w:val="16"/>
        </w:rPr>
        <w:t xml:space="preserve">) of the disposable cup PLA (in red), </w:t>
      </w:r>
      <w:r w:rsidR="00DE57EF" w:rsidRPr="00AC446E">
        <w:rPr>
          <w:rFonts w:ascii="Segoe UI" w:hAnsi="Segoe UI" w:cs="Segoe UI"/>
          <w:sz w:val="16"/>
          <w:szCs w:val="16"/>
        </w:rPr>
        <w:t xml:space="preserve">white </w:t>
      </w:r>
      <w:r w:rsidRPr="00AC446E">
        <w:rPr>
          <w:rFonts w:ascii="Segoe UI" w:hAnsi="Segoe UI" w:cs="Segoe UI"/>
          <w:sz w:val="16"/>
          <w:szCs w:val="16"/>
        </w:rPr>
        <w:t xml:space="preserve">PLA </w:t>
      </w:r>
      <w:r w:rsidR="00DE57EF" w:rsidRPr="00AC446E">
        <w:rPr>
          <w:rFonts w:ascii="Segoe UI" w:hAnsi="Segoe UI" w:cs="Segoe UI"/>
          <w:sz w:val="16"/>
          <w:szCs w:val="16"/>
        </w:rPr>
        <w:t xml:space="preserve">waste from </w:t>
      </w:r>
      <w:r w:rsidRPr="00AC446E">
        <w:rPr>
          <w:rFonts w:ascii="Segoe UI" w:hAnsi="Segoe UI" w:cs="Segoe UI"/>
          <w:sz w:val="16"/>
          <w:szCs w:val="16"/>
        </w:rPr>
        <w:t>3D print</w:t>
      </w:r>
      <w:r w:rsidR="00DE57EF" w:rsidRPr="00AC446E">
        <w:rPr>
          <w:rFonts w:ascii="Segoe UI" w:hAnsi="Segoe UI" w:cs="Segoe UI"/>
          <w:sz w:val="16"/>
          <w:szCs w:val="16"/>
        </w:rPr>
        <w:t>ing process</w:t>
      </w:r>
      <w:r w:rsidRPr="00AC446E">
        <w:rPr>
          <w:rFonts w:ascii="Segoe UI" w:hAnsi="Segoe UI" w:cs="Segoe UI"/>
          <w:sz w:val="16"/>
          <w:szCs w:val="16"/>
        </w:rPr>
        <w:t xml:space="preserve"> (in green),</w:t>
      </w:r>
      <w:r w:rsidR="00DE57EF" w:rsidRPr="00AC446E">
        <w:rPr>
          <w:rFonts w:ascii="Segoe UI" w:hAnsi="Segoe UI" w:cs="Segoe UI"/>
          <w:sz w:val="16"/>
          <w:szCs w:val="16"/>
        </w:rPr>
        <w:t xml:space="preserve"> yellow</w:t>
      </w:r>
      <w:r w:rsidRPr="00AC446E">
        <w:rPr>
          <w:rFonts w:ascii="Segoe UI" w:hAnsi="Segoe UI" w:cs="Segoe UI"/>
          <w:sz w:val="16"/>
          <w:szCs w:val="16"/>
        </w:rPr>
        <w:t xml:space="preserve"> PLA</w:t>
      </w:r>
      <w:r w:rsidR="00DE57EF" w:rsidRPr="00AC446E">
        <w:rPr>
          <w:rFonts w:ascii="Segoe UI" w:hAnsi="Segoe UI" w:cs="Segoe UI"/>
          <w:sz w:val="16"/>
          <w:szCs w:val="16"/>
        </w:rPr>
        <w:t xml:space="preserve"> waste from</w:t>
      </w:r>
      <w:r w:rsidRPr="00AC446E">
        <w:rPr>
          <w:rFonts w:ascii="Segoe UI" w:hAnsi="Segoe UI" w:cs="Segoe UI"/>
          <w:sz w:val="16"/>
          <w:szCs w:val="16"/>
        </w:rPr>
        <w:t xml:space="preserve"> 3D print</w:t>
      </w:r>
      <w:r w:rsidR="00DE57EF" w:rsidRPr="00AC446E">
        <w:rPr>
          <w:rFonts w:ascii="Segoe UI" w:hAnsi="Segoe UI" w:cs="Segoe UI"/>
          <w:sz w:val="16"/>
          <w:szCs w:val="16"/>
        </w:rPr>
        <w:t>ing process</w:t>
      </w:r>
      <w:r w:rsidRPr="00AC446E">
        <w:rPr>
          <w:rFonts w:ascii="Segoe UI" w:hAnsi="Segoe UI" w:cs="Segoe UI"/>
          <w:sz w:val="16"/>
          <w:szCs w:val="16"/>
        </w:rPr>
        <w:t xml:space="preserve"> (in blue).</w:t>
      </w:r>
    </w:p>
    <w:p w14:paraId="43FCD6DF" w14:textId="45B7FACC" w:rsidR="00E53871" w:rsidRPr="00AC446E" w:rsidRDefault="00E53871" w:rsidP="00F542CD">
      <w:pPr>
        <w:pStyle w:val="ExperimentalSection"/>
        <w:spacing w:line="360" w:lineRule="auto"/>
        <w:jc w:val="center"/>
        <w:rPr>
          <w:rFonts w:ascii="Segoe UI" w:hAnsi="Segoe UI" w:cs="Segoe UI"/>
          <w:sz w:val="18"/>
          <w:szCs w:val="18"/>
        </w:rPr>
      </w:pPr>
      <w:r w:rsidRPr="00AC446E">
        <w:rPr>
          <w:noProof/>
          <w:sz w:val="28"/>
          <w:szCs w:val="28"/>
          <w:lang w:val="it-IT" w:eastAsia="it-IT"/>
        </w:rPr>
        <w:lastRenderedPageBreak/>
        <w:drawing>
          <wp:inline distT="0" distB="0" distL="0" distR="0" wp14:anchorId="3E1D2DC4" wp14:editId="362CEC7B">
            <wp:extent cx="5107038" cy="3565071"/>
            <wp:effectExtent l="0" t="0" r="0" b="0"/>
            <wp:docPr id="2147402496" name="Immagine 1" descr="Immagine che contiene testo, linea, diagramma, Parallel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7402496" name="Immagine 1" descr="Immagine che contiene testo, linea, diagramma, Parallelo&#10;&#10;Il contenuto generato dall'IA potrebbe non essere corretto."/>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113289" cy="3569435"/>
                    </a:xfrm>
                    <a:prstGeom prst="rect">
                      <a:avLst/>
                    </a:prstGeom>
                  </pic:spPr>
                </pic:pic>
              </a:graphicData>
            </a:graphic>
          </wp:inline>
        </w:drawing>
      </w:r>
    </w:p>
    <w:p w14:paraId="62DC15DE" w14:textId="3C8E0E85" w:rsidR="009B3109" w:rsidRPr="00AC446E" w:rsidRDefault="00F542CD" w:rsidP="00C2676B">
      <w:pPr>
        <w:pStyle w:val="ExperimentalSection"/>
        <w:spacing w:before="120" w:line="360" w:lineRule="auto"/>
        <w:rPr>
          <w:rFonts w:ascii="Segoe UI" w:hAnsi="Segoe UI" w:cs="Segoe UI"/>
          <w:sz w:val="16"/>
          <w:szCs w:val="16"/>
        </w:rPr>
      </w:pPr>
      <w:r w:rsidRPr="00AC446E">
        <w:rPr>
          <w:rFonts w:ascii="Segoe UI" w:hAnsi="Segoe UI" w:cs="Segoe UI"/>
          <w:b/>
          <w:sz w:val="16"/>
          <w:szCs w:val="16"/>
        </w:rPr>
        <w:t>Fig</w:t>
      </w:r>
      <w:r w:rsidR="00BD200E" w:rsidRPr="00AC446E">
        <w:rPr>
          <w:rFonts w:ascii="Segoe UI" w:hAnsi="Segoe UI" w:cs="Segoe UI"/>
          <w:b/>
          <w:sz w:val="16"/>
          <w:szCs w:val="16"/>
        </w:rPr>
        <w:t>.</w:t>
      </w:r>
      <w:r w:rsidRPr="00AC446E">
        <w:rPr>
          <w:rFonts w:ascii="Segoe UI" w:hAnsi="Segoe UI" w:cs="Segoe UI"/>
          <w:b/>
          <w:sz w:val="16"/>
          <w:szCs w:val="16"/>
        </w:rPr>
        <w:t xml:space="preserve"> S</w:t>
      </w:r>
      <w:r w:rsidR="00CC05A8" w:rsidRPr="00AC446E">
        <w:rPr>
          <w:rFonts w:ascii="Segoe UI" w:hAnsi="Segoe UI" w:cs="Segoe UI"/>
          <w:b/>
          <w:sz w:val="16"/>
          <w:szCs w:val="16"/>
        </w:rPr>
        <w:t>4</w:t>
      </w:r>
      <w:r w:rsidRPr="00AC446E">
        <w:rPr>
          <w:rFonts w:ascii="Segoe UI" w:hAnsi="Segoe UI" w:cs="Segoe UI"/>
          <w:b/>
          <w:sz w:val="16"/>
          <w:szCs w:val="16"/>
        </w:rPr>
        <w:t>.</w:t>
      </w:r>
      <w:r w:rsidRPr="00AC446E">
        <w:rPr>
          <w:rFonts w:ascii="Segoe UI" w:hAnsi="Segoe UI" w:cs="Segoe UI"/>
          <w:sz w:val="16"/>
          <w:szCs w:val="16"/>
        </w:rPr>
        <w:t xml:space="preserve"> </w:t>
      </w:r>
      <w:r w:rsidR="00E53871" w:rsidRPr="00AC446E">
        <w:rPr>
          <w:rFonts w:ascii="Segoe UI" w:hAnsi="Segoe UI" w:cs="Segoe UI"/>
          <w:sz w:val="16"/>
          <w:szCs w:val="16"/>
        </w:rPr>
        <w:t xml:space="preserve">Enlarged section of the </w:t>
      </w:r>
      <w:r w:rsidR="00E53871" w:rsidRPr="00AC446E">
        <w:rPr>
          <w:rFonts w:ascii="Segoe UI" w:hAnsi="Segoe UI" w:cs="Segoe UI"/>
          <w:sz w:val="16"/>
          <w:szCs w:val="16"/>
          <w:vertAlign w:val="superscript"/>
        </w:rPr>
        <w:t>1</w:t>
      </w:r>
      <w:r w:rsidR="00E53871" w:rsidRPr="00AC446E">
        <w:rPr>
          <w:rFonts w:ascii="Segoe UI" w:hAnsi="Segoe UI" w:cs="Segoe UI"/>
          <w:sz w:val="16"/>
          <w:szCs w:val="16"/>
        </w:rPr>
        <w:t>H NMR spectrum (300.13 MHz, 294 K, D</w:t>
      </w:r>
      <w:r w:rsidR="00E53871" w:rsidRPr="00AC446E">
        <w:rPr>
          <w:rFonts w:ascii="Segoe UI" w:hAnsi="Segoe UI" w:cs="Segoe UI"/>
          <w:sz w:val="16"/>
          <w:szCs w:val="16"/>
          <w:vertAlign w:val="subscript"/>
        </w:rPr>
        <w:t>2</w:t>
      </w:r>
      <w:r w:rsidR="00E53871" w:rsidRPr="00AC446E">
        <w:rPr>
          <w:rFonts w:ascii="Segoe UI" w:hAnsi="Segoe UI" w:cs="Segoe UI"/>
          <w:sz w:val="16"/>
          <w:szCs w:val="16"/>
        </w:rPr>
        <w:t>O coaxial insert) of the aqueous phase reaction mixture recovered at the end of catalytic hydrolysis of commercial PLA (in purple),</w:t>
      </w:r>
      <w:r w:rsidR="00DE57EF" w:rsidRPr="00AC446E">
        <w:rPr>
          <w:rFonts w:ascii="Segoe UI" w:hAnsi="Segoe UI" w:cs="Segoe UI"/>
          <w:sz w:val="16"/>
          <w:szCs w:val="16"/>
        </w:rPr>
        <w:t xml:space="preserve"> PLA</w:t>
      </w:r>
      <w:r w:rsidR="00E53871" w:rsidRPr="00AC446E">
        <w:rPr>
          <w:rFonts w:ascii="Segoe UI" w:hAnsi="Segoe UI" w:cs="Segoe UI"/>
          <w:sz w:val="16"/>
          <w:szCs w:val="16"/>
        </w:rPr>
        <w:t xml:space="preserve"> disposable cup (in red), </w:t>
      </w:r>
      <w:r w:rsidR="00DE57EF" w:rsidRPr="00AC446E">
        <w:rPr>
          <w:rFonts w:ascii="Segoe UI" w:hAnsi="Segoe UI" w:cs="Segoe UI"/>
          <w:sz w:val="16"/>
          <w:szCs w:val="16"/>
        </w:rPr>
        <w:t xml:space="preserve">white </w:t>
      </w:r>
      <w:r w:rsidR="00E53871" w:rsidRPr="00AC446E">
        <w:rPr>
          <w:rFonts w:ascii="Segoe UI" w:hAnsi="Segoe UI" w:cs="Segoe UI"/>
          <w:sz w:val="16"/>
          <w:szCs w:val="16"/>
        </w:rPr>
        <w:t>PLA</w:t>
      </w:r>
      <w:r w:rsidR="00DE57EF" w:rsidRPr="00AC446E">
        <w:rPr>
          <w:rFonts w:ascii="Segoe UI" w:hAnsi="Segoe UI" w:cs="Segoe UI"/>
          <w:sz w:val="16"/>
          <w:szCs w:val="16"/>
        </w:rPr>
        <w:t xml:space="preserve"> waste from</w:t>
      </w:r>
      <w:r w:rsidR="00E53871" w:rsidRPr="00AC446E">
        <w:rPr>
          <w:rFonts w:ascii="Segoe UI" w:hAnsi="Segoe UI" w:cs="Segoe UI"/>
          <w:sz w:val="16"/>
          <w:szCs w:val="16"/>
        </w:rPr>
        <w:t xml:space="preserve"> 3D print</w:t>
      </w:r>
      <w:r w:rsidR="00DE57EF" w:rsidRPr="00AC446E">
        <w:rPr>
          <w:rFonts w:ascii="Segoe UI" w:hAnsi="Segoe UI" w:cs="Segoe UI"/>
          <w:sz w:val="16"/>
          <w:szCs w:val="16"/>
        </w:rPr>
        <w:t>ing process</w:t>
      </w:r>
      <w:r w:rsidR="00E53871" w:rsidRPr="00AC446E">
        <w:rPr>
          <w:rFonts w:ascii="Segoe UI" w:hAnsi="Segoe UI" w:cs="Segoe UI"/>
          <w:sz w:val="16"/>
          <w:szCs w:val="16"/>
        </w:rPr>
        <w:t xml:space="preserve"> (in green),</w:t>
      </w:r>
      <w:r w:rsidR="00DE57EF" w:rsidRPr="00AC446E">
        <w:rPr>
          <w:rFonts w:ascii="Segoe UI" w:hAnsi="Segoe UI" w:cs="Segoe UI"/>
          <w:sz w:val="16"/>
          <w:szCs w:val="16"/>
        </w:rPr>
        <w:t xml:space="preserve"> yellow</w:t>
      </w:r>
      <w:r w:rsidR="00E53871" w:rsidRPr="00AC446E">
        <w:rPr>
          <w:rFonts w:ascii="Segoe UI" w:hAnsi="Segoe UI" w:cs="Segoe UI"/>
          <w:sz w:val="16"/>
          <w:szCs w:val="16"/>
        </w:rPr>
        <w:t xml:space="preserve"> PLA</w:t>
      </w:r>
      <w:r w:rsidR="00DE57EF" w:rsidRPr="00AC446E">
        <w:rPr>
          <w:rFonts w:ascii="Segoe UI" w:hAnsi="Segoe UI" w:cs="Segoe UI"/>
          <w:sz w:val="16"/>
          <w:szCs w:val="16"/>
        </w:rPr>
        <w:t xml:space="preserve"> waste from</w:t>
      </w:r>
      <w:r w:rsidR="00E53871" w:rsidRPr="00AC446E">
        <w:rPr>
          <w:rFonts w:ascii="Segoe UI" w:hAnsi="Segoe UI" w:cs="Segoe UI"/>
          <w:sz w:val="16"/>
          <w:szCs w:val="16"/>
        </w:rPr>
        <w:t xml:space="preserve"> 3D print</w:t>
      </w:r>
      <w:r w:rsidR="00DE57EF" w:rsidRPr="00AC446E">
        <w:rPr>
          <w:rFonts w:ascii="Segoe UI" w:hAnsi="Segoe UI" w:cs="Segoe UI"/>
          <w:sz w:val="16"/>
          <w:szCs w:val="16"/>
        </w:rPr>
        <w:t>ing process</w:t>
      </w:r>
      <w:r w:rsidR="00E53871" w:rsidRPr="00AC446E">
        <w:rPr>
          <w:rFonts w:ascii="Segoe UI" w:hAnsi="Segoe UI" w:cs="Segoe UI"/>
          <w:sz w:val="16"/>
          <w:szCs w:val="16"/>
        </w:rPr>
        <w:t xml:space="preserve"> (in blue) with K</w:t>
      </w:r>
      <w:r w:rsidR="00E53871" w:rsidRPr="00AC446E">
        <w:rPr>
          <w:rFonts w:ascii="Segoe UI" w:hAnsi="Segoe UI" w:cs="Segoe UI"/>
          <w:sz w:val="16"/>
          <w:szCs w:val="16"/>
          <w:vertAlign w:val="subscript"/>
        </w:rPr>
        <w:t>2</w:t>
      </w:r>
      <w:r w:rsidR="00E53871" w:rsidRPr="00AC446E">
        <w:rPr>
          <w:rFonts w:ascii="Segoe UI" w:hAnsi="Segoe UI" w:cs="Segoe UI"/>
          <w:sz w:val="16"/>
          <w:szCs w:val="16"/>
        </w:rPr>
        <w:t>CO</w:t>
      </w:r>
      <w:r w:rsidR="00E53871" w:rsidRPr="00AC446E">
        <w:rPr>
          <w:rFonts w:ascii="Segoe UI" w:hAnsi="Segoe UI" w:cs="Segoe UI"/>
          <w:sz w:val="16"/>
          <w:szCs w:val="16"/>
          <w:vertAlign w:val="subscript"/>
        </w:rPr>
        <w:t>3</w:t>
      </w:r>
      <w:r w:rsidR="00E53871" w:rsidRPr="00AC446E">
        <w:rPr>
          <w:rFonts w:ascii="Segoe UI" w:hAnsi="Segoe UI" w:cs="Segoe UI"/>
          <w:sz w:val="16"/>
          <w:szCs w:val="16"/>
        </w:rPr>
        <w:t>. CH</w:t>
      </w:r>
      <w:r w:rsidR="00E53871" w:rsidRPr="00AC446E">
        <w:rPr>
          <w:rFonts w:ascii="Segoe UI" w:hAnsi="Segoe UI" w:cs="Segoe UI"/>
          <w:sz w:val="16"/>
          <w:szCs w:val="16"/>
          <w:vertAlign w:val="subscript"/>
        </w:rPr>
        <w:t>3</w:t>
      </w:r>
      <w:r w:rsidR="00E53871" w:rsidRPr="00AC446E">
        <w:rPr>
          <w:rFonts w:ascii="Segoe UI" w:hAnsi="Segoe UI" w:cs="Segoe UI"/>
          <w:sz w:val="16"/>
          <w:szCs w:val="16"/>
        </w:rPr>
        <w:t>CN as internal standard.</w:t>
      </w:r>
    </w:p>
    <w:p w14:paraId="3572234E" w14:textId="77777777" w:rsidR="0070739C" w:rsidRPr="00AC446E" w:rsidRDefault="0070739C" w:rsidP="00C2676B">
      <w:pPr>
        <w:pStyle w:val="ExperimentalSection"/>
        <w:spacing w:before="120" w:line="360" w:lineRule="auto"/>
        <w:rPr>
          <w:rFonts w:ascii="Segoe UI" w:hAnsi="Segoe UI" w:cs="Segoe UI"/>
          <w:sz w:val="16"/>
          <w:szCs w:val="16"/>
        </w:rPr>
      </w:pPr>
    </w:p>
    <w:p w14:paraId="6C866782" w14:textId="77777777" w:rsidR="00B23D59" w:rsidRPr="00AC446E" w:rsidRDefault="00B23D59" w:rsidP="00281937">
      <w:pPr>
        <w:pStyle w:val="ExperimentalSection"/>
        <w:spacing w:line="360" w:lineRule="auto"/>
        <w:rPr>
          <w:rFonts w:ascii="Segoe UI" w:hAnsi="Segoe UI" w:cs="Segoe UI"/>
          <w:sz w:val="18"/>
          <w:szCs w:val="18"/>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7500"/>
      </w:tblGrid>
      <w:tr w:rsidR="00B23D59" w:rsidRPr="00AC446E" w14:paraId="27AAED0A" w14:textId="77777777" w:rsidTr="00B23D59">
        <w:tc>
          <w:tcPr>
            <w:tcW w:w="2694" w:type="dxa"/>
          </w:tcPr>
          <w:p w14:paraId="6A831458" w14:textId="3E3948C2" w:rsidR="00B23D59" w:rsidRPr="00AC446E" w:rsidRDefault="00B23D59" w:rsidP="00281937">
            <w:pPr>
              <w:pStyle w:val="ExperimentalSection"/>
              <w:spacing w:line="360" w:lineRule="auto"/>
              <w:rPr>
                <w:rFonts w:ascii="Segoe UI" w:hAnsi="Segoe UI" w:cs="Segoe UI"/>
                <w:sz w:val="18"/>
                <w:szCs w:val="18"/>
              </w:rPr>
            </w:pPr>
            <w:r w:rsidRPr="00AC446E">
              <w:rPr>
                <w:noProof/>
                <w:lang w:val="it-IT" w:eastAsia="it-IT"/>
              </w:rPr>
              <w:drawing>
                <wp:inline distT="0" distB="0" distL="0" distR="0" wp14:anchorId="36A914FE" wp14:editId="0F9717F0">
                  <wp:extent cx="928800" cy="1090800"/>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928800" cy="1090800"/>
                          </a:xfrm>
                          <a:prstGeom prst="rect">
                            <a:avLst/>
                          </a:prstGeom>
                          <a:noFill/>
                          <a:ln>
                            <a:noFill/>
                          </a:ln>
                        </pic:spPr>
                      </pic:pic>
                    </a:graphicData>
                  </a:graphic>
                </wp:inline>
              </w:drawing>
            </w:r>
          </w:p>
        </w:tc>
        <w:tc>
          <w:tcPr>
            <w:tcW w:w="7500" w:type="dxa"/>
          </w:tcPr>
          <w:p w14:paraId="44443B85" w14:textId="17506308" w:rsidR="00B23D59" w:rsidRPr="00AC446E" w:rsidRDefault="00B23D59" w:rsidP="00B23D59">
            <w:pPr>
              <w:spacing w:after="60"/>
              <w:jc w:val="both"/>
              <w:rPr>
                <w:rFonts w:ascii="Segoe UI" w:hAnsi="Segoe UI" w:cs="Segoe UI"/>
                <w:bCs/>
                <w:sz w:val="18"/>
                <w:szCs w:val="18"/>
                <w:lang w:val="en-GB"/>
              </w:rPr>
            </w:pPr>
            <w:r w:rsidRPr="00AC446E">
              <w:rPr>
                <w:rFonts w:ascii="Segoe UI" w:hAnsi="Segoe UI" w:cs="Segoe UI"/>
                <w:bCs/>
                <w:sz w:val="18"/>
                <w:szCs w:val="18"/>
                <w:vertAlign w:val="superscript"/>
                <w:lang w:val="en-GB"/>
              </w:rPr>
              <w:t>1</w:t>
            </w:r>
            <w:r w:rsidRPr="00AC446E">
              <w:rPr>
                <w:rFonts w:ascii="Segoe UI" w:hAnsi="Segoe UI" w:cs="Segoe UI"/>
                <w:bCs/>
                <w:sz w:val="18"/>
                <w:szCs w:val="18"/>
                <w:lang w:val="en-GB"/>
              </w:rPr>
              <w:t>H NMR data for lactic acid (LA), 294 K, H</w:t>
            </w:r>
            <w:r w:rsidRPr="00AC446E">
              <w:rPr>
                <w:rFonts w:ascii="Segoe UI" w:hAnsi="Segoe UI" w:cs="Segoe UI"/>
                <w:bCs/>
                <w:sz w:val="18"/>
                <w:szCs w:val="18"/>
                <w:vertAlign w:val="subscript"/>
                <w:lang w:val="en-GB"/>
              </w:rPr>
              <w:t>2</w:t>
            </w:r>
            <w:r w:rsidRPr="00AC446E">
              <w:rPr>
                <w:rFonts w:ascii="Segoe UI" w:hAnsi="Segoe UI" w:cs="Segoe UI"/>
                <w:bCs/>
                <w:sz w:val="18"/>
                <w:szCs w:val="18"/>
                <w:lang w:val="en-GB"/>
              </w:rPr>
              <w:t xml:space="preserve">O, 300.13 MHz, 0.03 M: </w:t>
            </w:r>
            <w:r w:rsidRPr="00AC446E">
              <w:rPr>
                <w:rFonts w:ascii="Symbol" w:hAnsi="Symbol" w:cs="Segoe UI"/>
                <w:bCs/>
                <w:sz w:val="18"/>
                <w:szCs w:val="18"/>
                <w:lang w:val="en-GB"/>
              </w:rPr>
              <w:t></w:t>
            </w:r>
            <w:r w:rsidRPr="00AC446E">
              <w:rPr>
                <w:rFonts w:ascii="Segoe UI" w:hAnsi="Segoe UI" w:cs="Segoe UI"/>
                <w:bCs/>
                <w:sz w:val="18"/>
                <w:szCs w:val="18"/>
                <w:lang w:val="en-GB"/>
              </w:rPr>
              <w:t xml:space="preserve"> 4.24 ppm (1H, CH, q, </w:t>
            </w:r>
            <w:r w:rsidRPr="00AC446E">
              <w:rPr>
                <w:rFonts w:ascii="Segoe UI" w:hAnsi="Segoe UI" w:cs="Segoe UI"/>
                <w:bCs/>
                <w:i/>
                <w:iCs/>
                <w:sz w:val="18"/>
                <w:szCs w:val="18"/>
                <w:lang w:val="en-GB"/>
              </w:rPr>
              <w:t>J</w:t>
            </w:r>
            <w:r w:rsidRPr="00AC446E">
              <w:rPr>
                <w:rFonts w:ascii="Segoe UI" w:hAnsi="Segoe UI" w:cs="Segoe UI"/>
                <w:bCs/>
                <w:sz w:val="18"/>
                <w:szCs w:val="18"/>
                <w:vertAlign w:val="subscript"/>
                <w:lang w:val="en-GB"/>
              </w:rPr>
              <w:t>HH</w:t>
            </w:r>
            <w:r w:rsidRPr="00AC446E">
              <w:rPr>
                <w:rFonts w:ascii="Segoe UI" w:hAnsi="Segoe UI" w:cs="Segoe UI"/>
                <w:bCs/>
                <w:sz w:val="18"/>
                <w:szCs w:val="18"/>
                <w:lang w:val="en-GB"/>
              </w:rPr>
              <w:t xml:space="preserve"> 7.0 Hz); </w:t>
            </w:r>
            <w:r w:rsidRPr="00AC446E">
              <w:rPr>
                <w:rFonts w:ascii="Symbol" w:hAnsi="Symbol" w:cs="Segoe UI"/>
                <w:bCs/>
                <w:sz w:val="18"/>
                <w:szCs w:val="18"/>
                <w:lang w:val="en-GB"/>
              </w:rPr>
              <w:t></w:t>
            </w:r>
            <w:r w:rsidRPr="00AC446E">
              <w:rPr>
                <w:rFonts w:ascii="Segoe UI" w:hAnsi="Segoe UI" w:cs="Segoe UI"/>
                <w:bCs/>
                <w:sz w:val="18"/>
                <w:szCs w:val="18"/>
                <w:lang w:val="en-GB"/>
              </w:rPr>
              <w:t xml:space="preserve"> 1.28 ppm (3H, CH</w:t>
            </w:r>
            <w:r w:rsidRPr="00AC446E">
              <w:rPr>
                <w:rFonts w:ascii="Segoe UI" w:hAnsi="Segoe UI" w:cs="Segoe UI"/>
                <w:bCs/>
                <w:sz w:val="18"/>
                <w:szCs w:val="18"/>
                <w:vertAlign w:val="subscript"/>
                <w:lang w:val="en-GB"/>
              </w:rPr>
              <w:t>3</w:t>
            </w:r>
            <w:r w:rsidRPr="00AC446E">
              <w:rPr>
                <w:rFonts w:ascii="Segoe UI" w:hAnsi="Segoe UI" w:cs="Segoe UI"/>
                <w:bCs/>
                <w:sz w:val="18"/>
                <w:szCs w:val="18"/>
                <w:lang w:val="en-GB"/>
              </w:rPr>
              <w:t xml:space="preserve">, d, </w:t>
            </w:r>
            <w:r w:rsidRPr="00AC446E">
              <w:rPr>
                <w:rFonts w:ascii="Segoe UI" w:hAnsi="Segoe UI" w:cs="Segoe UI"/>
                <w:bCs/>
                <w:i/>
                <w:iCs/>
                <w:sz w:val="18"/>
                <w:szCs w:val="18"/>
                <w:lang w:val="en-GB"/>
              </w:rPr>
              <w:t>J</w:t>
            </w:r>
            <w:r w:rsidRPr="00AC446E">
              <w:rPr>
                <w:rFonts w:ascii="Segoe UI" w:hAnsi="Segoe UI" w:cs="Segoe UI"/>
                <w:bCs/>
                <w:sz w:val="18"/>
                <w:szCs w:val="18"/>
                <w:vertAlign w:val="subscript"/>
                <w:lang w:val="en-GB"/>
              </w:rPr>
              <w:t>HH</w:t>
            </w:r>
            <w:r w:rsidRPr="00AC446E">
              <w:rPr>
                <w:rFonts w:ascii="Segoe UI" w:hAnsi="Segoe UI" w:cs="Segoe UI"/>
                <w:bCs/>
                <w:sz w:val="18"/>
                <w:szCs w:val="18"/>
                <w:lang w:val="en-GB"/>
              </w:rPr>
              <w:t xml:space="preserve"> 7.0 Hz).</w:t>
            </w:r>
          </w:p>
          <w:p w14:paraId="41B068A2" w14:textId="77777777" w:rsidR="00B23D59" w:rsidRPr="00AC446E" w:rsidRDefault="00B23D59" w:rsidP="00281937">
            <w:pPr>
              <w:pStyle w:val="ExperimentalSection"/>
              <w:spacing w:line="360" w:lineRule="auto"/>
              <w:rPr>
                <w:rFonts w:ascii="Segoe UI" w:hAnsi="Segoe UI" w:cs="Segoe UI"/>
                <w:sz w:val="18"/>
                <w:szCs w:val="18"/>
              </w:rPr>
            </w:pPr>
          </w:p>
        </w:tc>
      </w:tr>
      <w:tr w:rsidR="00C2676B" w:rsidRPr="00AC446E" w14:paraId="01FF77E1" w14:textId="77777777" w:rsidTr="00B23D59">
        <w:tc>
          <w:tcPr>
            <w:tcW w:w="2694" w:type="dxa"/>
          </w:tcPr>
          <w:p w14:paraId="4E6D42E7" w14:textId="77777777" w:rsidR="00C2676B" w:rsidRPr="00AC446E" w:rsidRDefault="00C2676B" w:rsidP="00281937">
            <w:pPr>
              <w:pStyle w:val="ExperimentalSection"/>
              <w:spacing w:line="360" w:lineRule="auto"/>
              <w:rPr>
                <w:lang w:eastAsia="it-IT"/>
              </w:rPr>
            </w:pPr>
          </w:p>
        </w:tc>
        <w:tc>
          <w:tcPr>
            <w:tcW w:w="7500" w:type="dxa"/>
          </w:tcPr>
          <w:p w14:paraId="656974DB" w14:textId="77777777" w:rsidR="00C2676B" w:rsidRPr="00AC446E" w:rsidRDefault="00C2676B" w:rsidP="00B23D59">
            <w:pPr>
              <w:spacing w:after="60"/>
              <w:jc w:val="both"/>
              <w:rPr>
                <w:rFonts w:ascii="Segoe UI" w:hAnsi="Segoe UI" w:cs="Segoe UI"/>
                <w:bCs/>
                <w:sz w:val="18"/>
                <w:szCs w:val="18"/>
                <w:vertAlign w:val="superscript"/>
                <w:lang w:val="en-GB"/>
              </w:rPr>
            </w:pPr>
          </w:p>
          <w:p w14:paraId="50AC6DDC" w14:textId="77777777" w:rsidR="00DF438E" w:rsidRPr="00AC446E" w:rsidRDefault="00DF438E" w:rsidP="00B23D59">
            <w:pPr>
              <w:spacing w:after="60"/>
              <w:jc w:val="both"/>
              <w:rPr>
                <w:rFonts w:ascii="Segoe UI" w:hAnsi="Segoe UI" w:cs="Segoe UI"/>
                <w:bCs/>
                <w:sz w:val="18"/>
                <w:szCs w:val="18"/>
                <w:vertAlign w:val="superscript"/>
                <w:lang w:val="en-GB"/>
              </w:rPr>
            </w:pPr>
          </w:p>
        </w:tc>
      </w:tr>
      <w:tr w:rsidR="00B23D59" w:rsidRPr="00AC446E" w14:paraId="777B3AD1" w14:textId="77777777" w:rsidTr="00B23D59">
        <w:tc>
          <w:tcPr>
            <w:tcW w:w="2694" w:type="dxa"/>
          </w:tcPr>
          <w:p w14:paraId="63545878" w14:textId="649429AA" w:rsidR="00B23D59" w:rsidRPr="00AC446E" w:rsidRDefault="00B23D59" w:rsidP="00281937">
            <w:pPr>
              <w:pStyle w:val="ExperimentalSection"/>
              <w:spacing w:line="360" w:lineRule="auto"/>
              <w:rPr>
                <w:rFonts w:ascii="Segoe UI" w:hAnsi="Segoe UI" w:cs="Segoe UI"/>
                <w:sz w:val="18"/>
                <w:szCs w:val="18"/>
              </w:rPr>
            </w:pPr>
            <w:r w:rsidRPr="00AC446E">
              <w:rPr>
                <w:noProof/>
                <w:lang w:val="it-IT" w:eastAsia="it-IT"/>
              </w:rPr>
              <w:drawing>
                <wp:inline distT="0" distB="0" distL="0" distR="0" wp14:anchorId="230F4F3A" wp14:editId="1D5F3033">
                  <wp:extent cx="1461600" cy="1094400"/>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461600" cy="1094400"/>
                          </a:xfrm>
                          <a:prstGeom prst="rect">
                            <a:avLst/>
                          </a:prstGeom>
                          <a:noFill/>
                          <a:ln>
                            <a:noFill/>
                          </a:ln>
                        </pic:spPr>
                      </pic:pic>
                    </a:graphicData>
                  </a:graphic>
                </wp:inline>
              </w:drawing>
            </w:r>
          </w:p>
        </w:tc>
        <w:tc>
          <w:tcPr>
            <w:tcW w:w="7500" w:type="dxa"/>
          </w:tcPr>
          <w:p w14:paraId="35D2EA82" w14:textId="5D69AEC9" w:rsidR="00B23D59" w:rsidRPr="00AC446E" w:rsidRDefault="00B23D59" w:rsidP="00B23D59">
            <w:pPr>
              <w:pStyle w:val="ExperimentalSection"/>
              <w:spacing w:line="240" w:lineRule="auto"/>
              <w:rPr>
                <w:rFonts w:ascii="Segoe UI" w:hAnsi="Segoe UI" w:cs="Segoe UI"/>
                <w:sz w:val="18"/>
                <w:szCs w:val="18"/>
              </w:rPr>
            </w:pPr>
            <w:r w:rsidRPr="00AC446E">
              <w:rPr>
                <w:rFonts w:ascii="Segoe UI" w:hAnsi="Segoe UI" w:cs="Segoe UI"/>
                <w:bCs/>
                <w:sz w:val="18"/>
                <w:szCs w:val="18"/>
                <w:vertAlign w:val="superscript"/>
              </w:rPr>
              <w:t>1</w:t>
            </w:r>
            <w:r w:rsidRPr="00AC446E">
              <w:rPr>
                <w:rFonts w:ascii="Segoe UI" w:hAnsi="Segoe UI" w:cs="Segoe UI"/>
                <w:bCs/>
                <w:sz w:val="18"/>
                <w:szCs w:val="18"/>
              </w:rPr>
              <w:t>H NMR data for lactate dimer, 294 K, H</w:t>
            </w:r>
            <w:r w:rsidRPr="00AC446E">
              <w:rPr>
                <w:rFonts w:ascii="Segoe UI" w:hAnsi="Segoe UI" w:cs="Segoe UI"/>
                <w:bCs/>
                <w:sz w:val="18"/>
                <w:szCs w:val="18"/>
                <w:vertAlign w:val="subscript"/>
              </w:rPr>
              <w:t>2</w:t>
            </w:r>
            <w:r w:rsidRPr="00AC446E">
              <w:rPr>
                <w:rFonts w:ascii="Segoe UI" w:hAnsi="Segoe UI" w:cs="Segoe UI"/>
                <w:bCs/>
                <w:sz w:val="18"/>
                <w:szCs w:val="18"/>
              </w:rPr>
              <w:t xml:space="preserve">O, 300.13 MHz: </w:t>
            </w:r>
            <w:r w:rsidRPr="00AC446E">
              <w:rPr>
                <w:rFonts w:ascii="Symbol" w:hAnsi="Symbol" w:cs="Segoe UI"/>
                <w:bCs/>
                <w:sz w:val="18"/>
                <w:szCs w:val="18"/>
              </w:rPr>
              <w:t></w:t>
            </w:r>
            <w:r w:rsidRPr="00AC446E">
              <w:rPr>
                <w:rFonts w:ascii="Segoe UI" w:hAnsi="Segoe UI" w:cs="Segoe UI"/>
                <w:bCs/>
                <w:sz w:val="18"/>
                <w:szCs w:val="18"/>
              </w:rPr>
              <w:t xml:space="preserve"> 5.0 ppm (1H, CH) masked by water resonance; </w:t>
            </w:r>
            <w:r w:rsidRPr="00AC446E">
              <w:rPr>
                <w:rFonts w:ascii="Symbol" w:hAnsi="Symbol" w:cs="Segoe UI"/>
                <w:bCs/>
                <w:sz w:val="18"/>
                <w:szCs w:val="18"/>
              </w:rPr>
              <w:t></w:t>
            </w:r>
            <w:r w:rsidRPr="00AC446E">
              <w:rPr>
                <w:rFonts w:ascii="Segoe UI" w:hAnsi="Segoe UI" w:cs="Segoe UI"/>
                <w:bCs/>
                <w:sz w:val="18"/>
                <w:szCs w:val="18"/>
              </w:rPr>
              <w:t xml:space="preserve"> 4.19 ppm (1H, CH, q, </w:t>
            </w:r>
            <w:r w:rsidRPr="00AC446E">
              <w:rPr>
                <w:rFonts w:ascii="Segoe UI" w:hAnsi="Segoe UI" w:cs="Segoe UI"/>
                <w:bCs/>
                <w:i/>
                <w:iCs/>
                <w:sz w:val="18"/>
                <w:szCs w:val="18"/>
              </w:rPr>
              <w:t>J</w:t>
            </w:r>
            <w:r w:rsidRPr="00AC446E">
              <w:rPr>
                <w:rFonts w:ascii="Segoe UI" w:hAnsi="Segoe UI" w:cs="Segoe UI"/>
                <w:bCs/>
                <w:sz w:val="18"/>
                <w:szCs w:val="18"/>
                <w:vertAlign w:val="subscript"/>
              </w:rPr>
              <w:t>HH</w:t>
            </w:r>
            <w:r w:rsidRPr="00AC446E">
              <w:rPr>
                <w:rFonts w:ascii="Segoe UI" w:hAnsi="Segoe UI" w:cs="Segoe UI"/>
                <w:bCs/>
                <w:sz w:val="18"/>
                <w:szCs w:val="18"/>
              </w:rPr>
              <w:t xml:space="preserve"> 7.0 Hz); </w:t>
            </w:r>
            <w:r w:rsidRPr="00AC446E">
              <w:rPr>
                <w:rFonts w:ascii="Symbol" w:hAnsi="Symbol" w:cs="Segoe UI"/>
                <w:bCs/>
                <w:sz w:val="18"/>
                <w:szCs w:val="18"/>
              </w:rPr>
              <w:t></w:t>
            </w:r>
            <w:r w:rsidRPr="00AC446E">
              <w:rPr>
                <w:rFonts w:ascii="Segoe UI" w:hAnsi="Segoe UI" w:cs="Segoe UI"/>
                <w:bCs/>
                <w:sz w:val="18"/>
                <w:szCs w:val="18"/>
              </w:rPr>
              <w:t xml:space="preserve"> 1.37 ppm (3H, CH</w:t>
            </w:r>
            <w:r w:rsidRPr="00AC446E">
              <w:rPr>
                <w:rFonts w:ascii="Segoe UI" w:hAnsi="Segoe UI" w:cs="Segoe UI"/>
                <w:bCs/>
                <w:sz w:val="18"/>
                <w:szCs w:val="18"/>
                <w:vertAlign w:val="subscript"/>
              </w:rPr>
              <w:t>3</w:t>
            </w:r>
            <w:r w:rsidRPr="00AC446E">
              <w:rPr>
                <w:rFonts w:ascii="Segoe UI" w:hAnsi="Segoe UI" w:cs="Segoe UI"/>
                <w:bCs/>
                <w:sz w:val="18"/>
                <w:szCs w:val="18"/>
              </w:rPr>
              <w:t xml:space="preserve">, d, </w:t>
            </w:r>
            <w:r w:rsidRPr="00AC446E">
              <w:rPr>
                <w:rFonts w:ascii="Segoe UI" w:hAnsi="Segoe UI" w:cs="Segoe UI"/>
                <w:bCs/>
                <w:i/>
                <w:iCs/>
                <w:sz w:val="18"/>
                <w:szCs w:val="18"/>
              </w:rPr>
              <w:t>J</w:t>
            </w:r>
            <w:r w:rsidRPr="00AC446E">
              <w:rPr>
                <w:rFonts w:ascii="Segoe UI" w:hAnsi="Segoe UI" w:cs="Segoe UI"/>
                <w:bCs/>
                <w:sz w:val="18"/>
                <w:szCs w:val="18"/>
                <w:vertAlign w:val="subscript"/>
              </w:rPr>
              <w:t>HH</w:t>
            </w:r>
            <w:r w:rsidRPr="00AC446E">
              <w:rPr>
                <w:rFonts w:ascii="Segoe UI" w:hAnsi="Segoe UI" w:cs="Segoe UI"/>
                <w:bCs/>
                <w:sz w:val="18"/>
                <w:szCs w:val="18"/>
              </w:rPr>
              <w:t xml:space="preserve"> 7.0 Hz); </w:t>
            </w:r>
            <w:r w:rsidRPr="00AC446E">
              <w:rPr>
                <w:rFonts w:ascii="Symbol" w:hAnsi="Symbol" w:cs="Segoe UI"/>
                <w:bCs/>
                <w:sz w:val="18"/>
                <w:szCs w:val="18"/>
              </w:rPr>
              <w:t></w:t>
            </w:r>
            <w:r w:rsidRPr="00AC446E">
              <w:rPr>
                <w:rFonts w:ascii="Segoe UI" w:hAnsi="Segoe UI" w:cs="Segoe UI"/>
                <w:bCs/>
                <w:sz w:val="18"/>
                <w:szCs w:val="18"/>
              </w:rPr>
              <w:t xml:space="preserve"> 1.33 ppm (3H, CH</w:t>
            </w:r>
            <w:r w:rsidRPr="00AC446E">
              <w:rPr>
                <w:rFonts w:ascii="Segoe UI" w:hAnsi="Segoe UI" w:cs="Segoe UI"/>
                <w:bCs/>
                <w:sz w:val="18"/>
                <w:szCs w:val="18"/>
                <w:vertAlign w:val="subscript"/>
              </w:rPr>
              <w:t>3</w:t>
            </w:r>
            <w:r w:rsidRPr="00AC446E">
              <w:rPr>
                <w:rFonts w:ascii="Segoe UI" w:hAnsi="Segoe UI" w:cs="Segoe UI"/>
                <w:bCs/>
                <w:sz w:val="18"/>
                <w:szCs w:val="18"/>
              </w:rPr>
              <w:t xml:space="preserve">, d, </w:t>
            </w:r>
            <w:r w:rsidRPr="00AC446E">
              <w:rPr>
                <w:rFonts w:ascii="Segoe UI" w:hAnsi="Segoe UI" w:cs="Segoe UI"/>
                <w:bCs/>
                <w:i/>
                <w:iCs/>
                <w:sz w:val="18"/>
                <w:szCs w:val="18"/>
              </w:rPr>
              <w:t>J</w:t>
            </w:r>
            <w:r w:rsidRPr="00AC446E">
              <w:rPr>
                <w:rFonts w:ascii="Segoe UI" w:hAnsi="Segoe UI" w:cs="Segoe UI"/>
                <w:bCs/>
                <w:sz w:val="18"/>
                <w:szCs w:val="18"/>
                <w:vertAlign w:val="subscript"/>
              </w:rPr>
              <w:t>HH</w:t>
            </w:r>
            <w:r w:rsidRPr="00AC446E">
              <w:rPr>
                <w:rFonts w:ascii="Segoe UI" w:hAnsi="Segoe UI" w:cs="Segoe UI"/>
                <w:bCs/>
                <w:sz w:val="18"/>
                <w:szCs w:val="18"/>
              </w:rPr>
              <w:t xml:space="preserve"> 7.0 Hz).</w:t>
            </w:r>
            <w:r w:rsidR="00A47F73" w:rsidRPr="00AC446E">
              <w:rPr>
                <w:rFonts w:ascii="Segoe UI" w:hAnsi="Segoe UI" w:cs="Segoe UI"/>
                <w:bCs/>
                <w:sz w:val="18"/>
                <w:szCs w:val="18"/>
              </w:rPr>
              <w:t xml:space="preserve"> Data from reference n. 8.</w:t>
            </w:r>
          </w:p>
        </w:tc>
      </w:tr>
    </w:tbl>
    <w:p w14:paraId="2C8C038A" w14:textId="3769ABFE" w:rsidR="00F64BCD" w:rsidRPr="00AC446E" w:rsidRDefault="00F64BCD" w:rsidP="00F64BCD">
      <w:pPr>
        <w:spacing w:after="60"/>
        <w:jc w:val="both"/>
        <w:rPr>
          <w:rFonts w:ascii="Segoe UI" w:hAnsi="Segoe UI" w:cs="Segoe UI"/>
          <w:bCs/>
          <w:sz w:val="18"/>
          <w:szCs w:val="18"/>
          <w:lang w:val="en-GB"/>
        </w:rPr>
      </w:pPr>
    </w:p>
    <w:p w14:paraId="49FDE6CC" w14:textId="77777777" w:rsidR="00F64BCD" w:rsidRPr="00AC446E" w:rsidRDefault="00F64BCD" w:rsidP="00281937">
      <w:pPr>
        <w:pStyle w:val="ExperimentalSection"/>
        <w:spacing w:line="360" w:lineRule="auto"/>
        <w:rPr>
          <w:rFonts w:ascii="Segoe UI" w:hAnsi="Segoe UI" w:cs="Segoe UI"/>
          <w:sz w:val="18"/>
          <w:szCs w:val="18"/>
        </w:rPr>
      </w:pPr>
    </w:p>
    <w:p w14:paraId="7963CC26" w14:textId="1D82618C" w:rsidR="001E6A4D" w:rsidRPr="00AC446E" w:rsidRDefault="001E6A4D">
      <w:pPr>
        <w:rPr>
          <w:rFonts w:ascii="Segoe UI" w:hAnsi="Segoe UI" w:cs="Segoe UI"/>
          <w:sz w:val="18"/>
          <w:szCs w:val="18"/>
          <w:lang w:val="en-GB"/>
        </w:rPr>
      </w:pPr>
      <w:r w:rsidRPr="00AC446E">
        <w:rPr>
          <w:rFonts w:ascii="Segoe UI" w:hAnsi="Segoe UI" w:cs="Segoe UI"/>
          <w:sz w:val="18"/>
          <w:szCs w:val="18"/>
        </w:rPr>
        <w:br w:type="page"/>
      </w:r>
    </w:p>
    <w:p w14:paraId="7794DA2D" w14:textId="787FE801" w:rsidR="001E6A4D" w:rsidRPr="00AC446E" w:rsidRDefault="001E6A4D" w:rsidP="001E6A4D">
      <w:pPr>
        <w:pStyle w:val="ExperimentalSection"/>
        <w:spacing w:line="360" w:lineRule="auto"/>
        <w:rPr>
          <w:rFonts w:ascii="Segoe UI" w:hAnsi="Segoe UI" w:cs="Segoe UI"/>
          <w:b/>
          <w:sz w:val="18"/>
          <w:szCs w:val="18"/>
        </w:rPr>
      </w:pPr>
      <w:r w:rsidRPr="00AC446E">
        <w:rPr>
          <w:rFonts w:ascii="Segoe UI" w:hAnsi="Segoe UI" w:cs="Segoe UI"/>
          <w:b/>
          <w:sz w:val="18"/>
          <w:szCs w:val="18"/>
        </w:rPr>
        <w:lastRenderedPageBreak/>
        <w:t>5. Other figures</w:t>
      </w:r>
      <w:r w:rsidR="00D02955" w:rsidRPr="00AC446E">
        <w:rPr>
          <w:rFonts w:ascii="Segoe UI" w:hAnsi="Segoe UI" w:cs="Segoe UI"/>
          <w:b/>
          <w:sz w:val="18"/>
          <w:szCs w:val="18"/>
        </w:rPr>
        <w:t xml:space="preserve"> and tables</w:t>
      </w:r>
      <w:r w:rsidRPr="00AC446E">
        <w:rPr>
          <w:rFonts w:ascii="Segoe UI" w:hAnsi="Segoe UI" w:cs="Segoe UI"/>
          <w:b/>
          <w:sz w:val="18"/>
          <w:szCs w:val="18"/>
        </w:rPr>
        <w:fldChar w:fldCharType="begin"/>
      </w:r>
      <w:r w:rsidRPr="00AC446E">
        <w:instrText xml:space="preserve"> XE "</w:instrText>
      </w:r>
      <w:r w:rsidRPr="00AC446E">
        <w:rPr>
          <w:rFonts w:ascii="Segoe UI" w:hAnsi="Segoe UI" w:cs="Segoe UI"/>
          <w:b/>
          <w:sz w:val="18"/>
          <w:szCs w:val="18"/>
        </w:rPr>
        <w:instrText>5. Other figures</w:instrText>
      </w:r>
      <w:r w:rsidR="00D02955" w:rsidRPr="00AC446E">
        <w:rPr>
          <w:rFonts w:ascii="Segoe UI" w:hAnsi="Segoe UI" w:cs="Segoe UI"/>
          <w:b/>
          <w:sz w:val="18"/>
          <w:szCs w:val="18"/>
        </w:rPr>
        <w:instrText xml:space="preserve"> and tables</w:instrText>
      </w:r>
      <w:r w:rsidRPr="00AC446E">
        <w:instrText xml:space="preserve">" </w:instrText>
      </w:r>
      <w:r w:rsidRPr="00AC446E">
        <w:rPr>
          <w:rFonts w:ascii="Segoe UI" w:hAnsi="Segoe UI" w:cs="Segoe UI"/>
          <w:b/>
          <w:sz w:val="18"/>
          <w:szCs w:val="18"/>
        </w:rPr>
        <w:fldChar w:fldCharType="end"/>
      </w:r>
    </w:p>
    <w:p w14:paraId="51B84C00" w14:textId="77777777" w:rsidR="00990785" w:rsidRPr="00AC446E" w:rsidRDefault="00990785" w:rsidP="001E6A4D">
      <w:pPr>
        <w:pStyle w:val="ExperimentalSection"/>
        <w:spacing w:line="360" w:lineRule="auto"/>
        <w:rPr>
          <w:rFonts w:ascii="Segoe UI" w:hAnsi="Segoe UI" w:cs="Segoe UI"/>
          <w:b/>
          <w:sz w:val="18"/>
          <w:szCs w:val="18"/>
        </w:rPr>
      </w:pPr>
    </w:p>
    <w:p w14:paraId="2482E5C3" w14:textId="026CA7DF" w:rsidR="001E6A4D" w:rsidRPr="00AC446E" w:rsidRDefault="007D77A5" w:rsidP="009F4BD6">
      <w:pPr>
        <w:pStyle w:val="ExperimentalSection"/>
        <w:spacing w:after="120" w:line="360" w:lineRule="auto"/>
        <w:jc w:val="center"/>
        <w:rPr>
          <w:rFonts w:ascii="Segoe UI" w:hAnsi="Segoe UI" w:cs="Segoe UI"/>
          <w:b/>
          <w:sz w:val="18"/>
          <w:szCs w:val="18"/>
        </w:rPr>
      </w:pPr>
      <w:r w:rsidRPr="00AC446E">
        <w:rPr>
          <w:noProof/>
          <w:lang w:val="it-IT" w:eastAsia="it-IT"/>
        </w:rPr>
        <w:drawing>
          <wp:inline distT="0" distB="0" distL="0" distR="0" wp14:anchorId="7FC15946" wp14:editId="3738BF8C">
            <wp:extent cx="5118036" cy="2432120"/>
            <wp:effectExtent l="0" t="0" r="6985" b="6350"/>
            <wp:docPr id="144981218"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137713" cy="2441471"/>
                    </a:xfrm>
                    <a:prstGeom prst="rect">
                      <a:avLst/>
                    </a:prstGeom>
                    <a:noFill/>
                    <a:ln>
                      <a:noFill/>
                    </a:ln>
                  </pic:spPr>
                </pic:pic>
              </a:graphicData>
            </a:graphic>
          </wp:inline>
        </w:drawing>
      </w:r>
    </w:p>
    <w:p w14:paraId="4CB53598" w14:textId="7A89B29F" w:rsidR="001E6A4D" w:rsidRPr="00AC446E" w:rsidRDefault="001E6A4D" w:rsidP="001E6A4D">
      <w:pPr>
        <w:pStyle w:val="ExperimentalSection"/>
        <w:spacing w:before="120" w:line="360" w:lineRule="auto"/>
        <w:rPr>
          <w:rFonts w:ascii="Segoe UI" w:hAnsi="Segoe UI" w:cs="Segoe UI"/>
          <w:color w:val="000000" w:themeColor="text1"/>
          <w:spacing w:val="-2"/>
          <w:sz w:val="16"/>
          <w:szCs w:val="16"/>
        </w:rPr>
      </w:pPr>
      <w:r w:rsidRPr="00AC446E">
        <w:rPr>
          <w:rFonts w:ascii="Segoe UI" w:hAnsi="Segoe UI" w:cs="Segoe UI"/>
          <w:b/>
          <w:color w:val="000000" w:themeColor="text1"/>
          <w:spacing w:val="-2"/>
          <w:sz w:val="16"/>
          <w:szCs w:val="16"/>
        </w:rPr>
        <w:t>Fig</w:t>
      </w:r>
      <w:r w:rsidR="00BD200E" w:rsidRPr="00AC446E">
        <w:rPr>
          <w:rFonts w:ascii="Segoe UI" w:hAnsi="Segoe UI" w:cs="Segoe UI"/>
          <w:b/>
          <w:color w:val="000000" w:themeColor="text1"/>
          <w:spacing w:val="-2"/>
          <w:sz w:val="16"/>
          <w:szCs w:val="16"/>
        </w:rPr>
        <w:t>.</w:t>
      </w:r>
      <w:r w:rsidRPr="00AC446E">
        <w:rPr>
          <w:rFonts w:ascii="Segoe UI" w:hAnsi="Segoe UI" w:cs="Segoe UI"/>
          <w:b/>
          <w:color w:val="000000" w:themeColor="text1"/>
          <w:spacing w:val="-2"/>
          <w:sz w:val="16"/>
          <w:szCs w:val="16"/>
        </w:rPr>
        <w:t xml:space="preserve"> S5.</w:t>
      </w:r>
      <w:r w:rsidRPr="00AC446E">
        <w:rPr>
          <w:rFonts w:ascii="Segoe UI" w:hAnsi="Segoe UI" w:cs="Segoe UI"/>
          <w:color w:val="000000" w:themeColor="text1"/>
          <w:spacing w:val="-2"/>
          <w:sz w:val="16"/>
          <w:szCs w:val="16"/>
        </w:rPr>
        <w:t xml:space="preserve"> </w:t>
      </w:r>
      <w:r w:rsidR="007D77A5" w:rsidRPr="00AC446E">
        <w:rPr>
          <w:rFonts w:ascii="Segoe UI" w:hAnsi="Segoe UI" w:cs="Segoe UI"/>
          <w:color w:val="000000" w:themeColor="text1"/>
          <w:spacing w:val="-2"/>
          <w:sz w:val="16"/>
          <w:szCs w:val="16"/>
        </w:rPr>
        <w:t xml:space="preserve">Typical HPLC chromatogram of the of the aqueous phase reaction mixture recovered at the end of the hydrolysis reaction of PLA over alkali carbonates (RID detector, HPX-87H </w:t>
      </w:r>
      <w:proofErr w:type="spellStart"/>
      <w:r w:rsidR="007D77A5" w:rsidRPr="00AC446E">
        <w:rPr>
          <w:rFonts w:ascii="Segoe UI" w:hAnsi="Segoe UI" w:cs="Segoe UI"/>
          <w:color w:val="000000" w:themeColor="text1"/>
          <w:spacing w:val="-2"/>
          <w:sz w:val="16"/>
          <w:szCs w:val="16"/>
        </w:rPr>
        <w:t>Aminex</w:t>
      </w:r>
      <w:proofErr w:type="spellEnd"/>
      <w:r w:rsidR="007D77A5" w:rsidRPr="00AC446E">
        <w:rPr>
          <w:rFonts w:ascii="Segoe UI" w:hAnsi="Segoe UI" w:cs="Segoe UI"/>
          <w:color w:val="000000" w:themeColor="text1"/>
          <w:spacing w:val="-2"/>
          <w:sz w:val="16"/>
          <w:szCs w:val="16"/>
        </w:rPr>
        <w:t xml:space="preserve"> </w:t>
      </w:r>
      <w:proofErr w:type="spellStart"/>
      <w:r w:rsidR="007D77A5" w:rsidRPr="00AC446E">
        <w:rPr>
          <w:rFonts w:ascii="Segoe UI" w:hAnsi="Segoe UI" w:cs="Segoe UI"/>
          <w:color w:val="000000" w:themeColor="text1"/>
          <w:spacing w:val="-2"/>
          <w:sz w:val="16"/>
          <w:szCs w:val="16"/>
        </w:rPr>
        <w:t>Bio-RAD</w:t>
      </w:r>
      <w:proofErr w:type="spellEnd"/>
      <w:r w:rsidR="007D77A5" w:rsidRPr="00AC446E">
        <w:rPr>
          <w:rFonts w:ascii="Segoe UI" w:hAnsi="Segoe UI" w:cs="Segoe UI"/>
          <w:color w:val="000000" w:themeColor="text1"/>
          <w:spacing w:val="-2"/>
          <w:sz w:val="16"/>
          <w:szCs w:val="16"/>
        </w:rPr>
        <w:t xml:space="preserve"> column (300 mm x 7.8 mm), 0.005 M sulphuric acid as eluent (flow 0.4 ml min</w:t>
      </w:r>
      <w:r w:rsidR="007D77A5" w:rsidRPr="00AC446E">
        <w:rPr>
          <w:rFonts w:ascii="Segoe UI" w:hAnsi="Segoe UI" w:cs="Segoe UI"/>
          <w:color w:val="000000" w:themeColor="text1"/>
          <w:spacing w:val="-2"/>
          <w:sz w:val="16"/>
          <w:szCs w:val="16"/>
          <w:vertAlign w:val="superscript"/>
        </w:rPr>
        <w:t>-1</w:t>
      </w:r>
      <w:r w:rsidR="007D77A5" w:rsidRPr="00AC446E">
        <w:rPr>
          <w:rFonts w:ascii="Segoe UI" w:hAnsi="Segoe UI" w:cs="Segoe UI"/>
          <w:color w:val="000000" w:themeColor="text1"/>
          <w:spacing w:val="-2"/>
          <w:sz w:val="16"/>
          <w:szCs w:val="16"/>
        </w:rPr>
        <w:t xml:space="preserve"> at 35 ºC))</w:t>
      </w:r>
      <w:r w:rsidRPr="00AC446E">
        <w:rPr>
          <w:rFonts w:ascii="Segoe UI" w:hAnsi="Segoe UI" w:cs="Segoe UI"/>
          <w:color w:val="000000" w:themeColor="text1"/>
          <w:spacing w:val="-2"/>
          <w:sz w:val="16"/>
          <w:szCs w:val="16"/>
        </w:rPr>
        <w:t>.</w:t>
      </w:r>
    </w:p>
    <w:p w14:paraId="2DE4F36E" w14:textId="328AF842" w:rsidR="00DF438E" w:rsidRPr="00AC446E" w:rsidRDefault="00DF438E" w:rsidP="00281937">
      <w:pPr>
        <w:pStyle w:val="ExperimentalSection"/>
        <w:spacing w:line="360" w:lineRule="auto"/>
        <w:rPr>
          <w:rFonts w:ascii="Segoe UI" w:hAnsi="Segoe UI" w:cs="Segoe UI"/>
          <w:sz w:val="18"/>
          <w:szCs w:val="18"/>
        </w:rPr>
      </w:pPr>
    </w:p>
    <w:tbl>
      <w:tblPr>
        <w:tblW w:w="6096" w:type="dxa"/>
        <w:jc w:val="center"/>
        <w:tblCellMar>
          <w:left w:w="70" w:type="dxa"/>
          <w:right w:w="70" w:type="dxa"/>
        </w:tblCellMar>
        <w:tblLook w:val="04A0" w:firstRow="1" w:lastRow="0" w:firstColumn="1" w:lastColumn="0" w:noHBand="0" w:noVBand="1"/>
      </w:tblPr>
      <w:tblGrid>
        <w:gridCol w:w="1274"/>
        <w:gridCol w:w="1420"/>
        <w:gridCol w:w="1559"/>
        <w:gridCol w:w="1843"/>
      </w:tblGrid>
      <w:tr w:rsidR="00990785" w:rsidRPr="00AC446E" w14:paraId="7593143D" w14:textId="77777777" w:rsidTr="00990785">
        <w:trPr>
          <w:trHeight w:val="406"/>
          <w:jc w:val="center"/>
        </w:trPr>
        <w:tc>
          <w:tcPr>
            <w:tcW w:w="6096" w:type="dxa"/>
            <w:gridSpan w:val="4"/>
            <w:tcBorders>
              <w:bottom w:val="single" w:sz="4" w:space="0" w:color="auto"/>
            </w:tcBorders>
            <w:vAlign w:val="center"/>
          </w:tcPr>
          <w:p w14:paraId="3CADE0BA" w14:textId="139024EC" w:rsidR="00990785" w:rsidRPr="00AC446E" w:rsidRDefault="00990785" w:rsidP="00990785">
            <w:pPr>
              <w:rPr>
                <w:rFonts w:ascii="Segoe UI" w:eastAsia="Times New Roman" w:hAnsi="Segoe UI" w:cs="Segoe UI"/>
                <w:b/>
                <w:bCs/>
                <w:color w:val="000000"/>
                <w:sz w:val="16"/>
                <w:szCs w:val="16"/>
                <w:lang w:val="it-IT" w:eastAsia="it-IT"/>
              </w:rPr>
            </w:pPr>
            <w:r w:rsidRPr="00AC446E">
              <w:rPr>
                <w:rFonts w:ascii="Segoe UI" w:hAnsi="Segoe UI" w:cs="Segoe UI"/>
                <w:b/>
                <w:bCs/>
                <w:sz w:val="16"/>
                <w:szCs w:val="16"/>
              </w:rPr>
              <w:t xml:space="preserve">Table S4. </w:t>
            </w:r>
            <w:r w:rsidRPr="00AC446E">
              <w:rPr>
                <w:rFonts w:ascii="Segoe UI" w:hAnsi="Segoe UI" w:cs="Segoe UI"/>
                <w:bCs/>
                <w:sz w:val="16"/>
                <w:szCs w:val="16"/>
                <w:lang w:val="en-GB"/>
              </w:rPr>
              <w:t xml:space="preserve">HPLC analytical data for PLA hydrolytic depolymerisation </w:t>
            </w:r>
            <w:proofErr w:type="gramStart"/>
            <w:r w:rsidRPr="00AC446E">
              <w:rPr>
                <w:rFonts w:ascii="Segoe UI" w:hAnsi="Segoe UI" w:cs="Segoe UI"/>
                <w:bCs/>
                <w:sz w:val="16"/>
                <w:szCs w:val="16"/>
                <w:lang w:val="en-GB"/>
              </w:rPr>
              <w:t>mixtures.</w:t>
            </w:r>
            <w:r w:rsidRPr="00AC446E">
              <w:rPr>
                <w:rFonts w:ascii="Segoe UI" w:hAnsi="Segoe UI" w:cs="Segoe UI"/>
                <w:bCs/>
                <w:i/>
                <w:sz w:val="16"/>
                <w:szCs w:val="16"/>
                <w:vertAlign w:val="superscript"/>
                <w:lang w:val="en-GB"/>
              </w:rPr>
              <w:t>a</w:t>
            </w:r>
            <w:proofErr w:type="gramEnd"/>
            <w:r w:rsidRPr="00AC446E">
              <w:rPr>
                <w:rFonts w:ascii="Segoe UI" w:hAnsi="Segoe UI" w:cs="Segoe UI"/>
                <w:b/>
                <w:bCs/>
                <w:i/>
                <w:sz w:val="16"/>
                <w:szCs w:val="16"/>
                <w:vertAlign w:val="superscript"/>
              </w:rPr>
              <w:t xml:space="preserve"> </w:t>
            </w:r>
          </w:p>
        </w:tc>
      </w:tr>
      <w:tr w:rsidR="00990785" w:rsidRPr="00AC446E" w14:paraId="00B6FF6B" w14:textId="77777777" w:rsidTr="00990785">
        <w:trPr>
          <w:trHeight w:val="554"/>
          <w:jc w:val="center"/>
        </w:trPr>
        <w:tc>
          <w:tcPr>
            <w:tcW w:w="1274" w:type="dxa"/>
            <w:tcBorders>
              <w:top w:val="single" w:sz="4" w:space="0" w:color="auto"/>
              <w:left w:val="single" w:sz="4" w:space="0" w:color="auto"/>
              <w:bottom w:val="single" w:sz="4" w:space="0" w:color="auto"/>
              <w:right w:val="single" w:sz="4" w:space="0" w:color="auto"/>
            </w:tcBorders>
            <w:hideMark/>
          </w:tcPr>
          <w:p w14:paraId="414E3CCE" w14:textId="77777777" w:rsidR="00990785" w:rsidRPr="00AC446E" w:rsidRDefault="00990785" w:rsidP="00990785">
            <w:pPr>
              <w:rPr>
                <w:rFonts w:ascii="Segoe UI" w:eastAsia="Times New Roman" w:hAnsi="Segoe UI" w:cs="Segoe UI"/>
                <w:bCs/>
                <w:color w:val="000000"/>
                <w:sz w:val="16"/>
                <w:szCs w:val="16"/>
                <w:lang w:val="it-IT" w:eastAsia="it-IT"/>
              </w:rPr>
            </w:pPr>
            <w:r w:rsidRPr="00AC446E">
              <w:rPr>
                <w:rFonts w:ascii="Segoe UI" w:eastAsia="Times New Roman" w:hAnsi="Segoe UI" w:cs="Segoe UI"/>
                <w:bCs/>
                <w:color w:val="000000"/>
                <w:sz w:val="16"/>
                <w:szCs w:val="16"/>
                <w:lang w:val="it-IT" w:eastAsia="it-IT"/>
              </w:rPr>
              <w:t>Retention time</w:t>
            </w:r>
          </w:p>
          <w:p w14:paraId="0C7E8B7E" w14:textId="6DBE8702" w:rsidR="00990785" w:rsidRPr="00AC446E" w:rsidRDefault="00990785" w:rsidP="00990785">
            <w:pPr>
              <w:rPr>
                <w:rFonts w:ascii="Segoe UI" w:eastAsia="Times New Roman" w:hAnsi="Segoe UI" w:cs="Segoe UI"/>
                <w:bCs/>
                <w:color w:val="000000"/>
                <w:sz w:val="16"/>
                <w:szCs w:val="16"/>
                <w:lang w:val="it-IT" w:eastAsia="it-IT"/>
              </w:rPr>
            </w:pPr>
            <w:r w:rsidRPr="00AC446E">
              <w:rPr>
                <w:rFonts w:ascii="Segoe UI" w:eastAsia="Times New Roman" w:hAnsi="Segoe UI" w:cs="Segoe UI"/>
                <w:bCs/>
                <w:color w:val="000000"/>
                <w:sz w:val="16"/>
                <w:szCs w:val="16"/>
                <w:lang w:val="it-IT" w:eastAsia="it-IT"/>
              </w:rPr>
              <w:t>(min)</w:t>
            </w:r>
          </w:p>
        </w:tc>
        <w:tc>
          <w:tcPr>
            <w:tcW w:w="1420" w:type="dxa"/>
            <w:tcBorders>
              <w:top w:val="single" w:sz="4" w:space="0" w:color="auto"/>
              <w:left w:val="nil"/>
              <w:bottom w:val="single" w:sz="4" w:space="0" w:color="auto"/>
              <w:right w:val="single" w:sz="4" w:space="0" w:color="auto"/>
            </w:tcBorders>
            <w:noWrap/>
            <w:hideMark/>
          </w:tcPr>
          <w:p w14:paraId="6DBA1FA3" w14:textId="77777777" w:rsidR="00990785" w:rsidRPr="00AC446E" w:rsidRDefault="00990785" w:rsidP="00990785">
            <w:pPr>
              <w:rPr>
                <w:rFonts w:ascii="Segoe UI" w:eastAsia="Times New Roman" w:hAnsi="Segoe UI" w:cs="Segoe UI"/>
                <w:bCs/>
                <w:color w:val="000000"/>
                <w:sz w:val="16"/>
                <w:szCs w:val="16"/>
                <w:lang w:val="it-IT" w:eastAsia="it-IT"/>
              </w:rPr>
            </w:pPr>
            <w:r w:rsidRPr="00AC446E">
              <w:rPr>
                <w:rFonts w:ascii="Segoe UI" w:eastAsia="Times New Roman" w:hAnsi="Segoe UI" w:cs="Segoe UI"/>
                <w:bCs/>
                <w:color w:val="000000"/>
                <w:sz w:val="16"/>
                <w:szCs w:val="16"/>
                <w:lang w:val="it-IT" w:eastAsia="it-IT"/>
              </w:rPr>
              <w:t>Product</w:t>
            </w:r>
          </w:p>
        </w:tc>
        <w:tc>
          <w:tcPr>
            <w:tcW w:w="1559" w:type="dxa"/>
            <w:tcBorders>
              <w:top w:val="single" w:sz="4" w:space="0" w:color="auto"/>
              <w:left w:val="nil"/>
              <w:bottom w:val="single" w:sz="4" w:space="0" w:color="auto"/>
              <w:right w:val="single" w:sz="4" w:space="0" w:color="auto"/>
            </w:tcBorders>
            <w:noWrap/>
            <w:hideMark/>
          </w:tcPr>
          <w:p w14:paraId="185C9944" w14:textId="77777777" w:rsidR="00990785" w:rsidRPr="00AC446E" w:rsidRDefault="00990785" w:rsidP="00990785">
            <w:pPr>
              <w:rPr>
                <w:rFonts w:ascii="Segoe UI" w:eastAsia="Times New Roman" w:hAnsi="Segoe UI" w:cs="Segoe UI"/>
                <w:bCs/>
                <w:color w:val="000000"/>
                <w:sz w:val="16"/>
                <w:szCs w:val="16"/>
                <w:lang w:val="it-IT" w:eastAsia="it-IT"/>
              </w:rPr>
            </w:pPr>
            <w:proofErr w:type="spellStart"/>
            <w:r w:rsidRPr="00AC446E">
              <w:rPr>
                <w:rFonts w:ascii="Segoe UI" w:eastAsia="Times New Roman" w:hAnsi="Segoe UI" w:cs="Segoe UI"/>
                <w:bCs/>
                <w:color w:val="000000"/>
                <w:sz w:val="16"/>
                <w:szCs w:val="16"/>
                <w:lang w:val="it-IT" w:eastAsia="it-IT"/>
              </w:rPr>
              <w:t>Abbreviation</w:t>
            </w:r>
            <w:proofErr w:type="spellEnd"/>
          </w:p>
        </w:tc>
        <w:tc>
          <w:tcPr>
            <w:tcW w:w="1843" w:type="dxa"/>
            <w:tcBorders>
              <w:top w:val="single" w:sz="4" w:space="0" w:color="auto"/>
              <w:left w:val="nil"/>
              <w:bottom w:val="single" w:sz="4" w:space="0" w:color="auto"/>
              <w:right w:val="single" w:sz="4" w:space="0" w:color="auto"/>
            </w:tcBorders>
            <w:noWrap/>
            <w:hideMark/>
          </w:tcPr>
          <w:p w14:paraId="337092A8" w14:textId="77777777" w:rsidR="00990785" w:rsidRPr="00AC446E" w:rsidRDefault="00990785" w:rsidP="00990785">
            <w:pPr>
              <w:rPr>
                <w:rFonts w:ascii="Segoe UI" w:eastAsia="Times New Roman" w:hAnsi="Segoe UI" w:cs="Segoe UI"/>
                <w:bCs/>
                <w:color w:val="000000"/>
                <w:sz w:val="16"/>
                <w:szCs w:val="16"/>
                <w:lang w:val="it-IT" w:eastAsia="it-IT"/>
              </w:rPr>
            </w:pPr>
            <w:r w:rsidRPr="00AC446E">
              <w:rPr>
                <w:rFonts w:ascii="Segoe UI" w:eastAsia="Times New Roman" w:hAnsi="Segoe UI" w:cs="Segoe UI"/>
                <w:bCs/>
                <w:color w:val="000000"/>
                <w:sz w:val="16"/>
                <w:szCs w:val="16"/>
                <w:lang w:val="it-IT" w:eastAsia="it-IT"/>
              </w:rPr>
              <w:t>Formula</w:t>
            </w:r>
          </w:p>
        </w:tc>
      </w:tr>
      <w:tr w:rsidR="00990785" w:rsidRPr="00AC446E" w14:paraId="47F1F06F" w14:textId="77777777" w:rsidTr="00990785">
        <w:trPr>
          <w:trHeight w:val="546"/>
          <w:jc w:val="center"/>
        </w:trPr>
        <w:tc>
          <w:tcPr>
            <w:tcW w:w="1274" w:type="dxa"/>
            <w:tcBorders>
              <w:top w:val="nil"/>
              <w:left w:val="single" w:sz="4" w:space="0" w:color="auto"/>
              <w:bottom w:val="single" w:sz="4" w:space="0" w:color="auto"/>
              <w:right w:val="single" w:sz="4" w:space="0" w:color="auto"/>
            </w:tcBorders>
            <w:noWrap/>
            <w:vAlign w:val="center"/>
            <w:hideMark/>
          </w:tcPr>
          <w:p w14:paraId="07714AD2" w14:textId="57D69C4E" w:rsidR="00990785" w:rsidRPr="00AC446E" w:rsidRDefault="00990785" w:rsidP="00990785">
            <w:pPr>
              <w:rPr>
                <w:rFonts w:ascii="Segoe UI" w:eastAsia="Times New Roman" w:hAnsi="Segoe UI" w:cs="Segoe UI"/>
                <w:color w:val="000000"/>
                <w:sz w:val="16"/>
                <w:szCs w:val="16"/>
                <w:lang w:val="it-IT" w:eastAsia="it-IT"/>
              </w:rPr>
            </w:pPr>
            <w:r w:rsidRPr="00AC446E">
              <w:rPr>
                <w:rFonts w:ascii="Segoe UI" w:eastAsia="Times New Roman" w:hAnsi="Segoe UI" w:cs="Segoe UI"/>
                <w:color w:val="000000"/>
                <w:sz w:val="16"/>
                <w:szCs w:val="16"/>
                <w:lang w:val="it-IT" w:eastAsia="it-IT"/>
              </w:rPr>
              <w:t>18.87</w:t>
            </w:r>
          </w:p>
        </w:tc>
        <w:tc>
          <w:tcPr>
            <w:tcW w:w="1420" w:type="dxa"/>
            <w:tcBorders>
              <w:top w:val="nil"/>
              <w:left w:val="nil"/>
              <w:bottom w:val="single" w:sz="4" w:space="0" w:color="auto"/>
              <w:right w:val="single" w:sz="4" w:space="0" w:color="auto"/>
            </w:tcBorders>
            <w:vAlign w:val="center"/>
            <w:hideMark/>
          </w:tcPr>
          <w:p w14:paraId="20500E71" w14:textId="1063AC45" w:rsidR="00990785" w:rsidRPr="00AC446E" w:rsidRDefault="00990785" w:rsidP="00990785">
            <w:pPr>
              <w:rPr>
                <w:rFonts w:ascii="Segoe UI" w:eastAsia="Times New Roman" w:hAnsi="Segoe UI" w:cs="Segoe UI"/>
                <w:color w:val="000000"/>
                <w:sz w:val="16"/>
                <w:szCs w:val="16"/>
                <w:lang w:val="it-IT" w:eastAsia="it-IT"/>
              </w:rPr>
            </w:pPr>
            <w:proofErr w:type="spellStart"/>
            <w:r w:rsidRPr="00AC446E">
              <w:rPr>
                <w:rFonts w:ascii="Segoe UI" w:eastAsia="Times New Roman" w:hAnsi="Segoe UI" w:cs="Segoe UI"/>
                <w:color w:val="000000"/>
                <w:sz w:val="16"/>
                <w:szCs w:val="16"/>
                <w:lang w:val="it-IT" w:eastAsia="it-IT"/>
              </w:rPr>
              <w:t>Lactic</w:t>
            </w:r>
            <w:proofErr w:type="spellEnd"/>
            <w:r w:rsidRPr="00AC446E">
              <w:rPr>
                <w:rFonts w:ascii="Segoe UI" w:eastAsia="Times New Roman" w:hAnsi="Segoe UI" w:cs="Segoe UI"/>
                <w:color w:val="000000"/>
                <w:sz w:val="16"/>
                <w:szCs w:val="16"/>
                <w:lang w:val="it-IT" w:eastAsia="it-IT"/>
              </w:rPr>
              <w:t xml:space="preserve"> acid</w:t>
            </w:r>
          </w:p>
        </w:tc>
        <w:tc>
          <w:tcPr>
            <w:tcW w:w="1559" w:type="dxa"/>
            <w:tcBorders>
              <w:top w:val="nil"/>
              <w:left w:val="nil"/>
              <w:bottom w:val="single" w:sz="4" w:space="0" w:color="auto"/>
              <w:right w:val="single" w:sz="4" w:space="0" w:color="auto"/>
            </w:tcBorders>
            <w:noWrap/>
            <w:vAlign w:val="center"/>
            <w:hideMark/>
          </w:tcPr>
          <w:p w14:paraId="3A46D437" w14:textId="675E16E4" w:rsidR="00990785" w:rsidRPr="00AC446E" w:rsidRDefault="00990785" w:rsidP="00990785">
            <w:pPr>
              <w:rPr>
                <w:rFonts w:ascii="Segoe UI" w:eastAsia="Times New Roman" w:hAnsi="Segoe UI" w:cs="Segoe UI"/>
                <w:color w:val="000000"/>
                <w:sz w:val="16"/>
                <w:szCs w:val="16"/>
                <w:lang w:val="it-IT" w:eastAsia="it-IT"/>
              </w:rPr>
            </w:pPr>
            <w:r w:rsidRPr="00AC446E">
              <w:rPr>
                <w:rFonts w:ascii="Segoe UI" w:eastAsia="Times New Roman" w:hAnsi="Segoe UI" w:cs="Segoe UI"/>
                <w:color w:val="000000"/>
                <w:sz w:val="16"/>
                <w:szCs w:val="16"/>
                <w:lang w:val="it-IT" w:eastAsia="it-IT"/>
              </w:rPr>
              <w:t>LA</w:t>
            </w:r>
          </w:p>
        </w:tc>
        <w:tc>
          <w:tcPr>
            <w:tcW w:w="1843" w:type="dxa"/>
            <w:tcBorders>
              <w:top w:val="nil"/>
              <w:left w:val="nil"/>
              <w:bottom w:val="single" w:sz="4" w:space="0" w:color="auto"/>
              <w:right w:val="single" w:sz="4" w:space="0" w:color="auto"/>
            </w:tcBorders>
            <w:noWrap/>
            <w:vAlign w:val="center"/>
            <w:hideMark/>
          </w:tcPr>
          <w:p w14:paraId="4A4804EE" w14:textId="4B53CB4B" w:rsidR="00990785" w:rsidRPr="00AC446E" w:rsidRDefault="00990785" w:rsidP="00990785">
            <w:pPr>
              <w:rPr>
                <w:rFonts w:ascii="Segoe UI" w:eastAsia="Times New Roman" w:hAnsi="Segoe UI" w:cs="Segoe UI"/>
                <w:color w:val="000000"/>
                <w:sz w:val="16"/>
                <w:szCs w:val="16"/>
                <w:lang w:val="it-IT" w:eastAsia="it-IT"/>
              </w:rPr>
            </w:pPr>
            <w:r w:rsidRPr="00AC446E">
              <w:rPr>
                <w:noProof/>
                <w:lang w:val="it-IT" w:eastAsia="it-IT"/>
              </w:rPr>
              <w:drawing>
                <wp:inline distT="0" distB="0" distL="0" distR="0" wp14:anchorId="68AADCD4" wp14:editId="42BD8AD4">
                  <wp:extent cx="630382" cy="452231"/>
                  <wp:effectExtent l="0" t="0" r="0" b="508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6">
                            <a:extLst>
                              <a:ext uri="{28A0092B-C50C-407E-A947-70E740481C1C}">
                                <a14:useLocalDpi xmlns:a14="http://schemas.microsoft.com/office/drawing/2010/main" val="0"/>
                              </a:ext>
                            </a:extLst>
                          </a:blip>
                          <a:srcRect r="-2972" b="37100"/>
                          <a:stretch/>
                        </pic:blipFill>
                        <pic:spPr bwMode="auto">
                          <a:xfrm>
                            <a:off x="0" y="0"/>
                            <a:ext cx="646548" cy="463828"/>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990785" w:rsidRPr="00AC446E" w14:paraId="4A1ECEFC" w14:textId="77777777" w:rsidTr="00990785">
        <w:trPr>
          <w:trHeight w:val="570"/>
          <w:jc w:val="center"/>
        </w:trPr>
        <w:tc>
          <w:tcPr>
            <w:tcW w:w="1274" w:type="dxa"/>
            <w:tcBorders>
              <w:top w:val="nil"/>
              <w:left w:val="single" w:sz="4" w:space="0" w:color="auto"/>
              <w:bottom w:val="single" w:sz="4" w:space="0" w:color="auto"/>
              <w:right w:val="single" w:sz="4" w:space="0" w:color="auto"/>
            </w:tcBorders>
            <w:noWrap/>
            <w:vAlign w:val="center"/>
            <w:hideMark/>
          </w:tcPr>
          <w:p w14:paraId="27A1A13A" w14:textId="56873106" w:rsidR="00990785" w:rsidRPr="00AC446E" w:rsidRDefault="00990785" w:rsidP="00990785">
            <w:pPr>
              <w:rPr>
                <w:rFonts w:ascii="Segoe UI" w:eastAsia="Times New Roman" w:hAnsi="Segoe UI" w:cs="Segoe UI"/>
                <w:color w:val="000000"/>
                <w:sz w:val="16"/>
                <w:szCs w:val="16"/>
                <w:lang w:val="it-IT" w:eastAsia="it-IT"/>
              </w:rPr>
            </w:pPr>
            <w:r w:rsidRPr="00AC446E">
              <w:rPr>
                <w:rFonts w:ascii="Segoe UI" w:eastAsia="Times New Roman" w:hAnsi="Segoe UI" w:cs="Segoe UI"/>
                <w:color w:val="000000"/>
                <w:sz w:val="16"/>
                <w:szCs w:val="16"/>
                <w:lang w:val="it-IT" w:eastAsia="it-IT"/>
              </w:rPr>
              <w:t>38.02</w:t>
            </w:r>
          </w:p>
        </w:tc>
        <w:tc>
          <w:tcPr>
            <w:tcW w:w="1420" w:type="dxa"/>
            <w:tcBorders>
              <w:top w:val="nil"/>
              <w:left w:val="nil"/>
              <w:bottom w:val="single" w:sz="4" w:space="0" w:color="auto"/>
              <w:right w:val="single" w:sz="4" w:space="0" w:color="auto"/>
            </w:tcBorders>
            <w:noWrap/>
            <w:vAlign w:val="center"/>
            <w:hideMark/>
          </w:tcPr>
          <w:p w14:paraId="7EB2EBCF" w14:textId="200EC990" w:rsidR="00990785" w:rsidRPr="00AC446E" w:rsidRDefault="00990785" w:rsidP="00990785">
            <w:pPr>
              <w:rPr>
                <w:rFonts w:ascii="Segoe UI" w:eastAsia="Times New Roman" w:hAnsi="Segoe UI" w:cs="Segoe UI"/>
                <w:color w:val="000000"/>
                <w:sz w:val="16"/>
                <w:szCs w:val="16"/>
                <w:lang w:val="it-IT" w:eastAsia="it-IT"/>
              </w:rPr>
            </w:pPr>
            <w:r w:rsidRPr="00AC446E">
              <w:rPr>
                <w:rFonts w:ascii="Segoe UI" w:eastAsia="Times New Roman" w:hAnsi="Segoe UI" w:cs="Segoe UI"/>
                <w:color w:val="000000"/>
                <w:sz w:val="16"/>
                <w:szCs w:val="16"/>
                <w:lang w:val="it-IT" w:eastAsia="it-IT"/>
              </w:rPr>
              <w:t xml:space="preserve">LA </w:t>
            </w:r>
            <w:proofErr w:type="spellStart"/>
            <w:r w:rsidRPr="00AC446E">
              <w:rPr>
                <w:rFonts w:ascii="Segoe UI" w:eastAsia="Times New Roman" w:hAnsi="Segoe UI" w:cs="Segoe UI"/>
                <w:color w:val="000000"/>
                <w:sz w:val="16"/>
                <w:szCs w:val="16"/>
                <w:lang w:val="it-IT" w:eastAsia="it-IT"/>
              </w:rPr>
              <w:t>dimer</w:t>
            </w:r>
            <w:proofErr w:type="spellEnd"/>
          </w:p>
        </w:tc>
        <w:tc>
          <w:tcPr>
            <w:tcW w:w="1559" w:type="dxa"/>
            <w:tcBorders>
              <w:top w:val="nil"/>
              <w:left w:val="nil"/>
              <w:bottom w:val="single" w:sz="4" w:space="0" w:color="auto"/>
              <w:right w:val="single" w:sz="4" w:space="0" w:color="auto"/>
            </w:tcBorders>
            <w:noWrap/>
            <w:vAlign w:val="center"/>
            <w:hideMark/>
          </w:tcPr>
          <w:p w14:paraId="310D57D1" w14:textId="242642FD" w:rsidR="00990785" w:rsidRPr="00AC446E" w:rsidRDefault="00990785" w:rsidP="00990785">
            <w:pPr>
              <w:rPr>
                <w:rFonts w:ascii="Segoe UI" w:eastAsia="Times New Roman" w:hAnsi="Segoe UI" w:cs="Segoe UI"/>
                <w:color w:val="000000"/>
                <w:sz w:val="16"/>
                <w:szCs w:val="16"/>
                <w:lang w:val="it-IT" w:eastAsia="it-IT"/>
              </w:rPr>
            </w:pPr>
          </w:p>
        </w:tc>
        <w:tc>
          <w:tcPr>
            <w:tcW w:w="1843" w:type="dxa"/>
            <w:tcBorders>
              <w:top w:val="nil"/>
              <w:left w:val="nil"/>
              <w:bottom w:val="single" w:sz="4" w:space="0" w:color="auto"/>
              <w:right w:val="single" w:sz="4" w:space="0" w:color="auto"/>
            </w:tcBorders>
            <w:noWrap/>
            <w:vAlign w:val="center"/>
            <w:hideMark/>
          </w:tcPr>
          <w:p w14:paraId="67EEAAE4" w14:textId="7E885D86" w:rsidR="00990785" w:rsidRPr="00AC446E" w:rsidRDefault="00990785" w:rsidP="00990785">
            <w:pPr>
              <w:rPr>
                <w:rFonts w:ascii="Segoe UI" w:eastAsia="Times New Roman" w:hAnsi="Segoe UI" w:cs="Segoe UI"/>
                <w:color w:val="000000"/>
                <w:sz w:val="16"/>
                <w:szCs w:val="16"/>
                <w:lang w:val="it-IT" w:eastAsia="it-IT"/>
              </w:rPr>
            </w:pPr>
            <w:r w:rsidRPr="00AC446E">
              <w:rPr>
                <w:noProof/>
                <w:lang w:val="it-IT" w:eastAsia="it-IT"/>
              </w:rPr>
              <w:drawing>
                <wp:inline distT="0" distB="0" distL="0" distR="0" wp14:anchorId="5078D39E" wp14:editId="09DD95E6">
                  <wp:extent cx="942110" cy="504722"/>
                  <wp:effectExtent l="0" t="0" r="0" b="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a:extLst>
                              <a:ext uri="{28A0092B-C50C-407E-A947-70E740481C1C}">
                                <a14:useLocalDpi xmlns:a14="http://schemas.microsoft.com/office/drawing/2010/main" val="0"/>
                              </a:ext>
                            </a:extLst>
                          </a:blip>
                          <a:srcRect b="28451"/>
                          <a:stretch/>
                        </pic:blipFill>
                        <pic:spPr bwMode="auto">
                          <a:xfrm>
                            <a:off x="0" y="0"/>
                            <a:ext cx="963716" cy="516297"/>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990785" w:rsidRPr="00AC446E" w14:paraId="459AE07D" w14:textId="77777777" w:rsidTr="00990785">
        <w:trPr>
          <w:trHeight w:val="315"/>
          <w:jc w:val="center"/>
        </w:trPr>
        <w:tc>
          <w:tcPr>
            <w:tcW w:w="6096" w:type="dxa"/>
            <w:gridSpan w:val="4"/>
            <w:tcBorders>
              <w:top w:val="single" w:sz="4" w:space="0" w:color="auto"/>
            </w:tcBorders>
            <w:noWrap/>
            <w:vAlign w:val="center"/>
          </w:tcPr>
          <w:p w14:paraId="052A5F69" w14:textId="5AE2474A" w:rsidR="00990785" w:rsidRPr="00AC446E" w:rsidRDefault="00990785" w:rsidP="00990785">
            <w:pPr>
              <w:jc w:val="both"/>
              <w:rPr>
                <w:noProof/>
                <w:lang w:val="it-IT" w:eastAsia="it-IT"/>
              </w:rPr>
            </w:pPr>
            <w:r w:rsidRPr="00AC446E">
              <w:rPr>
                <w:rFonts w:ascii="Segoe UI" w:hAnsi="Segoe UI" w:cs="Segoe UI"/>
                <w:i/>
                <w:color w:val="000000" w:themeColor="text1"/>
                <w:sz w:val="16"/>
                <w:szCs w:val="16"/>
                <w:vertAlign w:val="superscript"/>
              </w:rPr>
              <w:t xml:space="preserve">a </w:t>
            </w:r>
            <w:r w:rsidRPr="00AC446E">
              <w:rPr>
                <w:rFonts w:ascii="Segoe UI" w:hAnsi="Segoe UI" w:cs="Segoe UI"/>
                <w:color w:val="000000" w:themeColor="text1"/>
                <w:sz w:val="16"/>
                <w:szCs w:val="16"/>
              </w:rPr>
              <w:t xml:space="preserve">RID </w:t>
            </w:r>
            <w:proofErr w:type="spellStart"/>
            <w:r w:rsidRPr="00AC446E">
              <w:rPr>
                <w:rFonts w:ascii="Segoe UI" w:hAnsi="Segoe UI" w:cs="Segoe UI"/>
                <w:color w:val="000000" w:themeColor="text1"/>
                <w:sz w:val="16"/>
                <w:szCs w:val="16"/>
              </w:rPr>
              <w:t>detector</w:t>
            </w:r>
            <w:proofErr w:type="spellEnd"/>
            <w:r w:rsidRPr="00AC446E">
              <w:rPr>
                <w:rFonts w:ascii="Segoe UI" w:hAnsi="Segoe UI" w:cs="Segoe UI"/>
                <w:color w:val="000000" w:themeColor="text1"/>
                <w:sz w:val="16"/>
                <w:szCs w:val="16"/>
              </w:rPr>
              <w:t xml:space="preserve">, HPX-87H </w:t>
            </w:r>
            <w:proofErr w:type="spellStart"/>
            <w:r w:rsidRPr="00AC446E">
              <w:rPr>
                <w:rFonts w:ascii="Segoe UI" w:hAnsi="Segoe UI" w:cs="Segoe UI"/>
                <w:color w:val="000000" w:themeColor="text1"/>
                <w:sz w:val="16"/>
                <w:szCs w:val="16"/>
              </w:rPr>
              <w:t>Aminex</w:t>
            </w:r>
            <w:proofErr w:type="spellEnd"/>
            <w:r w:rsidRPr="00AC446E">
              <w:rPr>
                <w:rFonts w:ascii="Segoe UI" w:hAnsi="Segoe UI" w:cs="Segoe UI"/>
                <w:color w:val="000000" w:themeColor="text1"/>
                <w:sz w:val="16"/>
                <w:szCs w:val="16"/>
              </w:rPr>
              <w:t xml:space="preserve"> Bio-RAD </w:t>
            </w:r>
            <w:proofErr w:type="spellStart"/>
            <w:r w:rsidRPr="00AC446E">
              <w:rPr>
                <w:rFonts w:ascii="Segoe UI" w:hAnsi="Segoe UI" w:cs="Segoe UI"/>
                <w:color w:val="000000" w:themeColor="text1"/>
                <w:sz w:val="16"/>
                <w:szCs w:val="16"/>
              </w:rPr>
              <w:t>column</w:t>
            </w:r>
            <w:proofErr w:type="spellEnd"/>
            <w:r w:rsidRPr="00AC446E">
              <w:rPr>
                <w:rFonts w:ascii="Segoe UI" w:hAnsi="Segoe UI" w:cs="Segoe UI"/>
                <w:color w:val="000000" w:themeColor="text1"/>
                <w:sz w:val="16"/>
                <w:szCs w:val="16"/>
              </w:rPr>
              <w:t xml:space="preserve"> (300 mm x 7.8 mm), 0.005 M </w:t>
            </w:r>
            <w:proofErr w:type="spellStart"/>
            <w:r w:rsidRPr="00AC446E">
              <w:rPr>
                <w:rFonts w:ascii="Segoe UI" w:hAnsi="Segoe UI" w:cs="Segoe UI"/>
                <w:color w:val="000000" w:themeColor="text1"/>
                <w:sz w:val="16"/>
                <w:szCs w:val="16"/>
              </w:rPr>
              <w:t>sulphuric</w:t>
            </w:r>
            <w:proofErr w:type="spellEnd"/>
            <w:r w:rsidRPr="00AC446E">
              <w:rPr>
                <w:rFonts w:ascii="Segoe UI" w:hAnsi="Segoe UI" w:cs="Segoe UI"/>
                <w:color w:val="000000" w:themeColor="text1"/>
                <w:sz w:val="16"/>
                <w:szCs w:val="16"/>
              </w:rPr>
              <w:t xml:space="preserve"> </w:t>
            </w:r>
            <w:proofErr w:type="spellStart"/>
            <w:r w:rsidRPr="00AC446E">
              <w:rPr>
                <w:rFonts w:ascii="Segoe UI" w:hAnsi="Segoe UI" w:cs="Segoe UI"/>
                <w:color w:val="000000" w:themeColor="text1"/>
                <w:sz w:val="16"/>
                <w:szCs w:val="16"/>
              </w:rPr>
              <w:t>acid</w:t>
            </w:r>
            <w:proofErr w:type="spellEnd"/>
            <w:r w:rsidRPr="00AC446E">
              <w:rPr>
                <w:rFonts w:ascii="Segoe UI" w:hAnsi="Segoe UI" w:cs="Segoe UI"/>
                <w:color w:val="000000" w:themeColor="text1"/>
                <w:sz w:val="16"/>
                <w:szCs w:val="16"/>
              </w:rPr>
              <w:t xml:space="preserve"> </w:t>
            </w:r>
            <w:proofErr w:type="spellStart"/>
            <w:r w:rsidRPr="00AC446E">
              <w:rPr>
                <w:rFonts w:ascii="Segoe UI" w:hAnsi="Segoe UI" w:cs="Segoe UI"/>
                <w:color w:val="000000" w:themeColor="text1"/>
                <w:sz w:val="16"/>
                <w:szCs w:val="16"/>
              </w:rPr>
              <w:t>as</w:t>
            </w:r>
            <w:proofErr w:type="spellEnd"/>
            <w:r w:rsidRPr="00AC446E">
              <w:rPr>
                <w:rFonts w:ascii="Segoe UI" w:hAnsi="Segoe UI" w:cs="Segoe UI"/>
                <w:color w:val="000000" w:themeColor="text1"/>
                <w:sz w:val="16"/>
                <w:szCs w:val="16"/>
              </w:rPr>
              <w:t xml:space="preserve"> </w:t>
            </w:r>
            <w:proofErr w:type="spellStart"/>
            <w:r w:rsidRPr="00AC446E">
              <w:rPr>
                <w:rFonts w:ascii="Segoe UI" w:hAnsi="Segoe UI" w:cs="Segoe UI"/>
                <w:color w:val="000000" w:themeColor="text1"/>
                <w:sz w:val="16"/>
                <w:szCs w:val="16"/>
              </w:rPr>
              <w:t>eluent</w:t>
            </w:r>
            <w:proofErr w:type="spellEnd"/>
            <w:r w:rsidRPr="00AC446E">
              <w:rPr>
                <w:rFonts w:ascii="Segoe UI" w:hAnsi="Segoe UI" w:cs="Segoe UI"/>
                <w:color w:val="000000" w:themeColor="text1"/>
                <w:sz w:val="16"/>
                <w:szCs w:val="16"/>
              </w:rPr>
              <w:t xml:space="preserve"> (flow 0.4 ml min</w:t>
            </w:r>
            <w:r w:rsidRPr="00AC446E">
              <w:rPr>
                <w:rFonts w:ascii="Segoe UI" w:hAnsi="Segoe UI" w:cs="Segoe UI"/>
                <w:color w:val="000000" w:themeColor="text1"/>
                <w:sz w:val="16"/>
                <w:szCs w:val="16"/>
                <w:vertAlign w:val="superscript"/>
              </w:rPr>
              <w:t>-1</w:t>
            </w:r>
            <w:r w:rsidRPr="00AC446E">
              <w:rPr>
                <w:rFonts w:ascii="Segoe UI" w:hAnsi="Segoe UI" w:cs="Segoe UI"/>
                <w:color w:val="000000" w:themeColor="text1"/>
                <w:sz w:val="16"/>
                <w:szCs w:val="16"/>
              </w:rPr>
              <w:t xml:space="preserve"> at 35 ºC))</w:t>
            </w:r>
          </w:p>
        </w:tc>
      </w:tr>
    </w:tbl>
    <w:p w14:paraId="25CF4EDD" w14:textId="7A32533A" w:rsidR="0042547C" w:rsidRPr="00AC446E" w:rsidRDefault="0042547C" w:rsidP="00281937">
      <w:pPr>
        <w:pStyle w:val="ExperimentalSection"/>
        <w:spacing w:line="360" w:lineRule="auto"/>
        <w:rPr>
          <w:rFonts w:ascii="Segoe UI" w:hAnsi="Segoe UI" w:cs="Segoe UI"/>
          <w:color w:val="000000" w:themeColor="text1"/>
          <w:sz w:val="18"/>
          <w:szCs w:val="18"/>
        </w:rPr>
      </w:pPr>
    </w:p>
    <w:p w14:paraId="77AFCA2F" w14:textId="77777777" w:rsidR="009F4BD6" w:rsidRPr="00AC446E" w:rsidRDefault="009F4BD6" w:rsidP="009F4BD6">
      <w:pPr>
        <w:pStyle w:val="ExperimentalSection"/>
        <w:spacing w:after="0" w:line="360" w:lineRule="auto"/>
        <w:rPr>
          <w:rFonts w:ascii="Segoe UI" w:hAnsi="Segoe UI" w:cs="Segoe UI"/>
          <w:color w:val="000000" w:themeColor="text1"/>
          <w:sz w:val="18"/>
          <w:szCs w:val="18"/>
        </w:rPr>
      </w:pPr>
    </w:p>
    <w:p w14:paraId="0096CFAC" w14:textId="5AF84E0C" w:rsidR="0042547C" w:rsidRPr="00AC446E" w:rsidRDefault="00981C9F" w:rsidP="009F4BD6">
      <w:pPr>
        <w:pStyle w:val="ExperimentalSection"/>
        <w:spacing w:after="120" w:line="360" w:lineRule="auto"/>
        <w:jc w:val="center"/>
        <w:rPr>
          <w:rFonts w:ascii="Segoe UI" w:hAnsi="Segoe UI" w:cs="Segoe UI"/>
          <w:b/>
          <w:color w:val="000000" w:themeColor="text1"/>
          <w:sz w:val="18"/>
          <w:szCs w:val="18"/>
        </w:rPr>
      </w:pPr>
      <w:r w:rsidRPr="00AC446E">
        <w:rPr>
          <w:noProof/>
          <w:lang w:val="it-IT" w:eastAsia="it-IT"/>
        </w:rPr>
        <w:drawing>
          <wp:inline distT="0" distB="0" distL="0" distR="0" wp14:anchorId="086ED27E" wp14:editId="074AC871">
            <wp:extent cx="3240000" cy="2160000"/>
            <wp:effectExtent l="0" t="0" r="0" b="0"/>
            <wp:docPr id="659559910"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r w:rsidRPr="00AC446E">
        <w:rPr>
          <w:noProof/>
          <w:lang w:val="it-IT" w:eastAsia="it-IT"/>
        </w:rPr>
        <w:drawing>
          <wp:inline distT="0" distB="0" distL="0" distR="0" wp14:anchorId="150E7C8F" wp14:editId="4B473F0E">
            <wp:extent cx="3240000" cy="2160000"/>
            <wp:effectExtent l="0" t="0" r="0" b="0"/>
            <wp:docPr id="1713120748"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40000" cy="2160000"/>
                    </a:xfrm>
                    <a:prstGeom prst="rect">
                      <a:avLst/>
                    </a:prstGeom>
                    <a:noFill/>
                    <a:ln>
                      <a:noFill/>
                    </a:ln>
                  </pic:spPr>
                </pic:pic>
              </a:graphicData>
            </a:graphic>
          </wp:inline>
        </w:drawing>
      </w:r>
    </w:p>
    <w:p w14:paraId="34A998E1" w14:textId="5D3E8EF3" w:rsidR="0042547C" w:rsidRPr="00AC446E" w:rsidRDefault="0042547C" w:rsidP="00981C9F">
      <w:pPr>
        <w:pStyle w:val="ExperimentalSection"/>
        <w:spacing w:before="120" w:line="360" w:lineRule="auto"/>
        <w:jc w:val="center"/>
        <w:rPr>
          <w:rFonts w:ascii="Segoe UI" w:hAnsi="Segoe UI" w:cs="Segoe UI"/>
          <w:color w:val="000000" w:themeColor="text1"/>
          <w:sz w:val="16"/>
          <w:szCs w:val="16"/>
        </w:rPr>
      </w:pPr>
      <w:r w:rsidRPr="00AC446E">
        <w:rPr>
          <w:rFonts w:ascii="Segoe UI" w:hAnsi="Segoe UI" w:cs="Segoe UI"/>
          <w:b/>
          <w:color w:val="000000" w:themeColor="text1"/>
          <w:sz w:val="16"/>
          <w:szCs w:val="16"/>
        </w:rPr>
        <w:t>Fig</w:t>
      </w:r>
      <w:r w:rsidR="00BD200E" w:rsidRPr="00AC446E">
        <w:rPr>
          <w:rFonts w:ascii="Segoe UI" w:hAnsi="Segoe UI" w:cs="Segoe UI"/>
          <w:b/>
          <w:color w:val="000000" w:themeColor="text1"/>
          <w:sz w:val="16"/>
          <w:szCs w:val="16"/>
        </w:rPr>
        <w:t>.</w:t>
      </w:r>
      <w:r w:rsidRPr="00AC446E">
        <w:rPr>
          <w:rFonts w:ascii="Segoe UI" w:hAnsi="Segoe UI" w:cs="Segoe UI"/>
          <w:b/>
          <w:color w:val="000000" w:themeColor="text1"/>
          <w:sz w:val="16"/>
          <w:szCs w:val="16"/>
        </w:rPr>
        <w:t xml:space="preserve"> S6.</w:t>
      </w:r>
      <w:r w:rsidRPr="00AC446E">
        <w:rPr>
          <w:rFonts w:ascii="Segoe UI" w:hAnsi="Segoe UI" w:cs="Segoe UI"/>
          <w:color w:val="000000" w:themeColor="text1"/>
          <w:sz w:val="16"/>
          <w:szCs w:val="16"/>
        </w:rPr>
        <w:t xml:space="preserve"> </w:t>
      </w:r>
      <w:r w:rsidR="00EF12D7" w:rsidRPr="00AC446E">
        <w:rPr>
          <w:rFonts w:ascii="Segoe UI" w:hAnsi="Segoe UI" w:cs="Segoe UI"/>
          <w:color w:val="000000" w:themeColor="text1"/>
          <w:sz w:val="16"/>
          <w:szCs w:val="16"/>
        </w:rPr>
        <w:t>HPLC calibration curve for Lactic Acid in two concentration ranges (peak area versus analyte concentration)</w:t>
      </w:r>
      <w:r w:rsidRPr="00AC446E">
        <w:rPr>
          <w:rFonts w:ascii="Segoe UI" w:hAnsi="Segoe UI" w:cs="Segoe UI"/>
          <w:color w:val="000000" w:themeColor="text1"/>
          <w:sz w:val="16"/>
          <w:szCs w:val="16"/>
        </w:rPr>
        <w:t>.</w:t>
      </w:r>
    </w:p>
    <w:p w14:paraId="3A87A377" w14:textId="2B957E75" w:rsidR="0042547C" w:rsidRPr="00AC446E" w:rsidRDefault="0042547C" w:rsidP="00281937">
      <w:pPr>
        <w:pStyle w:val="ExperimentalSection"/>
        <w:spacing w:line="360" w:lineRule="auto"/>
        <w:rPr>
          <w:rFonts w:ascii="Segoe UI" w:hAnsi="Segoe UI" w:cs="Segoe UI"/>
          <w:color w:val="000000" w:themeColor="text1"/>
          <w:sz w:val="18"/>
          <w:szCs w:val="18"/>
        </w:rPr>
      </w:pPr>
    </w:p>
    <w:p w14:paraId="21210C9F" w14:textId="77777777" w:rsidR="00C83CD0" w:rsidRPr="00AC446E" w:rsidRDefault="00C83CD0" w:rsidP="00281937">
      <w:pPr>
        <w:pStyle w:val="ExperimentalSection"/>
        <w:spacing w:line="360" w:lineRule="auto"/>
        <w:rPr>
          <w:rFonts w:ascii="Segoe UI" w:hAnsi="Segoe UI" w:cs="Segoe UI"/>
          <w:color w:val="000000" w:themeColor="text1"/>
          <w:sz w:val="18"/>
          <w:szCs w:val="18"/>
        </w:rPr>
      </w:pPr>
    </w:p>
    <w:p w14:paraId="38C17B4E" w14:textId="15EE17B2" w:rsidR="00D02955" w:rsidRPr="00AC446E" w:rsidRDefault="00A11F8B" w:rsidP="00D02955">
      <w:pPr>
        <w:pStyle w:val="ExperimentalSection"/>
        <w:spacing w:line="360" w:lineRule="auto"/>
        <w:jc w:val="center"/>
        <w:rPr>
          <w:rFonts w:ascii="Segoe UI" w:hAnsi="Segoe UI" w:cs="Segoe UI"/>
          <w:b/>
          <w:color w:val="EE0000"/>
          <w:sz w:val="18"/>
          <w:szCs w:val="18"/>
        </w:rPr>
      </w:pPr>
      <w:r w:rsidRPr="00AC446E">
        <w:rPr>
          <w:noProof/>
        </w:rPr>
        <w:drawing>
          <wp:inline distT="0" distB="0" distL="0" distR="0" wp14:anchorId="07132B03" wp14:editId="0F5DD124">
            <wp:extent cx="6158346" cy="2636520"/>
            <wp:effectExtent l="0" t="0" r="0" b="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1">
                      <a:extLst>
                        <a:ext uri="{28A0092B-C50C-407E-A947-70E740481C1C}">
                          <a14:useLocalDpi xmlns:a14="http://schemas.microsoft.com/office/drawing/2010/main" val="0"/>
                        </a:ext>
                      </a:extLst>
                    </a:blip>
                    <a:srcRect r="4934"/>
                    <a:stretch/>
                  </pic:blipFill>
                  <pic:spPr bwMode="auto">
                    <a:xfrm>
                      <a:off x="0" y="0"/>
                      <a:ext cx="6178840" cy="2645294"/>
                    </a:xfrm>
                    <a:prstGeom prst="rect">
                      <a:avLst/>
                    </a:prstGeom>
                    <a:noFill/>
                    <a:ln>
                      <a:noFill/>
                    </a:ln>
                    <a:extLst>
                      <a:ext uri="{53640926-AAD7-44D8-BBD7-CCE9431645EC}">
                        <a14:shadowObscured xmlns:a14="http://schemas.microsoft.com/office/drawing/2010/main"/>
                      </a:ext>
                    </a:extLst>
                  </pic:spPr>
                </pic:pic>
              </a:graphicData>
            </a:graphic>
          </wp:inline>
        </w:drawing>
      </w:r>
    </w:p>
    <w:p w14:paraId="71A42398" w14:textId="7377E5B4" w:rsidR="00D02955" w:rsidRPr="00AC446E" w:rsidRDefault="00D02955" w:rsidP="00D02955">
      <w:pPr>
        <w:pStyle w:val="ExperimentalSection"/>
        <w:spacing w:before="120" w:line="360" w:lineRule="auto"/>
        <w:rPr>
          <w:rFonts w:ascii="Segoe UI" w:hAnsi="Segoe UI" w:cs="Segoe UI"/>
          <w:sz w:val="16"/>
          <w:szCs w:val="16"/>
        </w:rPr>
      </w:pPr>
      <w:r w:rsidRPr="00AC446E">
        <w:rPr>
          <w:rFonts w:ascii="Segoe UI" w:hAnsi="Segoe UI" w:cs="Segoe UI"/>
          <w:b/>
          <w:sz w:val="16"/>
          <w:szCs w:val="16"/>
        </w:rPr>
        <w:t>Fig</w:t>
      </w:r>
      <w:r w:rsidR="00BD200E" w:rsidRPr="00AC446E">
        <w:rPr>
          <w:rFonts w:ascii="Segoe UI" w:hAnsi="Segoe UI" w:cs="Segoe UI"/>
          <w:b/>
          <w:sz w:val="16"/>
          <w:szCs w:val="16"/>
        </w:rPr>
        <w:t>.</w:t>
      </w:r>
      <w:r w:rsidRPr="00AC446E">
        <w:rPr>
          <w:rFonts w:ascii="Segoe UI" w:hAnsi="Segoe UI" w:cs="Segoe UI"/>
          <w:b/>
          <w:sz w:val="16"/>
          <w:szCs w:val="16"/>
        </w:rPr>
        <w:t xml:space="preserve"> S</w:t>
      </w:r>
      <w:r w:rsidR="00C26590" w:rsidRPr="00AC446E">
        <w:rPr>
          <w:rFonts w:ascii="Segoe UI" w:hAnsi="Segoe UI" w:cs="Segoe UI"/>
          <w:b/>
          <w:sz w:val="16"/>
          <w:szCs w:val="16"/>
        </w:rPr>
        <w:t>7</w:t>
      </w:r>
      <w:r w:rsidRPr="00AC446E">
        <w:rPr>
          <w:rFonts w:ascii="Segoe UI" w:hAnsi="Segoe UI" w:cs="Segoe UI"/>
          <w:b/>
          <w:sz w:val="16"/>
          <w:szCs w:val="16"/>
        </w:rPr>
        <w:t>.</w:t>
      </w:r>
      <w:r w:rsidRPr="00AC446E">
        <w:rPr>
          <w:rFonts w:ascii="Segoe UI" w:hAnsi="Segoe UI" w:cs="Segoe UI"/>
          <w:sz w:val="16"/>
          <w:szCs w:val="16"/>
        </w:rPr>
        <w:t xml:space="preserve"> </w:t>
      </w:r>
      <w:r w:rsidR="00A11F8B" w:rsidRPr="00AC446E">
        <w:rPr>
          <w:rFonts w:ascii="Segoe UI" w:hAnsi="Segoe UI" w:cs="Segoe UI"/>
          <w:sz w:val="16"/>
          <w:szCs w:val="16"/>
        </w:rPr>
        <w:t>GC chromatogram of the PLA hydrolysis of reaction mixture (</w:t>
      </w:r>
      <w:proofErr w:type="spellStart"/>
      <w:r w:rsidR="00A11F8B" w:rsidRPr="00AC446E">
        <w:rPr>
          <w:rFonts w:ascii="Segoe UI" w:hAnsi="Segoe UI" w:cs="Segoe UI"/>
          <w:sz w:val="16"/>
          <w:szCs w:val="16"/>
        </w:rPr>
        <w:t>Nukol</w:t>
      </w:r>
      <w:proofErr w:type="spellEnd"/>
      <w:r w:rsidR="00A11F8B" w:rsidRPr="00AC446E">
        <w:rPr>
          <w:rFonts w:ascii="Segoe UI" w:hAnsi="Segoe UI" w:cs="Segoe UI"/>
          <w:sz w:val="16"/>
          <w:szCs w:val="16"/>
        </w:rPr>
        <w:t xml:space="preserve"> fused silica capillary column (30 m, 0.32 mm ID, 0.25 </w:t>
      </w:r>
      <w:proofErr w:type="spellStart"/>
      <w:r w:rsidR="00A11F8B" w:rsidRPr="00AC446E">
        <w:rPr>
          <w:rFonts w:ascii="Segoe UI" w:hAnsi="Segoe UI" w:cs="Segoe UI"/>
          <w:sz w:val="16"/>
          <w:szCs w:val="16"/>
        </w:rPr>
        <w:t>μm</w:t>
      </w:r>
      <w:proofErr w:type="spellEnd"/>
      <w:r w:rsidR="00A11F8B" w:rsidRPr="00AC446E">
        <w:rPr>
          <w:rFonts w:ascii="Segoe UI" w:hAnsi="Segoe UI" w:cs="Segoe UI"/>
          <w:sz w:val="16"/>
          <w:szCs w:val="16"/>
        </w:rPr>
        <w:t xml:space="preserve"> FT). Oven ramp: 80°C for 5 min, 5°C/min to 200°C, 200°C for 10 min then 10°C/min to 220°C; linear velocity: 25 cm sec</w:t>
      </w:r>
      <w:r w:rsidR="00A11F8B" w:rsidRPr="00AC446E">
        <w:rPr>
          <w:rFonts w:ascii="Segoe UI" w:hAnsi="Segoe UI" w:cs="Segoe UI"/>
          <w:sz w:val="16"/>
          <w:szCs w:val="16"/>
          <w:vertAlign w:val="superscript"/>
        </w:rPr>
        <w:t>-1</w:t>
      </w:r>
      <w:r w:rsidR="00A11F8B" w:rsidRPr="00AC446E">
        <w:rPr>
          <w:rFonts w:ascii="Segoe UI" w:hAnsi="Segoe UI" w:cs="Segoe UI"/>
          <w:sz w:val="16"/>
          <w:szCs w:val="16"/>
        </w:rPr>
        <w:t>).</w:t>
      </w:r>
      <w:r w:rsidR="00A11F8B" w:rsidRPr="00AC446E">
        <w:t xml:space="preserve"> </w:t>
      </w:r>
      <w:r w:rsidR="00A11F8B" w:rsidRPr="00AC446E">
        <w:rPr>
          <w:rFonts w:ascii="Segoe UI" w:hAnsi="Segoe UI" w:cs="Segoe UI"/>
          <w:sz w:val="16"/>
          <w:szCs w:val="16"/>
        </w:rPr>
        <w:t xml:space="preserve">Reaction conditions: PLA 0.11 mmol, K2CO3 0.40 mmol (0.10 M, mol ratio carbonate/PLA = 3.6), water 4 </w:t>
      </w:r>
      <w:proofErr w:type="spellStart"/>
      <w:r w:rsidR="00A11F8B" w:rsidRPr="00AC446E">
        <w:rPr>
          <w:rFonts w:ascii="Segoe UI" w:hAnsi="Segoe UI" w:cs="Segoe UI"/>
          <w:sz w:val="16"/>
          <w:szCs w:val="16"/>
        </w:rPr>
        <w:t>mL.</w:t>
      </w:r>
      <w:proofErr w:type="spellEnd"/>
    </w:p>
    <w:p w14:paraId="4585CACA" w14:textId="3B573721" w:rsidR="00D02955" w:rsidRPr="00AC446E" w:rsidRDefault="00D02955" w:rsidP="00281937">
      <w:pPr>
        <w:pStyle w:val="ExperimentalSection"/>
        <w:spacing w:line="360" w:lineRule="auto"/>
        <w:rPr>
          <w:rFonts w:ascii="Segoe UI" w:hAnsi="Segoe UI" w:cs="Segoe UI"/>
          <w:sz w:val="18"/>
          <w:szCs w:val="18"/>
        </w:rPr>
      </w:pPr>
    </w:p>
    <w:p w14:paraId="1BEAC2C9" w14:textId="77777777" w:rsidR="00C83CD0" w:rsidRPr="00AC446E" w:rsidRDefault="00C83CD0" w:rsidP="00281937">
      <w:pPr>
        <w:pStyle w:val="ExperimentalSection"/>
        <w:spacing w:line="360" w:lineRule="auto"/>
        <w:rPr>
          <w:rFonts w:ascii="Segoe UI" w:hAnsi="Segoe UI" w:cs="Segoe UI"/>
          <w:sz w:val="18"/>
          <w:szCs w:val="18"/>
        </w:rPr>
      </w:pPr>
    </w:p>
    <w:p w14:paraId="1E190227" w14:textId="0D6ABE9F" w:rsidR="00D02955" w:rsidRPr="00AC446E" w:rsidRDefault="006D1844" w:rsidP="00D02955">
      <w:pPr>
        <w:pStyle w:val="ExperimentalSection"/>
        <w:spacing w:line="360" w:lineRule="auto"/>
        <w:jc w:val="center"/>
        <w:rPr>
          <w:rFonts w:ascii="Segoe UI" w:hAnsi="Segoe UI" w:cs="Segoe UI"/>
          <w:b/>
          <w:sz w:val="18"/>
          <w:szCs w:val="18"/>
        </w:rPr>
      </w:pPr>
      <w:r w:rsidRPr="00AC446E">
        <w:rPr>
          <w:rFonts w:ascii="Segoe UI" w:hAnsi="Segoe UI" w:cs="Segoe UI"/>
          <w:b/>
          <w:noProof/>
          <w:sz w:val="18"/>
          <w:szCs w:val="18"/>
          <w:lang w:val="it-IT" w:eastAsia="it-IT"/>
        </w:rPr>
        <w:drawing>
          <wp:inline distT="0" distB="0" distL="0" distR="0" wp14:anchorId="531FA0DE" wp14:editId="053A42F6">
            <wp:extent cx="3592961" cy="2195946"/>
            <wp:effectExtent l="0" t="0" r="7620" b="0"/>
            <wp:docPr id="522421206" name="Immagine 4" descr="Immagine che contiene schizzo, testo, disegno,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421206" name="Immagine 4" descr="Immagine che contiene schizzo, testo, disegno, diagramma&#10;&#10;Il contenuto generato dall'IA potrebbe non essere corretto."/>
                    <pic:cNvPicPr/>
                  </pic:nvPicPr>
                  <pic:blipFill>
                    <a:blip r:embed="rId22" cstate="print">
                      <a:extLst>
                        <a:ext uri="{28A0092B-C50C-407E-A947-70E740481C1C}">
                          <a14:useLocalDpi xmlns:a14="http://schemas.microsoft.com/office/drawing/2010/main" val="0"/>
                        </a:ext>
                      </a:extLst>
                    </a:blip>
                    <a:stretch>
                      <a:fillRect/>
                    </a:stretch>
                  </pic:blipFill>
                  <pic:spPr>
                    <a:xfrm>
                      <a:off x="0" y="0"/>
                      <a:ext cx="3611809" cy="2207466"/>
                    </a:xfrm>
                    <a:prstGeom prst="rect">
                      <a:avLst/>
                    </a:prstGeom>
                  </pic:spPr>
                </pic:pic>
              </a:graphicData>
            </a:graphic>
          </wp:inline>
        </w:drawing>
      </w:r>
    </w:p>
    <w:p w14:paraId="4074621E" w14:textId="6AA90220" w:rsidR="002F30B9" w:rsidRPr="00AC446E" w:rsidRDefault="00D02955" w:rsidP="00D02955">
      <w:pPr>
        <w:pStyle w:val="ExperimentalSection"/>
        <w:spacing w:before="120" w:line="360" w:lineRule="auto"/>
        <w:rPr>
          <w:rFonts w:ascii="Segoe UI" w:hAnsi="Segoe UI" w:cs="Segoe UI"/>
          <w:color w:val="000000" w:themeColor="text1"/>
          <w:spacing w:val="4"/>
          <w:sz w:val="16"/>
          <w:szCs w:val="16"/>
        </w:rPr>
      </w:pPr>
      <w:r w:rsidRPr="00AC446E">
        <w:rPr>
          <w:rFonts w:ascii="Segoe UI" w:hAnsi="Segoe UI" w:cs="Segoe UI"/>
          <w:b/>
          <w:color w:val="000000" w:themeColor="text1"/>
          <w:spacing w:val="4"/>
          <w:sz w:val="16"/>
          <w:szCs w:val="16"/>
        </w:rPr>
        <w:t>Fig</w:t>
      </w:r>
      <w:r w:rsidR="00BD200E" w:rsidRPr="00AC446E">
        <w:rPr>
          <w:rFonts w:ascii="Segoe UI" w:hAnsi="Segoe UI" w:cs="Segoe UI"/>
          <w:b/>
          <w:color w:val="000000" w:themeColor="text1"/>
          <w:spacing w:val="4"/>
          <w:sz w:val="16"/>
          <w:szCs w:val="16"/>
        </w:rPr>
        <w:t>.</w:t>
      </w:r>
      <w:r w:rsidRPr="00AC446E">
        <w:rPr>
          <w:rFonts w:ascii="Segoe UI" w:hAnsi="Segoe UI" w:cs="Segoe UI"/>
          <w:b/>
          <w:color w:val="000000" w:themeColor="text1"/>
          <w:spacing w:val="4"/>
          <w:sz w:val="16"/>
          <w:szCs w:val="16"/>
        </w:rPr>
        <w:t xml:space="preserve"> S</w:t>
      </w:r>
      <w:r w:rsidR="00C26590" w:rsidRPr="00AC446E">
        <w:rPr>
          <w:rFonts w:ascii="Segoe UI" w:hAnsi="Segoe UI" w:cs="Segoe UI"/>
          <w:b/>
          <w:color w:val="000000" w:themeColor="text1"/>
          <w:spacing w:val="4"/>
          <w:sz w:val="16"/>
          <w:szCs w:val="16"/>
        </w:rPr>
        <w:t>8</w:t>
      </w:r>
      <w:r w:rsidRPr="00AC446E">
        <w:rPr>
          <w:rFonts w:ascii="Segoe UI" w:hAnsi="Segoe UI" w:cs="Segoe UI"/>
          <w:b/>
          <w:color w:val="000000" w:themeColor="text1"/>
          <w:spacing w:val="4"/>
          <w:sz w:val="16"/>
          <w:szCs w:val="16"/>
        </w:rPr>
        <w:t>.</w:t>
      </w:r>
      <w:r w:rsidRPr="00AC446E">
        <w:rPr>
          <w:rFonts w:ascii="Segoe UI" w:hAnsi="Segoe UI" w:cs="Segoe UI"/>
          <w:color w:val="000000" w:themeColor="text1"/>
          <w:spacing w:val="4"/>
          <w:sz w:val="16"/>
          <w:szCs w:val="16"/>
        </w:rPr>
        <w:t xml:space="preserve"> </w:t>
      </w:r>
      <w:r w:rsidR="00CA0FF4" w:rsidRPr="00AC446E">
        <w:rPr>
          <w:rFonts w:ascii="Segoe UI" w:hAnsi="Segoe UI" w:cs="Segoe UI"/>
          <w:color w:val="000000" w:themeColor="text1"/>
          <w:spacing w:val="4"/>
          <w:sz w:val="16"/>
          <w:szCs w:val="16"/>
        </w:rPr>
        <w:t>Typical GPC pattern of the solid residue recovered</w:t>
      </w:r>
      <w:r w:rsidR="007B5EF3" w:rsidRPr="00AC446E">
        <w:rPr>
          <w:rFonts w:ascii="Segoe UI" w:hAnsi="Segoe UI" w:cs="Segoe UI"/>
          <w:color w:val="000000" w:themeColor="text1"/>
          <w:spacing w:val="4"/>
          <w:sz w:val="16"/>
          <w:szCs w:val="16"/>
        </w:rPr>
        <w:t xml:space="preserve"> </w:t>
      </w:r>
      <w:r w:rsidR="00CA0FF4" w:rsidRPr="00AC446E">
        <w:rPr>
          <w:rFonts w:ascii="Segoe UI" w:hAnsi="Segoe UI" w:cs="Segoe UI"/>
          <w:color w:val="000000" w:themeColor="text1"/>
          <w:spacing w:val="4"/>
          <w:sz w:val="16"/>
          <w:szCs w:val="16"/>
        </w:rPr>
        <w:t xml:space="preserve">at the end of the </w:t>
      </w:r>
      <w:r w:rsidR="00C83CD0" w:rsidRPr="00AC446E">
        <w:rPr>
          <w:rFonts w:ascii="Segoe UI" w:hAnsi="Segoe UI" w:cs="Segoe UI"/>
          <w:color w:val="000000" w:themeColor="text1"/>
          <w:spacing w:val="4"/>
          <w:sz w:val="16"/>
          <w:szCs w:val="16"/>
        </w:rPr>
        <w:t>hydrolytic depolymerisation</w:t>
      </w:r>
      <w:r w:rsidR="00CA0FF4" w:rsidRPr="00AC446E">
        <w:rPr>
          <w:rFonts w:ascii="Segoe UI" w:hAnsi="Segoe UI" w:cs="Segoe UI"/>
          <w:color w:val="000000" w:themeColor="text1"/>
          <w:spacing w:val="4"/>
          <w:sz w:val="16"/>
          <w:szCs w:val="16"/>
        </w:rPr>
        <w:t xml:space="preserve"> reaction of PLA over K</w:t>
      </w:r>
      <w:r w:rsidR="00CA0FF4" w:rsidRPr="00AC446E">
        <w:rPr>
          <w:rFonts w:ascii="Segoe UI" w:hAnsi="Segoe UI" w:cs="Segoe UI"/>
          <w:color w:val="000000" w:themeColor="text1"/>
          <w:spacing w:val="4"/>
          <w:sz w:val="16"/>
          <w:szCs w:val="16"/>
          <w:vertAlign w:val="subscript"/>
        </w:rPr>
        <w:t>2</w:t>
      </w:r>
      <w:r w:rsidR="00CA0FF4" w:rsidRPr="00AC446E">
        <w:rPr>
          <w:rFonts w:ascii="Segoe UI" w:hAnsi="Segoe UI" w:cs="Segoe UI"/>
          <w:color w:val="000000" w:themeColor="text1"/>
          <w:spacing w:val="4"/>
          <w:sz w:val="16"/>
          <w:szCs w:val="16"/>
        </w:rPr>
        <w:t>CO</w:t>
      </w:r>
      <w:r w:rsidR="00CA0FF4" w:rsidRPr="00AC446E">
        <w:rPr>
          <w:rFonts w:ascii="Segoe UI" w:hAnsi="Segoe UI" w:cs="Segoe UI"/>
          <w:color w:val="000000" w:themeColor="text1"/>
          <w:spacing w:val="4"/>
          <w:sz w:val="16"/>
          <w:szCs w:val="16"/>
          <w:vertAlign w:val="subscript"/>
        </w:rPr>
        <w:t>3</w:t>
      </w:r>
      <w:r w:rsidR="00CA0FF4" w:rsidRPr="00AC446E">
        <w:rPr>
          <w:rFonts w:ascii="Segoe UI" w:hAnsi="Segoe UI" w:cs="Segoe UI"/>
          <w:color w:val="000000" w:themeColor="text1"/>
          <w:spacing w:val="4"/>
          <w:sz w:val="16"/>
          <w:szCs w:val="16"/>
        </w:rPr>
        <w:t xml:space="preserve"> (refractive index  detector, </w:t>
      </w:r>
      <w:proofErr w:type="spellStart"/>
      <w:r w:rsidR="00CA0FF4" w:rsidRPr="00AC446E">
        <w:rPr>
          <w:rFonts w:ascii="Segoe UI" w:hAnsi="Segoe UI" w:cs="Segoe UI"/>
          <w:color w:val="000000" w:themeColor="text1"/>
          <w:spacing w:val="4"/>
          <w:sz w:val="16"/>
          <w:szCs w:val="16"/>
        </w:rPr>
        <w:t>PLgel</w:t>
      </w:r>
      <w:proofErr w:type="spellEnd"/>
      <w:r w:rsidR="00CA0FF4" w:rsidRPr="00AC446E">
        <w:rPr>
          <w:rFonts w:ascii="Segoe UI" w:hAnsi="Segoe UI" w:cs="Segoe UI"/>
          <w:color w:val="000000" w:themeColor="text1"/>
          <w:spacing w:val="4"/>
          <w:sz w:val="16"/>
          <w:szCs w:val="16"/>
        </w:rPr>
        <w:t xml:space="preserve"> </w:t>
      </w:r>
      <w:proofErr w:type="spellStart"/>
      <w:r w:rsidR="00CA0FF4" w:rsidRPr="00AC446E">
        <w:rPr>
          <w:rFonts w:ascii="Segoe UI" w:hAnsi="Segoe UI" w:cs="Segoe UI"/>
          <w:color w:val="000000" w:themeColor="text1"/>
          <w:spacing w:val="4"/>
          <w:sz w:val="16"/>
          <w:szCs w:val="16"/>
        </w:rPr>
        <w:t>MiniMIX</w:t>
      </w:r>
      <w:proofErr w:type="spellEnd"/>
      <w:r w:rsidR="00CA0FF4" w:rsidRPr="00AC446E">
        <w:rPr>
          <w:rFonts w:ascii="Segoe UI" w:hAnsi="Segoe UI" w:cs="Segoe UI"/>
          <w:color w:val="000000" w:themeColor="text1"/>
          <w:spacing w:val="4"/>
          <w:sz w:val="16"/>
          <w:szCs w:val="16"/>
        </w:rPr>
        <w:t>-D 5 µm columns at 35°C, CHCl</w:t>
      </w:r>
      <w:r w:rsidR="00CA0FF4" w:rsidRPr="00AC446E">
        <w:rPr>
          <w:rFonts w:ascii="Segoe UI" w:hAnsi="Segoe UI" w:cs="Segoe UI"/>
          <w:color w:val="000000" w:themeColor="text1"/>
          <w:spacing w:val="4"/>
          <w:sz w:val="16"/>
          <w:szCs w:val="16"/>
          <w:vertAlign w:val="subscript"/>
        </w:rPr>
        <w:t>3</w:t>
      </w:r>
      <w:r w:rsidR="00CA0FF4" w:rsidRPr="00AC446E">
        <w:rPr>
          <w:rFonts w:ascii="Segoe UI" w:hAnsi="Segoe UI" w:cs="Segoe UI"/>
          <w:color w:val="000000" w:themeColor="text1"/>
          <w:spacing w:val="4"/>
          <w:sz w:val="16"/>
          <w:szCs w:val="16"/>
        </w:rPr>
        <w:t xml:space="preserve"> 0.3 mL min</w:t>
      </w:r>
      <w:r w:rsidR="00CA0FF4" w:rsidRPr="00AC446E">
        <w:rPr>
          <w:rFonts w:ascii="Segoe UI" w:hAnsi="Segoe UI" w:cs="Segoe UI"/>
          <w:color w:val="000000" w:themeColor="text1"/>
          <w:spacing w:val="4"/>
          <w:sz w:val="16"/>
          <w:szCs w:val="16"/>
          <w:vertAlign w:val="superscript"/>
        </w:rPr>
        <w:t>-1</w:t>
      </w:r>
      <w:r w:rsidR="00CA0FF4" w:rsidRPr="00AC446E">
        <w:rPr>
          <w:rFonts w:ascii="Segoe UI" w:hAnsi="Segoe UI" w:cs="Segoe UI"/>
          <w:color w:val="000000" w:themeColor="text1"/>
          <w:spacing w:val="4"/>
          <w:sz w:val="16"/>
          <w:szCs w:val="16"/>
        </w:rPr>
        <w:t>). No GPC peaks are detectable in the aqueous phase reaction mixture recovered</w:t>
      </w:r>
      <w:r w:rsidRPr="00AC446E">
        <w:rPr>
          <w:rFonts w:ascii="Segoe UI" w:hAnsi="Segoe UI" w:cs="Segoe UI"/>
          <w:color w:val="000000" w:themeColor="text1"/>
          <w:spacing w:val="4"/>
          <w:sz w:val="16"/>
          <w:szCs w:val="16"/>
        </w:rPr>
        <w:t>.</w:t>
      </w:r>
    </w:p>
    <w:p w14:paraId="70C37ACF" w14:textId="77777777" w:rsidR="002F30B9" w:rsidRPr="00AC446E" w:rsidRDefault="002F30B9">
      <w:pPr>
        <w:rPr>
          <w:rFonts w:ascii="Segoe UI" w:hAnsi="Segoe UI" w:cs="Segoe UI"/>
          <w:color w:val="000000" w:themeColor="text1"/>
          <w:spacing w:val="4"/>
          <w:sz w:val="16"/>
          <w:szCs w:val="16"/>
          <w:lang w:val="en-GB"/>
        </w:rPr>
      </w:pPr>
      <w:r w:rsidRPr="00AC446E">
        <w:rPr>
          <w:rFonts w:ascii="Segoe UI" w:hAnsi="Segoe UI" w:cs="Segoe UI"/>
          <w:color w:val="000000" w:themeColor="text1"/>
          <w:spacing w:val="4"/>
          <w:sz w:val="16"/>
          <w:szCs w:val="16"/>
        </w:rPr>
        <w:br w:type="page"/>
      </w:r>
    </w:p>
    <w:p w14:paraId="2E0AAD59" w14:textId="7D9E8E80" w:rsidR="00D02955" w:rsidRPr="00AC446E" w:rsidRDefault="00D02955" w:rsidP="00D02955">
      <w:pPr>
        <w:pStyle w:val="ExperimentalSection"/>
        <w:spacing w:before="120" w:line="360" w:lineRule="auto"/>
        <w:rPr>
          <w:rFonts w:ascii="Segoe UI" w:hAnsi="Segoe UI" w:cs="Segoe UI"/>
          <w:color w:val="000000" w:themeColor="text1"/>
          <w:spacing w:val="4"/>
          <w:sz w:val="16"/>
          <w:szCs w:val="16"/>
        </w:rPr>
      </w:pPr>
    </w:p>
    <w:p w14:paraId="5E9A833B" w14:textId="363E4B1C" w:rsidR="00FA709F" w:rsidRPr="00AC446E" w:rsidRDefault="002F30B9" w:rsidP="00D02955">
      <w:pPr>
        <w:pStyle w:val="ExperimentalSection"/>
        <w:spacing w:before="120" w:line="360" w:lineRule="auto"/>
        <w:rPr>
          <w:rFonts w:ascii="Segoe UI" w:hAnsi="Segoe UI" w:cs="Segoe UI"/>
          <w:sz w:val="16"/>
          <w:szCs w:val="16"/>
        </w:rPr>
      </w:pPr>
      <w:r w:rsidRPr="00AC446E">
        <w:rPr>
          <w:rFonts w:ascii="Segoe UI" w:hAnsi="Segoe UI" w:cs="Segoe UI"/>
          <w:noProof/>
          <w:sz w:val="16"/>
          <w:szCs w:val="16"/>
          <w:lang w:val="de-DE"/>
        </w:rPr>
        <w:drawing>
          <wp:anchor distT="0" distB="0" distL="114300" distR="114300" simplePos="0" relativeHeight="251661312" behindDoc="1" locked="0" layoutInCell="1" allowOverlap="1" wp14:anchorId="03548516" wp14:editId="509B7BBF">
            <wp:simplePos x="0" y="0"/>
            <wp:positionH relativeFrom="column">
              <wp:posOffset>940</wp:posOffset>
            </wp:positionH>
            <wp:positionV relativeFrom="paragraph">
              <wp:posOffset>-102</wp:posOffset>
            </wp:positionV>
            <wp:extent cx="6479540" cy="3322320"/>
            <wp:effectExtent l="0" t="0" r="0" b="0"/>
            <wp:wrapNone/>
            <wp:docPr id="4" name="Picture 4" descr="Immagine che contiene testo, schermata, Rettangolo, linea&#10;&#10;Il contenuto generato dall'IA potrebbe non essere corretto.">
              <a:extLst xmlns:a="http://schemas.openxmlformats.org/drawingml/2006/main">
                <a:ext uri="{FF2B5EF4-FFF2-40B4-BE49-F238E27FC236}">
                  <a16:creationId xmlns:a16="http://schemas.microsoft.com/office/drawing/2014/main" id="{A9AD864E-246C-4E3F-EF3F-B1AC675592B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Immagine che contiene testo, schermata, Rettangolo, linea&#10;&#10;Il contenuto generato dall'IA potrebbe non essere corretto.">
                      <a:extLst>
                        <a:ext uri="{FF2B5EF4-FFF2-40B4-BE49-F238E27FC236}">
                          <a16:creationId xmlns:a16="http://schemas.microsoft.com/office/drawing/2014/main" id="{A9AD864E-246C-4E3F-EF3F-B1AC675592BC}"/>
                        </a:ext>
                      </a:extLst>
                    </pic:cNvPr>
                    <pic:cNvPicPr>
                      <a:picLocks noChangeAspect="1"/>
                    </pic:cNvPicPr>
                  </pic:nvPicPr>
                  <pic:blipFill>
                    <a:blip r:embed="rId23" cstate="print"/>
                    <a:stretch>
                      <a:fillRect/>
                    </a:stretch>
                  </pic:blipFill>
                  <pic:spPr>
                    <a:xfrm>
                      <a:off x="0" y="0"/>
                      <a:ext cx="6479540" cy="3322320"/>
                    </a:xfrm>
                    <a:prstGeom prst="rect">
                      <a:avLst/>
                    </a:prstGeom>
                  </pic:spPr>
                </pic:pic>
              </a:graphicData>
            </a:graphic>
          </wp:anchor>
        </w:drawing>
      </w:r>
    </w:p>
    <w:p w14:paraId="097AFCB4" w14:textId="77777777" w:rsidR="002F30B9" w:rsidRPr="00AC446E" w:rsidRDefault="002F30B9" w:rsidP="00D02955">
      <w:pPr>
        <w:pStyle w:val="ExperimentalSection"/>
        <w:spacing w:before="120" w:line="360" w:lineRule="auto"/>
        <w:rPr>
          <w:rFonts w:ascii="Segoe UI" w:hAnsi="Segoe UI" w:cs="Segoe UI"/>
          <w:sz w:val="16"/>
          <w:szCs w:val="16"/>
        </w:rPr>
      </w:pPr>
    </w:p>
    <w:tbl>
      <w:tblPr>
        <w:tblpPr w:leftFromText="180" w:rightFromText="180" w:vertAnchor="text" w:horzAnchor="margin" w:tblpXSpec="center" w:tblpY="346"/>
        <w:tblW w:w="2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3"/>
        <w:gridCol w:w="717"/>
        <w:gridCol w:w="143"/>
        <w:gridCol w:w="144"/>
        <w:gridCol w:w="430"/>
        <w:gridCol w:w="143"/>
        <w:gridCol w:w="144"/>
        <w:gridCol w:w="716"/>
      </w:tblGrid>
      <w:tr w:rsidR="002F30B9" w:rsidRPr="00AC446E" w14:paraId="0573846A" w14:textId="77777777" w:rsidTr="002F30B9">
        <w:trPr>
          <w:trHeight w:hRule="exact" w:val="243"/>
        </w:trPr>
        <w:tc>
          <w:tcPr>
            <w:tcW w:w="860" w:type="dxa"/>
            <w:gridSpan w:val="2"/>
            <w:shd w:val="clear" w:color="auto" w:fill="FFFFFF"/>
          </w:tcPr>
          <w:p w14:paraId="13893D0F" w14:textId="77777777" w:rsidR="002F30B9" w:rsidRPr="00AC446E" w:rsidRDefault="002F30B9" w:rsidP="002F30B9">
            <w:pPr>
              <w:jc w:val="center"/>
              <w:rPr>
                <w:rFonts w:ascii="Segoe UI" w:hAnsi="Segoe UI" w:cs="Segoe UI"/>
                <w:b/>
                <w:spacing w:val="-2"/>
                <w:sz w:val="16"/>
                <w:szCs w:val="16"/>
              </w:rPr>
            </w:pPr>
            <w:r w:rsidRPr="00AC446E">
              <w:rPr>
                <w:rFonts w:ascii="Segoe UI" w:hAnsi="Segoe UI" w:cs="Segoe UI"/>
                <w:b/>
                <w:spacing w:val="-2"/>
                <w:sz w:val="16"/>
                <w:szCs w:val="16"/>
              </w:rPr>
              <w:t>Element</w:t>
            </w:r>
          </w:p>
        </w:tc>
        <w:tc>
          <w:tcPr>
            <w:tcW w:w="860" w:type="dxa"/>
            <w:gridSpan w:val="4"/>
            <w:shd w:val="clear" w:color="auto" w:fill="FFFFFF"/>
          </w:tcPr>
          <w:p w14:paraId="12F81C4D" w14:textId="77777777" w:rsidR="002F30B9" w:rsidRPr="00AC446E" w:rsidRDefault="002F30B9" w:rsidP="002F30B9">
            <w:pPr>
              <w:jc w:val="center"/>
              <w:rPr>
                <w:rFonts w:ascii="Segoe UI" w:hAnsi="Segoe UI" w:cs="Segoe UI"/>
                <w:b/>
                <w:spacing w:val="-2"/>
                <w:sz w:val="16"/>
                <w:szCs w:val="16"/>
              </w:rPr>
            </w:pPr>
            <w:r w:rsidRPr="00AC446E">
              <w:rPr>
                <w:rFonts w:ascii="Segoe UI" w:hAnsi="Segoe UI" w:cs="Segoe UI"/>
                <w:b/>
                <w:spacing w:val="-2"/>
                <w:sz w:val="16"/>
                <w:szCs w:val="16"/>
              </w:rPr>
              <w:t>Weight %</w:t>
            </w:r>
          </w:p>
        </w:tc>
        <w:tc>
          <w:tcPr>
            <w:tcW w:w="860" w:type="dxa"/>
            <w:gridSpan w:val="2"/>
            <w:shd w:val="clear" w:color="auto" w:fill="FFFFFF"/>
          </w:tcPr>
          <w:p w14:paraId="5362841F" w14:textId="77777777" w:rsidR="002F30B9" w:rsidRPr="00AC446E" w:rsidRDefault="002F30B9" w:rsidP="002F30B9">
            <w:pPr>
              <w:jc w:val="center"/>
              <w:rPr>
                <w:rFonts w:ascii="Segoe UI" w:hAnsi="Segoe UI" w:cs="Segoe UI"/>
                <w:b/>
                <w:spacing w:val="-2"/>
                <w:sz w:val="16"/>
                <w:szCs w:val="16"/>
              </w:rPr>
            </w:pPr>
            <w:proofErr w:type="spellStart"/>
            <w:r w:rsidRPr="00AC446E">
              <w:rPr>
                <w:rFonts w:ascii="Segoe UI" w:hAnsi="Segoe UI" w:cs="Segoe UI"/>
                <w:b/>
                <w:spacing w:val="-2"/>
                <w:sz w:val="16"/>
                <w:szCs w:val="16"/>
              </w:rPr>
              <w:t>Atomic</w:t>
            </w:r>
            <w:proofErr w:type="spellEnd"/>
            <w:r w:rsidRPr="00AC446E">
              <w:rPr>
                <w:rFonts w:ascii="Segoe UI" w:hAnsi="Segoe UI" w:cs="Segoe UI"/>
                <w:b/>
                <w:spacing w:val="-2"/>
                <w:sz w:val="16"/>
                <w:szCs w:val="16"/>
              </w:rPr>
              <w:t xml:space="preserve"> %</w:t>
            </w:r>
          </w:p>
        </w:tc>
      </w:tr>
      <w:tr w:rsidR="002F30B9" w:rsidRPr="00AC446E" w14:paraId="4EC87A31" w14:textId="77777777" w:rsidTr="002F30B9">
        <w:trPr>
          <w:trHeight w:hRule="exact" w:val="15"/>
        </w:trPr>
        <w:tc>
          <w:tcPr>
            <w:tcW w:w="143" w:type="dxa"/>
          </w:tcPr>
          <w:p w14:paraId="3BAB803E" w14:textId="77777777" w:rsidR="002F30B9" w:rsidRPr="00AC446E" w:rsidRDefault="002F30B9" w:rsidP="002F30B9">
            <w:pPr>
              <w:jc w:val="center"/>
              <w:rPr>
                <w:rFonts w:ascii="Segoe UI" w:hAnsi="Segoe UI" w:cs="Segoe UI"/>
                <w:sz w:val="16"/>
                <w:szCs w:val="16"/>
              </w:rPr>
            </w:pPr>
          </w:p>
        </w:tc>
        <w:tc>
          <w:tcPr>
            <w:tcW w:w="717" w:type="dxa"/>
          </w:tcPr>
          <w:p w14:paraId="3D63AB08" w14:textId="77777777" w:rsidR="002F30B9" w:rsidRPr="00AC446E" w:rsidRDefault="002F30B9" w:rsidP="002F30B9">
            <w:pPr>
              <w:jc w:val="center"/>
              <w:rPr>
                <w:rFonts w:ascii="Segoe UI" w:hAnsi="Segoe UI" w:cs="Segoe UI"/>
                <w:sz w:val="16"/>
                <w:szCs w:val="16"/>
              </w:rPr>
            </w:pPr>
          </w:p>
        </w:tc>
        <w:tc>
          <w:tcPr>
            <w:tcW w:w="143" w:type="dxa"/>
          </w:tcPr>
          <w:p w14:paraId="33A529F3" w14:textId="77777777" w:rsidR="002F30B9" w:rsidRPr="00AC446E" w:rsidRDefault="002F30B9" w:rsidP="002F30B9">
            <w:pPr>
              <w:jc w:val="center"/>
              <w:rPr>
                <w:rFonts w:ascii="Segoe UI" w:hAnsi="Segoe UI" w:cs="Segoe UI"/>
                <w:sz w:val="16"/>
                <w:szCs w:val="16"/>
              </w:rPr>
            </w:pPr>
          </w:p>
        </w:tc>
        <w:tc>
          <w:tcPr>
            <w:tcW w:w="144" w:type="dxa"/>
          </w:tcPr>
          <w:p w14:paraId="62471329" w14:textId="77777777" w:rsidR="002F30B9" w:rsidRPr="00AC446E" w:rsidRDefault="002F30B9" w:rsidP="002F30B9">
            <w:pPr>
              <w:jc w:val="center"/>
              <w:rPr>
                <w:rFonts w:ascii="Segoe UI" w:hAnsi="Segoe UI" w:cs="Segoe UI"/>
                <w:sz w:val="16"/>
                <w:szCs w:val="16"/>
              </w:rPr>
            </w:pPr>
          </w:p>
        </w:tc>
        <w:tc>
          <w:tcPr>
            <w:tcW w:w="430" w:type="dxa"/>
          </w:tcPr>
          <w:p w14:paraId="5BB6FB76" w14:textId="77777777" w:rsidR="002F30B9" w:rsidRPr="00AC446E" w:rsidRDefault="002F30B9" w:rsidP="002F30B9">
            <w:pPr>
              <w:jc w:val="center"/>
              <w:rPr>
                <w:rFonts w:ascii="Segoe UI" w:hAnsi="Segoe UI" w:cs="Segoe UI"/>
                <w:sz w:val="16"/>
                <w:szCs w:val="16"/>
              </w:rPr>
            </w:pPr>
          </w:p>
        </w:tc>
        <w:tc>
          <w:tcPr>
            <w:tcW w:w="143" w:type="dxa"/>
          </w:tcPr>
          <w:p w14:paraId="15D9C978" w14:textId="77777777" w:rsidR="002F30B9" w:rsidRPr="00AC446E" w:rsidRDefault="002F30B9" w:rsidP="002F30B9">
            <w:pPr>
              <w:jc w:val="center"/>
              <w:rPr>
                <w:rFonts w:ascii="Segoe UI" w:hAnsi="Segoe UI" w:cs="Segoe UI"/>
                <w:sz w:val="16"/>
                <w:szCs w:val="16"/>
              </w:rPr>
            </w:pPr>
          </w:p>
        </w:tc>
        <w:tc>
          <w:tcPr>
            <w:tcW w:w="144" w:type="dxa"/>
          </w:tcPr>
          <w:p w14:paraId="5F12ADC6" w14:textId="77777777" w:rsidR="002F30B9" w:rsidRPr="00AC446E" w:rsidRDefault="002F30B9" w:rsidP="002F30B9">
            <w:pPr>
              <w:jc w:val="center"/>
              <w:rPr>
                <w:rFonts w:ascii="Segoe UI" w:hAnsi="Segoe UI" w:cs="Segoe UI"/>
                <w:sz w:val="16"/>
                <w:szCs w:val="16"/>
              </w:rPr>
            </w:pPr>
          </w:p>
        </w:tc>
        <w:tc>
          <w:tcPr>
            <w:tcW w:w="716" w:type="dxa"/>
          </w:tcPr>
          <w:p w14:paraId="6AA17312" w14:textId="77777777" w:rsidR="002F30B9" w:rsidRPr="00AC446E" w:rsidRDefault="002F30B9" w:rsidP="002F30B9">
            <w:pPr>
              <w:jc w:val="center"/>
              <w:rPr>
                <w:rFonts w:ascii="Segoe UI" w:hAnsi="Segoe UI" w:cs="Segoe UI"/>
                <w:sz w:val="16"/>
                <w:szCs w:val="16"/>
              </w:rPr>
            </w:pPr>
          </w:p>
        </w:tc>
      </w:tr>
      <w:tr w:rsidR="002F30B9" w:rsidRPr="00AC446E" w14:paraId="298310E7" w14:textId="77777777" w:rsidTr="002F30B9">
        <w:trPr>
          <w:trHeight w:hRule="exact" w:val="186"/>
        </w:trPr>
        <w:tc>
          <w:tcPr>
            <w:tcW w:w="860" w:type="dxa"/>
            <w:gridSpan w:val="2"/>
            <w:shd w:val="clear" w:color="auto" w:fill="DBE5F1"/>
          </w:tcPr>
          <w:p w14:paraId="7C047EEA" w14:textId="77777777" w:rsidR="002F30B9" w:rsidRPr="00AC446E" w:rsidRDefault="002F30B9" w:rsidP="002F30B9">
            <w:pPr>
              <w:jc w:val="center"/>
              <w:rPr>
                <w:rFonts w:ascii="Segoe UI" w:hAnsi="Segoe UI" w:cs="Segoe UI"/>
                <w:spacing w:val="-2"/>
                <w:sz w:val="16"/>
                <w:szCs w:val="16"/>
              </w:rPr>
            </w:pPr>
            <w:r w:rsidRPr="00AC446E">
              <w:rPr>
                <w:rFonts w:ascii="Segoe UI" w:hAnsi="Segoe UI" w:cs="Segoe UI"/>
                <w:spacing w:val="-2"/>
                <w:sz w:val="16"/>
                <w:szCs w:val="16"/>
              </w:rPr>
              <w:t>C K</w:t>
            </w:r>
          </w:p>
        </w:tc>
        <w:tc>
          <w:tcPr>
            <w:tcW w:w="860" w:type="dxa"/>
            <w:gridSpan w:val="4"/>
            <w:shd w:val="clear" w:color="auto" w:fill="DBE5F1"/>
          </w:tcPr>
          <w:p w14:paraId="5385E466" w14:textId="2BAE6986" w:rsidR="002F30B9" w:rsidRPr="00AC446E" w:rsidRDefault="002F30B9" w:rsidP="002F30B9">
            <w:pPr>
              <w:jc w:val="center"/>
              <w:rPr>
                <w:rFonts w:ascii="Segoe UI" w:hAnsi="Segoe UI" w:cs="Segoe UI"/>
                <w:spacing w:val="-2"/>
                <w:sz w:val="16"/>
                <w:szCs w:val="16"/>
              </w:rPr>
            </w:pPr>
            <w:r w:rsidRPr="00AC446E">
              <w:rPr>
                <w:rFonts w:ascii="Segoe UI" w:hAnsi="Segoe UI" w:cs="Segoe UI"/>
                <w:spacing w:val="-2"/>
                <w:sz w:val="16"/>
                <w:szCs w:val="16"/>
              </w:rPr>
              <w:t>66.94</w:t>
            </w:r>
          </w:p>
        </w:tc>
        <w:tc>
          <w:tcPr>
            <w:tcW w:w="860" w:type="dxa"/>
            <w:gridSpan w:val="2"/>
            <w:shd w:val="clear" w:color="auto" w:fill="DBE5F1"/>
          </w:tcPr>
          <w:p w14:paraId="5297ED9A" w14:textId="451763BE" w:rsidR="002F30B9" w:rsidRPr="00AC446E" w:rsidRDefault="002F30B9" w:rsidP="002F30B9">
            <w:pPr>
              <w:jc w:val="center"/>
              <w:rPr>
                <w:rFonts w:ascii="Segoe UI" w:hAnsi="Segoe UI" w:cs="Segoe UI"/>
                <w:spacing w:val="-2"/>
                <w:sz w:val="16"/>
                <w:szCs w:val="16"/>
              </w:rPr>
            </w:pPr>
            <w:r w:rsidRPr="00AC446E">
              <w:rPr>
                <w:rFonts w:ascii="Segoe UI" w:hAnsi="Segoe UI" w:cs="Segoe UI"/>
                <w:spacing w:val="-2"/>
                <w:sz w:val="16"/>
                <w:szCs w:val="16"/>
              </w:rPr>
              <w:t>73.15</w:t>
            </w:r>
          </w:p>
        </w:tc>
      </w:tr>
      <w:tr w:rsidR="002F30B9" w:rsidRPr="00AC446E" w14:paraId="50794A9C" w14:textId="77777777" w:rsidTr="002F30B9">
        <w:trPr>
          <w:trHeight w:hRule="exact" w:val="186"/>
        </w:trPr>
        <w:tc>
          <w:tcPr>
            <w:tcW w:w="860" w:type="dxa"/>
            <w:gridSpan w:val="2"/>
          </w:tcPr>
          <w:p w14:paraId="242C2D3C" w14:textId="77777777" w:rsidR="002F30B9" w:rsidRPr="00AC446E" w:rsidRDefault="002F30B9" w:rsidP="002F30B9">
            <w:pPr>
              <w:jc w:val="center"/>
              <w:rPr>
                <w:rFonts w:ascii="Segoe UI" w:hAnsi="Segoe UI" w:cs="Segoe UI"/>
                <w:spacing w:val="-2"/>
                <w:sz w:val="16"/>
                <w:szCs w:val="16"/>
              </w:rPr>
            </w:pPr>
            <w:r w:rsidRPr="00AC446E">
              <w:rPr>
                <w:rFonts w:ascii="Segoe UI" w:hAnsi="Segoe UI" w:cs="Segoe UI"/>
                <w:spacing w:val="-2"/>
                <w:sz w:val="16"/>
                <w:szCs w:val="16"/>
              </w:rPr>
              <w:t>O K</w:t>
            </w:r>
          </w:p>
        </w:tc>
        <w:tc>
          <w:tcPr>
            <w:tcW w:w="860" w:type="dxa"/>
            <w:gridSpan w:val="4"/>
          </w:tcPr>
          <w:p w14:paraId="4DD01CEE" w14:textId="64A80D3E" w:rsidR="002F30B9" w:rsidRPr="00AC446E" w:rsidRDefault="002F30B9" w:rsidP="002F30B9">
            <w:pPr>
              <w:jc w:val="center"/>
              <w:rPr>
                <w:rFonts w:ascii="Segoe UI" w:hAnsi="Segoe UI" w:cs="Segoe UI"/>
                <w:spacing w:val="-2"/>
                <w:sz w:val="16"/>
                <w:szCs w:val="16"/>
              </w:rPr>
            </w:pPr>
            <w:r w:rsidRPr="00AC446E">
              <w:rPr>
                <w:rFonts w:ascii="Segoe UI" w:hAnsi="Segoe UI" w:cs="Segoe UI"/>
                <w:spacing w:val="-2"/>
                <w:sz w:val="16"/>
                <w:szCs w:val="16"/>
              </w:rPr>
              <w:t>32.19</w:t>
            </w:r>
          </w:p>
        </w:tc>
        <w:tc>
          <w:tcPr>
            <w:tcW w:w="860" w:type="dxa"/>
            <w:gridSpan w:val="2"/>
          </w:tcPr>
          <w:p w14:paraId="43F2B0E6" w14:textId="0AF05EC2" w:rsidR="002F30B9" w:rsidRPr="00AC446E" w:rsidRDefault="002F30B9" w:rsidP="002F30B9">
            <w:pPr>
              <w:jc w:val="center"/>
              <w:rPr>
                <w:rFonts w:ascii="Segoe UI" w:hAnsi="Segoe UI" w:cs="Segoe UI"/>
                <w:spacing w:val="-2"/>
                <w:sz w:val="16"/>
                <w:szCs w:val="16"/>
              </w:rPr>
            </w:pPr>
            <w:r w:rsidRPr="00AC446E">
              <w:rPr>
                <w:rFonts w:ascii="Segoe UI" w:hAnsi="Segoe UI" w:cs="Segoe UI"/>
                <w:spacing w:val="-2"/>
                <w:sz w:val="16"/>
                <w:szCs w:val="16"/>
              </w:rPr>
              <w:t>26.4</w:t>
            </w:r>
          </w:p>
        </w:tc>
      </w:tr>
      <w:tr w:rsidR="002F30B9" w:rsidRPr="00AC446E" w14:paraId="2309CF8B" w14:textId="77777777" w:rsidTr="002F30B9">
        <w:trPr>
          <w:trHeight w:hRule="exact" w:val="187"/>
        </w:trPr>
        <w:tc>
          <w:tcPr>
            <w:tcW w:w="860" w:type="dxa"/>
            <w:gridSpan w:val="2"/>
            <w:shd w:val="clear" w:color="auto" w:fill="DBE5F1"/>
          </w:tcPr>
          <w:p w14:paraId="58302174" w14:textId="77777777" w:rsidR="002F30B9" w:rsidRPr="00AC446E" w:rsidRDefault="002F30B9" w:rsidP="002F30B9">
            <w:pPr>
              <w:jc w:val="center"/>
              <w:rPr>
                <w:rFonts w:ascii="Segoe UI" w:hAnsi="Segoe UI" w:cs="Segoe UI"/>
                <w:spacing w:val="-2"/>
                <w:sz w:val="16"/>
                <w:szCs w:val="16"/>
              </w:rPr>
            </w:pPr>
            <w:r w:rsidRPr="00AC446E">
              <w:rPr>
                <w:rFonts w:ascii="Segoe UI" w:hAnsi="Segoe UI" w:cs="Segoe UI"/>
                <w:spacing w:val="-2"/>
                <w:sz w:val="16"/>
                <w:szCs w:val="16"/>
              </w:rPr>
              <w:t>NaK</w:t>
            </w:r>
          </w:p>
        </w:tc>
        <w:tc>
          <w:tcPr>
            <w:tcW w:w="860" w:type="dxa"/>
            <w:gridSpan w:val="4"/>
            <w:shd w:val="clear" w:color="auto" w:fill="DBE5F1"/>
          </w:tcPr>
          <w:p w14:paraId="498056BA" w14:textId="4A5EBCA3" w:rsidR="002F30B9" w:rsidRPr="00AC446E" w:rsidRDefault="002F30B9" w:rsidP="002F30B9">
            <w:pPr>
              <w:jc w:val="center"/>
              <w:rPr>
                <w:rFonts w:ascii="Segoe UI" w:hAnsi="Segoe UI" w:cs="Segoe UI"/>
                <w:spacing w:val="-2"/>
                <w:sz w:val="16"/>
                <w:szCs w:val="16"/>
              </w:rPr>
            </w:pPr>
            <w:r w:rsidRPr="00AC446E">
              <w:rPr>
                <w:rFonts w:ascii="Segoe UI" w:hAnsi="Segoe UI" w:cs="Segoe UI"/>
                <w:spacing w:val="-2"/>
                <w:sz w:val="16"/>
                <w:szCs w:val="16"/>
              </w:rPr>
              <w:t>0.08</w:t>
            </w:r>
          </w:p>
        </w:tc>
        <w:tc>
          <w:tcPr>
            <w:tcW w:w="860" w:type="dxa"/>
            <w:gridSpan w:val="2"/>
            <w:shd w:val="clear" w:color="auto" w:fill="DBE5F1"/>
          </w:tcPr>
          <w:p w14:paraId="5B8BF383" w14:textId="14FCBFFA" w:rsidR="002F30B9" w:rsidRPr="00AC446E" w:rsidRDefault="002F30B9" w:rsidP="002F30B9">
            <w:pPr>
              <w:jc w:val="center"/>
              <w:rPr>
                <w:rFonts w:ascii="Segoe UI" w:hAnsi="Segoe UI" w:cs="Segoe UI"/>
                <w:spacing w:val="-2"/>
                <w:sz w:val="16"/>
                <w:szCs w:val="16"/>
              </w:rPr>
            </w:pPr>
            <w:r w:rsidRPr="00AC446E">
              <w:rPr>
                <w:rFonts w:ascii="Segoe UI" w:hAnsi="Segoe UI" w:cs="Segoe UI"/>
                <w:spacing w:val="-2"/>
                <w:sz w:val="16"/>
                <w:szCs w:val="16"/>
              </w:rPr>
              <w:t>0.04</w:t>
            </w:r>
          </w:p>
        </w:tc>
      </w:tr>
      <w:tr w:rsidR="002F30B9" w:rsidRPr="00AC446E" w14:paraId="05398615" w14:textId="77777777" w:rsidTr="002F30B9">
        <w:trPr>
          <w:trHeight w:hRule="exact" w:val="186"/>
        </w:trPr>
        <w:tc>
          <w:tcPr>
            <w:tcW w:w="860" w:type="dxa"/>
            <w:gridSpan w:val="2"/>
          </w:tcPr>
          <w:p w14:paraId="4A6BD100" w14:textId="77777777" w:rsidR="002F30B9" w:rsidRPr="00AC446E" w:rsidRDefault="002F30B9" w:rsidP="002F30B9">
            <w:pPr>
              <w:jc w:val="center"/>
              <w:rPr>
                <w:rFonts w:ascii="Segoe UI" w:hAnsi="Segoe UI" w:cs="Segoe UI"/>
                <w:spacing w:val="-2"/>
                <w:sz w:val="16"/>
                <w:szCs w:val="16"/>
              </w:rPr>
            </w:pPr>
            <w:r w:rsidRPr="00AC446E">
              <w:rPr>
                <w:rFonts w:ascii="Segoe UI" w:hAnsi="Segoe UI" w:cs="Segoe UI"/>
                <w:spacing w:val="-2"/>
                <w:sz w:val="16"/>
                <w:szCs w:val="16"/>
              </w:rPr>
              <w:t>S K</w:t>
            </w:r>
          </w:p>
        </w:tc>
        <w:tc>
          <w:tcPr>
            <w:tcW w:w="860" w:type="dxa"/>
            <w:gridSpan w:val="4"/>
          </w:tcPr>
          <w:p w14:paraId="253DCE1C" w14:textId="5807A378" w:rsidR="002F30B9" w:rsidRPr="00AC446E" w:rsidRDefault="002F30B9" w:rsidP="002F30B9">
            <w:pPr>
              <w:jc w:val="center"/>
              <w:rPr>
                <w:rFonts w:ascii="Segoe UI" w:hAnsi="Segoe UI" w:cs="Segoe UI"/>
                <w:spacing w:val="-2"/>
                <w:sz w:val="16"/>
                <w:szCs w:val="16"/>
              </w:rPr>
            </w:pPr>
            <w:r w:rsidRPr="00AC446E">
              <w:rPr>
                <w:rFonts w:ascii="Segoe UI" w:hAnsi="Segoe UI" w:cs="Segoe UI"/>
                <w:spacing w:val="-2"/>
                <w:sz w:val="16"/>
                <w:szCs w:val="16"/>
              </w:rPr>
              <w:t>0.25</w:t>
            </w:r>
          </w:p>
        </w:tc>
        <w:tc>
          <w:tcPr>
            <w:tcW w:w="860" w:type="dxa"/>
            <w:gridSpan w:val="2"/>
          </w:tcPr>
          <w:p w14:paraId="4F18CB3B" w14:textId="08A20328" w:rsidR="002F30B9" w:rsidRPr="00AC446E" w:rsidRDefault="002F30B9" w:rsidP="002F30B9">
            <w:pPr>
              <w:jc w:val="center"/>
              <w:rPr>
                <w:rFonts w:ascii="Segoe UI" w:hAnsi="Segoe UI" w:cs="Segoe UI"/>
                <w:spacing w:val="-2"/>
                <w:sz w:val="16"/>
                <w:szCs w:val="16"/>
              </w:rPr>
            </w:pPr>
            <w:r w:rsidRPr="00AC446E">
              <w:rPr>
                <w:rFonts w:ascii="Segoe UI" w:hAnsi="Segoe UI" w:cs="Segoe UI"/>
                <w:spacing w:val="-2"/>
                <w:sz w:val="16"/>
                <w:szCs w:val="16"/>
              </w:rPr>
              <w:t>0.1</w:t>
            </w:r>
          </w:p>
        </w:tc>
      </w:tr>
    </w:tbl>
    <w:p w14:paraId="64B096FA" w14:textId="77777777" w:rsidR="002F30B9" w:rsidRPr="00AC446E" w:rsidRDefault="002F30B9" w:rsidP="00D02955">
      <w:pPr>
        <w:pStyle w:val="ExperimentalSection"/>
        <w:spacing w:before="120" w:line="360" w:lineRule="auto"/>
        <w:rPr>
          <w:rFonts w:ascii="Segoe UI" w:hAnsi="Segoe UI" w:cs="Segoe UI"/>
          <w:sz w:val="16"/>
          <w:szCs w:val="16"/>
        </w:rPr>
      </w:pPr>
    </w:p>
    <w:p w14:paraId="5A192A1F" w14:textId="77777777" w:rsidR="002F30B9" w:rsidRPr="00AC446E" w:rsidRDefault="002F30B9" w:rsidP="00D02955">
      <w:pPr>
        <w:pStyle w:val="ExperimentalSection"/>
        <w:spacing w:before="120" w:line="360" w:lineRule="auto"/>
        <w:rPr>
          <w:rFonts w:ascii="Segoe UI" w:hAnsi="Segoe UI" w:cs="Segoe UI"/>
          <w:sz w:val="16"/>
          <w:szCs w:val="16"/>
        </w:rPr>
      </w:pPr>
    </w:p>
    <w:p w14:paraId="3E5B6CF3" w14:textId="4BED0CC7" w:rsidR="002F30B9" w:rsidRPr="00AC446E" w:rsidRDefault="002F30B9" w:rsidP="00D02955">
      <w:pPr>
        <w:pStyle w:val="ExperimentalSection"/>
        <w:spacing w:before="120" w:line="360" w:lineRule="auto"/>
        <w:rPr>
          <w:rFonts w:ascii="Segoe UI" w:hAnsi="Segoe UI" w:cs="Segoe UI"/>
          <w:sz w:val="16"/>
          <w:szCs w:val="16"/>
        </w:rPr>
      </w:pPr>
    </w:p>
    <w:p w14:paraId="2F8F6B67" w14:textId="77777777" w:rsidR="002F30B9" w:rsidRPr="00AC446E" w:rsidRDefault="002F30B9" w:rsidP="00D02955">
      <w:pPr>
        <w:pStyle w:val="ExperimentalSection"/>
        <w:spacing w:before="120" w:line="360" w:lineRule="auto"/>
        <w:rPr>
          <w:rFonts w:ascii="Segoe UI" w:hAnsi="Segoe UI" w:cs="Segoe UI"/>
          <w:sz w:val="16"/>
          <w:szCs w:val="16"/>
        </w:rPr>
      </w:pPr>
    </w:p>
    <w:p w14:paraId="6B4EAD93" w14:textId="77777777" w:rsidR="002F30B9" w:rsidRPr="00AC446E" w:rsidRDefault="002F30B9" w:rsidP="00D02955">
      <w:pPr>
        <w:pStyle w:val="ExperimentalSection"/>
        <w:spacing w:before="120" w:line="360" w:lineRule="auto"/>
        <w:rPr>
          <w:rFonts w:ascii="Segoe UI" w:hAnsi="Segoe UI" w:cs="Segoe UI"/>
          <w:sz w:val="16"/>
          <w:szCs w:val="16"/>
        </w:rPr>
      </w:pPr>
    </w:p>
    <w:p w14:paraId="77F0A6E5" w14:textId="77777777" w:rsidR="002F30B9" w:rsidRPr="00AC446E" w:rsidRDefault="002F30B9" w:rsidP="00D02955">
      <w:pPr>
        <w:pStyle w:val="ExperimentalSection"/>
        <w:spacing w:before="120" w:line="360" w:lineRule="auto"/>
        <w:rPr>
          <w:rFonts w:ascii="Segoe UI" w:hAnsi="Segoe UI" w:cs="Segoe UI"/>
          <w:sz w:val="16"/>
          <w:szCs w:val="16"/>
        </w:rPr>
      </w:pPr>
    </w:p>
    <w:p w14:paraId="4D964C98" w14:textId="77777777" w:rsidR="002F30B9" w:rsidRPr="00AC446E" w:rsidRDefault="002F30B9" w:rsidP="00D02955">
      <w:pPr>
        <w:pStyle w:val="ExperimentalSection"/>
        <w:spacing w:before="120" w:line="360" w:lineRule="auto"/>
        <w:rPr>
          <w:rFonts w:ascii="Segoe UI" w:hAnsi="Segoe UI" w:cs="Segoe UI"/>
          <w:sz w:val="16"/>
          <w:szCs w:val="16"/>
        </w:rPr>
      </w:pPr>
    </w:p>
    <w:p w14:paraId="419DD3E4" w14:textId="77777777" w:rsidR="002F30B9" w:rsidRPr="00AC446E" w:rsidRDefault="002F30B9" w:rsidP="00D02955">
      <w:pPr>
        <w:pStyle w:val="ExperimentalSection"/>
        <w:spacing w:before="120" w:line="360" w:lineRule="auto"/>
        <w:rPr>
          <w:rFonts w:ascii="Segoe UI" w:hAnsi="Segoe UI" w:cs="Segoe UI"/>
          <w:sz w:val="16"/>
          <w:szCs w:val="16"/>
        </w:rPr>
      </w:pPr>
    </w:p>
    <w:p w14:paraId="6F5DED34" w14:textId="1C81D0F8" w:rsidR="00C83CD0" w:rsidRPr="00AC446E" w:rsidRDefault="002F30B9" w:rsidP="00A867A1">
      <w:pPr>
        <w:pStyle w:val="ExperimentalSection"/>
        <w:spacing w:line="360" w:lineRule="auto"/>
        <w:jc w:val="center"/>
        <w:rPr>
          <w:rFonts w:ascii="Segoe UI" w:hAnsi="Segoe UI" w:cs="Segoe UI"/>
          <w:sz w:val="16"/>
          <w:szCs w:val="16"/>
        </w:rPr>
      </w:pPr>
      <w:r w:rsidRPr="00AC446E">
        <w:rPr>
          <w:rFonts w:ascii="Segoe UI" w:hAnsi="Segoe UI" w:cs="Segoe UI"/>
          <w:b/>
          <w:bCs/>
          <w:sz w:val="16"/>
          <w:szCs w:val="16"/>
        </w:rPr>
        <w:t>Fig. S9.</w:t>
      </w:r>
      <w:r w:rsidRPr="00AC446E">
        <w:rPr>
          <w:rFonts w:ascii="Segoe UI" w:hAnsi="Segoe UI" w:cs="Segoe UI"/>
          <w:sz w:val="16"/>
          <w:szCs w:val="16"/>
        </w:rPr>
        <w:t xml:space="preserve"> EDS spectrum and representative analysis data of PLA disposable cups (15 keV).</w:t>
      </w:r>
    </w:p>
    <w:p w14:paraId="23084A3E" w14:textId="43D30962" w:rsidR="00C83CD0" w:rsidRPr="00AC446E" w:rsidRDefault="00C83CD0" w:rsidP="00D02955">
      <w:pPr>
        <w:pStyle w:val="ExperimentalSection"/>
        <w:spacing w:before="120" w:line="360" w:lineRule="auto"/>
        <w:rPr>
          <w:rFonts w:ascii="Segoe UI" w:hAnsi="Segoe UI" w:cs="Segoe UI"/>
          <w:sz w:val="16"/>
          <w:szCs w:val="16"/>
        </w:rPr>
      </w:pPr>
    </w:p>
    <w:p w14:paraId="1EFAFF18" w14:textId="6E8557A2" w:rsidR="00D02955" w:rsidRPr="00AC446E" w:rsidRDefault="006C2E0E" w:rsidP="00281937">
      <w:pPr>
        <w:pStyle w:val="ExperimentalSection"/>
        <w:spacing w:line="360" w:lineRule="auto"/>
        <w:rPr>
          <w:rFonts w:ascii="Segoe UI" w:hAnsi="Segoe UI" w:cs="Segoe UI"/>
          <w:sz w:val="18"/>
          <w:szCs w:val="18"/>
        </w:rPr>
      </w:pPr>
      <w:r w:rsidRPr="00AC446E">
        <w:rPr>
          <w:noProof/>
          <w:lang w:val="it-IT" w:eastAsia="it-IT"/>
        </w:rPr>
        <w:drawing>
          <wp:anchor distT="0" distB="0" distL="114300" distR="114300" simplePos="0" relativeHeight="251658240" behindDoc="1" locked="0" layoutInCell="1" allowOverlap="1" wp14:anchorId="7DB4E3DA" wp14:editId="7FA0A634">
            <wp:simplePos x="0" y="0"/>
            <wp:positionH relativeFrom="margin">
              <wp:align>right</wp:align>
            </wp:positionH>
            <wp:positionV relativeFrom="paragraph">
              <wp:posOffset>105702</wp:posOffset>
            </wp:positionV>
            <wp:extent cx="6460737" cy="3566544"/>
            <wp:effectExtent l="0" t="0" r="0" b="0"/>
            <wp:wrapNone/>
            <wp:docPr id="158312420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4">
                      <a:extLst>
                        <a:ext uri="{28A0092B-C50C-407E-A947-70E740481C1C}">
                          <a14:useLocalDpi xmlns:a14="http://schemas.microsoft.com/office/drawing/2010/main" val="0"/>
                        </a:ext>
                      </a:extLst>
                    </a:blip>
                    <a:srcRect l="3211" r="3891"/>
                    <a:stretch>
                      <a:fillRect/>
                    </a:stretch>
                  </pic:blipFill>
                  <pic:spPr bwMode="auto">
                    <a:xfrm>
                      <a:off x="0" y="0"/>
                      <a:ext cx="6460737" cy="3566544"/>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470E14F" w14:textId="782818C7" w:rsidR="00FA709F" w:rsidRPr="00AC446E" w:rsidRDefault="00FA709F" w:rsidP="00826B88">
      <w:pPr>
        <w:pStyle w:val="ExperimentalSection"/>
        <w:spacing w:line="360" w:lineRule="auto"/>
        <w:jc w:val="center"/>
        <w:rPr>
          <w:rFonts w:ascii="Segoe UI" w:hAnsi="Segoe UI" w:cs="Segoe UI"/>
          <w:b/>
          <w:sz w:val="18"/>
          <w:szCs w:val="18"/>
        </w:rPr>
      </w:pPr>
    </w:p>
    <w:tbl>
      <w:tblPr>
        <w:tblW w:w="2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3"/>
        <w:gridCol w:w="717"/>
        <w:gridCol w:w="143"/>
        <w:gridCol w:w="144"/>
        <w:gridCol w:w="430"/>
        <w:gridCol w:w="143"/>
        <w:gridCol w:w="144"/>
        <w:gridCol w:w="716"/>
      </w:tblGrid>
      <w:tr w:rsidR="00FE3125" w:rsidRPr="00AC446E" w14:paraId="4F921EDC" w14:textId="77777777" w:rsidTr="00FA709F">
        <w:trPr>
          <w:trHeight w:hRule="exact" w:val="243"/>
          <w:jc w:val="center"/>
        </w:trPr>
        <w:tc>
          <w:tcPr>
            <w:tcW w:w="860" w:type="dxa"/>
            <w:gridSpan w:val="2"/>
            <w:shd w:val="clear" w:color="auto" w:fill="FFFFFF"/>
          </w:tcPr>
          <w:p w14:paraId="3980630D" w14:textId="77777777" w:rsidR="00FA709F" w:rsidRPr="00AC446E" w:rsidRDefault="00FA709F" w:rsidP="00FA709F">
            <w:pPr>
              <w:jc w:val="center"/>
              <w:rPr>
                <w:rFonts w:ascii="Segoe UI" w:hAnsi="Segoe UI" w:cs="Segoe UI"/>
                <w:b/>
                <w:spacing w:val="-2"/>
                <w:sz w:val="16"/>
                <w:szCs w:val="16"/>
              </w:rPr>
            </w:pPr>
            <w:r w:rsidRPr="00AC446E">
              <w:rPr>
                <w:rFonts w:ascii="Segoe UI" w:hAnsi="Segoe UI" w:cs="Segoe UI"/>
                <w:b/>
                <w:spacing w:val="-2"/>
                <w:sz w:val="16"/>
                <w:szCs w:val="16"/>
              </w:rPr>
              <w:t>Element</w:t>
            </w:r>
          </w:p>
        </w:tc>
        <w:tc>
          <w:tcPr>
            <w:tcW w:w="860" w:type="dxa"/>
            <w:gridSpan w:val="4"/>
            <w:shd w:val="clear" w:color="auto" w:fill="FFFFFF"/>
          </w:tcPr>
          <w:p w14:paraId="69FD8788" w14:textId="77777777" w:rsidR="00FA709F" w:rsidRPr="00AC446E" w:rsidRDefault="00FA709F" w:rsidP="00FA709F">
            <w:pPr>
              <w:jc w:val="center"/>
              <w:rPr>
                <w:rFonts w:ascii="Segoe UI" w:hAnsi="Segoe UI" w:cs="Segoe UI"/>
                <w:b/>
                <w:spacing w:val="-2"/>
                <w:sz w:val="16"/>
                <w:szCs w:val="16"/>
              </w:rPr>
            </w:pPr>
            <w:r w:rsidRPr="00AC446E">
              <w:rPr>
                <w:rFonts w:ascii="Segoe UI" w:hAnsi="Segoe UI" w:cs="Segoe UI"/>
                <w:b/>
                <w:spacing w:val="-2"/>
                <w:sz w:val="16"/>
                <w:szCs w:val="16"/>
              </w:rPr>
              <w:t>Weight %</w:t>
            </w:r>
          </w:p>
        </w:tc>
        <w:tc>
          <w:tcPr>
            <w:tcW w:w="860" w:type="dxa"/>
            <w:gridSpan w:val="2"/>
            <w:shd w:val="clear" w:color="auto" w:fill="FFFFFF"/>
          </w:tcPr>
          <w:p w14:paraId="048A7AB5" w14:textId="77777777" w:rsidR="00FA709F" w:rsidRPr="00AC446E" w:rsidRDefault="00FA709F" w:rsidP="00FA709F">
            <w:pPr>
              <w:jc w:val="center"/>
              <w:rPr>
                <w:rFonts w:ascii="Segoe UI" w:hAnsi="Segoe UI" w:cs="Segoe UI"/>
                <w:b/>
                <w:spacing w:val="-2"/>
                <w:sz w:val="16"/>
                <w:szCs w:val="16"/>
              </w:rPr>
            </w:pPr>
            <w:proofErr w:type="spellStart"/>
            <w:r w:rsidRPr="00AC446E">
              <w:rPr>
                <w:rFonts w:ascii="Segoe UI" w:hAnsi="Segoe UI" w:cs="Segoe UI"/>
                <w:b/>
                <w:spacing w:val="-2"/>
                <w:sz w:val="16"/>
                <w:szCs w:val="16"/>
              </w:rPr>
              <w:t>Atomic</w:t>
            </w:r>
            <w:proofErr w:type="spellEnd"/>
            <w:r w:rsidRPr="00AC446E">
              <w:rPr>
                <w:rFonts w:ascii="Segoe UI" w:hAnsi="Segoe UI" w:cs="Segoe UI"/>
                <w:b/>
                <w:spacing w:val="-2"/>
                <w:sz w:val="16"/>
                <w:szCs w:val="16"/>
              </w:rPr>
              <w:t xml:space="preserve"> %</w:t>
            </w:r>
          </w:p>
        </w:tc>
      </w:tr>
      <w:tr w:rsidR="00FE3125" w:rsidRPr="00AC446E" w14:paraId="7254D303" w14:textId="77777777" w:rsidTr="00FA709F">
        <w:trPr>
          <w:trHeight w:hRule="exact" w:val="15"/>
          <w:jc w:val="center"/>
        </w:trPr>
        <w:tc>
          <w:tcPr>
            <w:tcW w:w="143" w:type="dxa"/>
          </w:tcPr>
          <w:p w14:paraId="33B6C519" w14:textId="77777777" w:rsidR="00FA709F" w:rsidRPr="00AC446E" w:rsidRDefault="00FA709F" w:rsidP="00FA709F">
            <w:pPr>
              <w:jc w:val="center"/>
              <w:rPr>
                <w:rFonts w:ascii="Segoe UI" w:hAnsi="Segoe UI" w:cs="Segoe UI"/>
                <w:sz w:val="16"/>
                <w:szCs w:val="16"/>
              </w:rPr>
            </w:pPr>
          </w:p>
        </w:tc>
        <w:tc>
          <w:tcPr>
            <w:tcW w:w="717" w:type="dxa"/>
          </w:tcPr>
          <w:p w14:paraId="05B42E7F" w14:textId="77777777" w:rsidR="00FA709F" w:rsidRPr="00AC446E" w:rsidRDefault="00FA709F" w:rsidP="00FA709F">
            <w:pPr>
              <w:jc w:val="center"/>
              <w:rPr>
                <w:rFonts w:ascii="Segoe UI" w:hAnsi="Segoe UI" w:cs="Segoe UI"/>
                <w:sz w:val="16"/>
                <w:szCs w:val="16"/>
              </w:rPr>
            </w:pPr>
          </w:p>
        </w:tc>
        <w:tc>
          <w:tcPr>
            <w:tcW w:w="143" w:type="dxa"/>
          </w:tcPr>
          <w:p w14:paraId="7D17EE7F" w14:textId="77777777" w:rsidR="00FA709F" w:rsidRPr="00AC446E" w:rsidRDefault="00FA709F" w:rsidP="00FA709F">
            <w:pPr>
              <w:jc w:val="center"/>
              <w:rPr>
                <w:rFonts w:ascii="Segoe UI" w:hAnsi="Segoe UI" w:cs="Segoe UI"/>
                <w:sz w:val="16"/>
                <w:szCs w:val="16"/>
              </w:rPr>
            </w:pPr>
          </w:p>
        </w:tc>
        <w:tc>
          <w:tcPr>
            <w:tcW w:w="144" w:type="dxa"/>
          </w:tcPr>
          <w:p w14:paraId="1A2589BB" w14:textId="77777777" w:rsidR="00FA709F" w:rsidRPr="00AC446E" w:rsidRDefault="00FA709F" w:rsidP="00FA709F">
            <w:pPr>
              <w:jc w:val="center"/>
              <w:rPr>
                <w:rFonts w:ascii="Segoe UI" w:hAnsi="Segoe UI" w:cs="Segoe UI"/>
                <w:sz w:val="16"/>
                <w:szCs w:val="16"/>
              </w:rPr>
            </w:pPr>
          </w:p>
        </w:tc>
        <w:tc>
          <w:tcPr>
            <w:tcW w:w="430" w:type="dxa"/>
          </w:tcPr>
          <w:p w14:paraId="2D218DB2" w14:textId="77777777" w:rsidR="00FA709F" w:rsidRPr="00AC446E" w:rsidRDefault="00FA709F" w:rsidP="00FA709F">
            <w:pPr>
              <w:jc w:val="center"/>
              <w:rPr>
                <w:rFonts w:ascii="Segoe UI" w:hAnsi="Segoe UI" w:cs="Segoe UI"/>
                <w:sz w:val="16"/>
                <w:szCs w:val="16"/>
              </w:rPr>
            </w:pPr>
          </w:p>
        </w:tc>
        <w:tc>
          <w:tcPr>
            <w:tcW w:w="143" w:type="dxa"/>
          </w:tcPr>
          <w:p w14:paraId="7B45B96E" w14:textId="77777777" w:rsidR="00FA709F" w:rsidRPr="00AC446E" w:rsidRDefault="00FA709F" w:rsidP="00FA709F">
            <w:pPr>
              <w:jc w:val="center"/>
              <w:rPr>
                <w:rFonts w:ascii="Segoe UI" w:hAnsi="Segoe UI" w:cs="Segoe UI"/>
                <w:sz w:val="16"/>
                <w:szCs w:val="16"/>
              </w:rPr>
            </w:pPr>
          </w:p>
        </w:tc>
        <w:tc>
          <w:tcPr>
            <w:tcW w:w="144" w:type="dxa"/>
          </w:tcPr>
          <w:p w14:paraId="1FF1A518" w14:textId="77777777" w:rsidR="00FA709F" w:rsidRPr="00AC446E" w:rsidRDefault="00FA709F" w:rsidP="00FA709F">
            <w:pPr>
              <w:jc w:val="center"/>
              <w:rPr>
                <w:rFonts w:ascii="Segoe UI" w:hAnsi="Segoe UI" w:cs="Segoe UI"/>
                <w:sz w:val="16"/>
                <w:szCs w:val="16"/>
              </w:rPr>
            </w:pPr>
          </w:p>
        </w:tc>
        <w:tc>
          <w:tcPr>
            <w:tcW w:w="716" w:type="dxa"/>
          </w:tcPr>
          <w:p w14:paraId="14574092" w14:textId="77777777" w:rsidR="00FA709F" w:rsidRPr="00AC446E" w:rsidRDefault="00FA709F" w:rsidP="00FA709F">
            <w:pPr>
              <w:jc w:val="center"/>
              <w:rPr>
                <w:rFonts w:ascii="Segoe UI" w:hAnsi="Segoe UI" w:cs="Segoe UI"/>
                <w:sz w:val="16"/>
                <w:szCs w:val="16"/>
              </w:rPr>
            </w:pPr>
          </w:p>
        </w:tc>
      </w:tr>
      <w:tr w:rsidR="00FE3125" w:rsidRPr="00AC446E" w14:paraId="4B0094A8" w14:textId="77777777" w:rsidTr="00FA709F">
        <w:trPr>
          <w:trHeight w:hRule="exact" w:val="186"/>
          <w:jc w:val="center"/>
        </w:trPr>
        <w:tc>
          <w:tcPr>
            <w:tcW w:w="860" w:type="dxa"/>
            <w:gridSpan w:val="2"/>
            <w:shd w:val="clear" w:color="auto" w:fill="DBE5F1"/>
          </w:tcPr>
          <w:p w14:paraId="3B302036" w14:textId="77777777" w:rsidR="00FA709F" w:rsidRPr="00AC446E" w:rsidRDefault="00FA709F" w:rsidP="00FA709F">
            <w:pPr>
              <w:jc w:val="center"/>
              <w:rPr>
                <w:rFonts w:ascii="Segoe UI" w:hAnsi="Segoe UI" w:cs="Segoe UI"/>
                <w:spacing w:val="-2"/>
                <w:sz w:val="16"/>
                <w:szCs w:val="16"/>
              </w:rPr>
            </w:pPr>
            <w:r w:rsidRPr="00AC446E">
              <w:rPr>
                <w:rFonts w:ascii="Segoe UI" w:hAnsi="Segoe UI" w:cs="Segoe UI"/>
                <w:spacing w:val="-2"/>
                <w:sz w:val="16"/>
                <w:szCs w:val="16"/>
              </w:rPr>
              <w:t>C K</w:t>
            </w:r>
          </w:p>
        </w:tc>
        <w:tc>
          <w:tcPr>
            <w:tcW w:w="860" w:type="dxa"/>
            <w:gridSpan w:val="4"/>
            <w:shd w:val="clear" w:color="auto" w:fill="DBE5F1"/>
          </w:tcPr>
          <w:p w14:paraId="6EB7FDDD" w14:textId="77777777" w:rsidR="00FA709F" w:rsidRPr="00AC446E" w:rsidRDefault="00FA709F" w:rsidP="00FA709F">
            <w:pPr>
              <w:jc w:val="center"/>
              <w:rPr>
                <w:rFonts w:ascii="Segoe UI" w:hAnsi="Segoe UI" w:cs="Segoe UI"/>
                <w:spacing w:val="-2"/>
                <w:sz w:val="16"/>
                <w:szCs w:val="16"/>
              </w:rPr>
            </w:pPr>
            <w:r w:rsidRPr="00AC446E">
              <w:rPr>
                <w:rFonts w:ascii="Segoe UI" w:hAnsi="Segoe UI" w:cs="Segoe UI"/>
                <w:spacing w:val="-2"/>
                <w:sz w:val="16"/>
                <w:szCs w:val="16"/>
              </w:rPr>
              <w:t>70.8</w:t>
            </w:r>
          </w:p>
        </w:tc>
        <w:tc>
          <w:tcPr>
            <w:tcW w:w="860" w:type="dxa"/>
            <w:gridSpan w:val="2"/>
            <w:shd w:val="clear" w:color="auto" w:fill="DBE5F1"/>
          </w:tcPr>
          <w:p w14:paraId="5649098F" w14:textId="77777777" w:rsidR="00FA709F" w:rsidRPr="00AC446E" w:rsidRDefault="00FA709F" w:rsidP="00FA709F">
            <w:pPr>
              <w:jc w:val="center"/>
              <w:rPr>
                <w:rFonts w:ascii="Segoe UI" w:hAnsi="Segoe UI" w:cs="Segoe UI"/>
                <w:spacing w:val="-2"/>
                <w:sz w:val="16"/>
                <w:szCs w:val="16"/>
              </w:rPr>
            </w:pPr>
            <w:r w:rsidRPr="00AC446E">
              <w:rPr>
                <w:rFonts w:ascii="Segoe UI" w:hAnsi="Segoe UI" w:cs="Segoe UI"/>
                <w:spacing w:val="-2"/>
                <w:sz w:val="16"/>
                <w:szCs w:val="16"/>
              </w:rPr>
              <w:t>76.51</w:t>
            </w:r>
          </w:p>
        </w:tc>
      </w:tr>
      <w:tr w:rsidR="00FE3125" w:rsidRPr="00AC446E" w14:paraId="074E860D" w14:textId="77777777" w:rsidTr="00FA709F">
        <w:trPr>
          <w:trHeight w:hRule="exact" w:val="186"/>
          <w:jc w:val="center"/>
        </w:trPr>
        <w:tc>
          <w:tcPr>
            <w:tcW w:w="860" w:type="dxa"/>
            <w:gridSpan w:val="2"/>
          </w:tcPr>
          <w:p w14:paraId="17F8B0FD" w14:textId="77777777" w:rsidR="00FA709F" w:rsidRPr="00AC446E" w:rsidRDefault="00FA709F" w:rsidP="00FA709F">
            <w:pPr>
              <w:jc w:val="center"/>
              <w:rPr>
                <w:rFonts w:ascii="Segoe UI" w:hAnsi="Segoe UI" w:cs="Segoe UI"/>
                <w:spacing w:val="-2"/>
                <w:sz w:val="16"/>
                <w:szCs w:val="16"/>
              </w:rPr>
            </w:pPr>
            <w:r w:rsidRPr="00AC446E">
              <w:rPr>
                <w:rFonts w:ascii="Segoe UI" w:hAnsi="Segoe UI" w:cs="Segoe UI"/>
                <w:spacing w:val="-2"/>
                <w:sz w:val="16"/>
                <w:szCs w:val="16"/>
              </w:rPr>
              <w:t>O K</w:t>
            </w:r>
          </w:p>
        </w:tc>
        <w:tc>
          <w:tcPr>
            <w:tcW w:w="860" w:type="dxa"/>
            <w:gridSpan w:val="4"/>
          </w:tcPr>
          <w:p w14:paraId="3E0CE8F8" w14:textId="77777777" w:rsidR="00FA709F" w:rsidRPr="00AC446E" w:rsidRDefault="00FA709F" w:rsidP="00FA709F">
            <w:pPr>
              <w:jc w:val="center"/>
              <w:rPr>
                <w:rFonts w:ascii="Segoe UI" w:hAnsi="Segoe UI" w:cs="Segoe UI"/>
                <w:spacing w:val="-2"/>
                <w:sz w:val="16"/>
                <w:szCs w:val="16"/>
              </w:rPr>
            </w:pPr>
            <w:r w:rsidRPr="00AC446E">
              <w:rPr>
                <w:rFonts w:ascii="Segoe UI" w:hAnsi="Segoe UI" w:cs="Segoe UI"/>
                <w:spacing w:val="-2"/>
                <w:sz w:val="16"/>
                <w:szCs w:val="16"/>
              </w:rPr>
              <w:t>28.68</w:t>
            </w:r>
          </w:p>
        </w:tc>
        <w:tc>
          <w:tcPr>
            <w:tcW w:w="860" w:type="dxa"/>
            <w:gridSpan w:val="2"/>
          </w:tcPr>
          <w:p w14:paraId="421DABA4" w14:textId="77777777" w:rsidR="00FA709F" w:rsidRPr="00AC446E" w:rsidRDefault="00FA709F" w:rsidP="00FA709F">
            <w:pPr>
              <w:jc w:val="center"/>
              <w:rPr>
                <w:rFonts w:ascii="Segoe UI" w:hAnsi="Segoe UI" w:cs="Segoe UI"/>
                <w:spacing w:val="-2"/>
                <w:sz w:val="16"/>
                <w:szCs w:val="16"/>
              </w:rPr>
            </w:pPr>
            <w:r w:rsidRPr="00AC446E">
              <w:rPr>
                <w:rFonts w:ascii="Segoe UI" w:hAnsi="Segoe UI" w:cs="Segoe UI"/>
                <w:spacing w:val="-2"/>
                <w:sz w:val="16"/>
                <w:szCs w:val="16"/>
              </w:rPr>
              <w:t>23.27</w:t>
            </w:r>
          </w:p>
        </w:tc>
      </w:tr>
      <w:tr w:rsidR="00FE3125" w:rsidRPr="00AC446E" w14:paraId="311579E9" w14:textId="77777777" w:rsidTr="00FA709F">
        <w:trPr>
          <w:trHeight w:hRule="exact" w:val="187"/>
          <w:jc w:val="center"/>
        </w:trPr>
        <w:tc>
          <w:tcPr>
            <w:tcW w:w="860" w:type="dxa"/>
            <w:gridSpan w:val="2"/>
            <w:shd w:val="clear" w:color="auto" w:fill="DBE5F1"/>
          </w:tcPr>
          <w:p w14:paraId="0043F076" w14:textId="77777777" w:rsidR="00FA709F" w:rsidRPr="00AC446E" w:rsidRDefault="00FA709F" w:rsidP="00FA709F">
            <w:pPr>
              <w:jc w:val="center"/>
              <w:rPr>
                <w:rFonts w:ascii="Segoe UI" w:hAnsi="Segoe UI" w:cs="Segoe UI"/>
                <w:spacing w:val="-2"/>
                <w:sz w:val="16"/>
                <w:szCs w:val="16"/>
              </w:rPr>
            </w:pPr>
            <w:r w:rsidRPr="00AC446E">
              <w:rPr>
                <w:rFonts w:ascii="Segoe UI" w:hAnsi="Segoe UI" w:cs="Segoe UI"/>
                <w:spacing w:val="-2"/>
                <w:sz w:val="16"/>
                <w:szCs w:val="16"/>
              </w:rPr>
              <w:t>NaK</w:t>
            </w:r>
          </w:p>
        </w:tc>
        <w:tc>
          <w:tcPr>
            <w:tcW w:w="860" w:type="dxa"/>
            <w:gridSpan w:val="4"/>
            <w:shd w:val="clear" w:color="auto" w:fill="DBE5F1"/>
          </w:tcPr>
          <w:p w14:paraId="61F85104" w14:textId="77777777" w:rsidR="00FA709F" w:rsidRPr="00AC446E" w:rsidRDefault="00FA709F" w:rsidP="00FA709F">
            <w:pPr>
              <w:jc w:val="center"/>
              <w:rPr>
                <w:rFonts w:ascii="Segoe UI" w:hAnsi="Segoe UI" w:cs="Segoe UI"/>
                <w:spacing w:val="-2"/>
                <w:sz w:val="16"/>
                <w:szCs w:val="16"/>
              </w:rPr>
            </w:pPr>
            <w:r w:rsidRPr="00AC446E">
              <w:rPr>
                <w:rFonts w:ascii="Segoe UI" w:hAnsi="Segoe UI" w:cs="Segoe UI"/>
                <w:spacing w:val="-2"/>
                <w:sz w:val="16"/>
                <w:szCs w:val="16"/>
              </w:rPr>
              <w:t>0.02</w:t>
            </w:r>
          </w:p>
        </w:tc>
        <w:tc>
          <w:tcPr>
            <w:tcW w:w="860" w:type="dxa"/>
            <w:gridSpan w:val="2"/>
            <w:shd w:val="clear" w:color="auto" w:fill="DBE5F1"/>
          </w:tcPr>
          <w:p w14:paraId="1F2A33E4" w14:textId="77777777" w:rsidR="00FA709F" w:rsidRPr="00AC446E" w:rsidRDefault="00FA709F" w:rsidP="00FA709F">
            <w:pPr>
              <w:jc w:val="center"/>
              <w:rPr>
                <w:rFonts w:ascii="Segoe UI" w:hAnsi="Segoe UI" w:cs="Segoe UI"/>
                <w:spacing w:val="-2"/>
                <w:sz w:val="16"/>
                <w:szCs w:val="16"/>
              </w:rPr>
            </w:pPr>
            <w:r w:rsidRPr="00AC446E">
              <w:rPr>
                <w:rFonts w:ascii="Segoe UI" w:hAnsi="Segoe UI" w:cs="Segoe UI"/>
                <w:spacing w:val="-2"/>
                <w:sz w:val="16"/>
                <w:szCs w:val="16"/>
              </w:rPr>
              <w:t>0.01</w:t>
            </w:r>
          </w:p>
        </w:tc>
      </w:tr>
      <w:tr w:rsidR="00FA709F" w:rsidRPr="00AC446E" w14:paraId="2FE224E2" w14:textId="77777777" w:rsidTr="00FA709F">
        <w:trPr>
          <w:trHeight w:hRule="exact" w:val="186"/>
          <w:jc w:val="center"/>
        </w:trPr>
        <w:tc>
          <w:tcPr>
            <w:tcW w:w="860" w:type="dxa"/>
            <w:gridSpan w:val="2"/>
          </w:tcPr>
          <w:p w14:paraId="35014DE3" w14:textId="77777777" w:rsidR="00FA709F" w:rsidRPr="00AC446E" w:rsidRDefault="00FA709F" w:rsidP="00FA709F">
            <w:pPr>
              <w:jc w:val="center"/>
              <w:rPr>
                <w:rFonts w:ascii="Segoe UI" w:hAnsi="Segoe UI" w:cs="Segoe UI"/>
                <w:spacing w:val="-2"/>
                <w:sz w:val="16"/>
                <w:szCs w:val="16"/>
              </w:rPr>
            </w:pPr>
            <w:r w:rsidRPr="00AC446E">
              <w:rPr>
                <w:rFonts w:ascii="Segoe UI" w:hAnsi="Segoe UI" w:cs="Segoe UI"/>
                <w:spacing w:val="-2"/>
                <w:sz w:val="16"/>
                <w:szCs w:val="16"/>
              </w:rPr>
              <w:t>S K</w:t>
            </w:r>
          </w:p>
        </w:tc>
        <w:tc>
          <w:tcPr>
            <w:tcW w:w="860" w:type="dxa"/>
            <w:gridSpan w:val="4"/>
          </w:tcPr>
          <w:p w14:paraId="736DE57C" w14:textId="77777777" w:rsidR="00FA709F" w:rsidRPr="00AC446E" w:rsidRDefault="00FA709F" w:rsidP="00FA709F">
            <w:pPr>
              <w:jc w:val="center"/>
              <w:rPr>
                <w:rFonts w:ascii="Segoe UI" w:hAnsi="Segoe UI" w:cs="Segoe UI"/>
                <w:spacing w:val="-2"/>
                <w:sz w:val="16"/>
                <w:szCs w:val="16"/>
              </w:rPr>
            </w:pPr>
            <w:r w:rsidRPr="00AC446E">
              <w:rPr>
                <w:rFonts w:ascii="Segoe UI" w:hAnsi="Segoe UI" w:cs="Segoe UI"/>
                <w:spacing w:val="-2"/>
                <w:sz w:val="16"/>
                <w:szCs w:val="16"/>
              </w:rPr>
              <w:t>0.5</w:t>
            </w:r>
          </w:p>
        </w:tc>
        <w:tc>
          <w:tcPr>
            <w:tcW w:w="860" w:type="dxa"/>
            <w:gridSpan w:val="2"/>
          </w:tcPr>
          <w:p w14:paraId="41CB50A8" w14:textId="77777777" w:rsidR="00FA709F" w:rsidRPr="00AC446E" w:rsidRDefault="00FA709F" w:rsidP="00FA709F">
            <w:pPr>
              <w:jc w:val="center"/>
              <w:rPr>
                <w:rFonts w:ascii="Segoe UI" w:hAnsi="Segoe UI" w:cs="Segoe UI"/>
                <w:spacing w:val="-2"/>
                <w:sz w:val="16"/>
                <w:szCs w:val="16"/>
              </w:rPr>
            </w:pPr>
            <w:r w:rsidRPr="00AC446E">
              <w:rPr>
                <w:rFonts w:ascii="Segoe UI" w:hAnsi="Segoe UI" w:cs="Segoe UI"/>
                <w:spacing w:val="-2"/>
                <w:sz w:val="16"/>
                <w:szCs w:val="16"/>
              </w:rPr>
              <w:t>0.2</w:t>
            </w:r>
          </w:p>
        </w:tc>
      </w:tr>
    </w:tbl>
    <w:p w14:paraId="5887F490" w14:textId="2D9190E8" w:rsidR="00826B88" w:rsidRPr="00AC446E" w:rsidRDefault="00826B88" w:rsidP="00826B88">
      <w:pPr>
        <w:pStyle w:val="ExperimentalSection"/>
        <w:spacing w:line="360" w:lineRule="auto"/>
        <w:jc w:val="center"/>
        <w:rPr>
          <w:rFonts w:ascii="Segoe UI" w:hAnsi="Segoe UI" w:cs="Segoe UI"/>
          <w:b/>
          <w:sz w:val="18"/>
          <w:szCs w:val="18"/>
        </w:rPr>
      </w:pPr>
    </w:p>
    <w:p w14:paraId="3BAE5A2F" w14:textId="77777777" w:rsidR="00FA709F" w:rsidRPr="00AC446E" w:rsidRDefault="00FA709F" w:rsidP="00826B88">
      <w:pPr>
        <w:pStyle w:val="ExperimentalSection"/>
        <w:spacing w:line="360" w:lineRule="auto"/>
        <w:jc w:val="center"/>
        <w:rPr>
          <w:rFonts w:ascii="Segoe UI" w:hAnsi="Segoe UI" w:cs="Segoe UI"/>
          <w:b/>
          <w:sz w:val="18"/>
          <w:szCs w:val="18"/>
        </w:rPr>
      </w:pPr>
    </w:p>
    <w:p w14:paraId="790AF2D6" w14:textId="77777777" w:rsidR="00FA709F" w:rsidRPr="00AC446E" w:rsidRDefault="00FA709F" w:rsidP="00826B88">
      <w:pPr>
        <w:pStyle w:val="ExperimentalSection"/>
        <w:spacing w:line="360" w:lineRule="auto"/>
        <w:jc w:val="center"/>
        <w:rPr>
          <w:rFonts w:ascii="Segoe UI" w:hAnsi="Segoe UI" w:cs="Segoe UI"/>
          <w:b/>
          <w:sz w:val="18"/>
          <w:szCs w:val="18"/>
        </w:rPr>
      </w:pPr>
    </w:p>
    <w:p w14:paraId="54D461A1" w14:textId="77777777" w:rsidR="00FA709F" w:rsidRPr="00AC446E" w:rsidRDefault="00FA709F" w:rsidP="00826B88">
      <w:pPr>
        <w:pStyle w:val="ExperimentalSection"/>
        <w:spacing w:line="360" w:lineRule="auto"/>
        <w:jc w:val="center"/>
        <w:rPr>
          <w:rFonts w:ascii="Segoe UI" w:hAnsi="Segoe UI" w:cs="Segoe UI"/>
          <w:b/>
          <w:sz w:val="18"/>
          <w:szCs w:val="18"/>
        </w:rPr>
      </w:pPr>
    </w:p>
    <w:p w14:paraId="11C15DF4" w14:textId="77777777" w:rsidR="00FA709F" w:rsidRPr="00AC446E" w:rsidRDefault="00FA709F" w:rsidP="00826B88">
      <w:pPr>
        <w:pStyle w:val="ExperimentalSection"/>
        <w:spacing w:line="360" w:lineRule="auto"/>
        <w:jc w:val="center"/>
        <w:rPr>
          <w:rFonts w:ascii="Segoe UI" w:hAnsi="Segoe UI" w:cs="Segoe UI"/>
          <w:b/>
          <w:sz w:val="18"/>
          <w:szCs w:val="18"/>
        </w:rPr>
      </w:pPr>
    </w:p>
    <w:p w14:paraId="3B5773CC" w14:textId="77777777" w:rsidR="00FA709F" w:rsidRPr="00AC446E" w:rsidRDefault="00FA709F" w:rsidP="00826B88">
      <w:pPr>
        <w:pStyle w:val="ExperimentalSection"/>
        <w:spacing w:line="360" w:lineRule="auto"/>
        <w:jc w:val="center"/>
        <w:rPr>
          <w:rFonts w:ascii="Segoe UI" w:hAnsi="Segoe UI" w:cs="Segoe UI"/>
          <w:b/>
          <w:sz w:val="18"/>
          <w:szCs w:val="18"/>
        </w:rPr>
      </w:pPr>
    </w:p>
    <w:p w14:paraId="619A183D" w14:textId="77777777" w:rsidR="00FA709F" w:rsidRPr="00AC446E" w:rsidRDefault="00FA709F" w:rsidP="00FA709F">
      <w:pPr>
        <w:pStyle w:val="ExperimentalSection"/>
        <w:spacing w:after="0" w:line="360" w:lineRule="auto"/>
        <w:jc w:val="center"/>
        <w:rPr>
          <w:rFonts w:ascii="Segoe UI" w:hAnsi="Segoe UI" w:cs="Segoe UI"/>
          <w:b/>
          <w:sz w:val="18"/>
          <w:szCs w:val="18"/>
        </w:rPr>
      </w:pPr>
    </w:p>
    <w:p w14:paraId="7EB9C629" w14:textId="72442416" w:rsidR="00826B88" w:rsidRPr="00AC446E" w:rsidRDefault="00826B88" w:rsidP="00FA709F">
      <w:pPr>
        <w:pStyle w:val="ExperimentalSection"/>
        <w:spacing w:line="360" w:lineRule="auto"/>
        <w:jc w:val="center"/>
        <w:rPr>
          <w:rFonts w:ascii="Segoe UI" w:hAnsi="Segoe UI" w:cs="Segoe UI"/>
          <w:sz w:val="16"/>
          <w:szCs w:val="16"/>
        </w:rPr>
      </w:pPr>
      <w:r w:rsidRPr="00AC446E">
        <w:rPr>
          <w:rFonts w:ascii="Segoe UI" w:hAnsi="Segoe UI" w:cs="Segoe UI"/>
          <w:b/>
          <w:bCs/>
          <w:sz w:val="16"/>
          <w:szCs w:val="16"/>
        </w:rPr>
        <w:t>Fig. S</w:t>
      </w:r>
      <w:r w:rsidR="002F30B9" w:rsidRPr="00AC446E">
        <w:rPr>
          <w:rFonts w:ascii="Segoe UI" w:hAnsi="Segoe UI" w:cs="Segoe UI"/>
          <w:b/>
          <w:bCs/>
          <w:sz w:val="16"/>
          <w:szCs w:val="16"/>
        </w:rPr>
        <w:t>10</w:t>
      </w:r>
      <w:r w:rsidR="00FA709F" w:rsidRPr="00AC446E">
        <w:rPr>
          <w:rFonts w:ascii="Segoe UI" w:hAnsi="Segoe UI" w:cs="Segoe UI"/>
          <w:b/>
          <w:bCs/>
          <w:sz w:val="16"/>
          <w:szCs w:val="16"/>
        </w:rPr>
        <w:t>.</w:t>
      </w:r>
      <w:r w:rsidRPr="00AC446E">
        <w:rPr>
          <w:rFonts w:ascii="Segoe UI" w:hAnsi="Segoe UI" w:cs="Segoe UI"/>
          <w:sz w:val="16"/>
          <w:szCs w:val="16"/>
        </w:rPr>
        <w:t xml:space="preserve"> </w:t>
      </w:r>
      <w:r w:rsidR="00FA709F" w:rsidRPr="00AC446E">
        <w:rPr>
          <w:rFonts w:ascii="Segoe UI" w:hAnsi="Segoe UI" w:cs="Segoe UI"/>
          <w:sz w:val="16"/>
          <w:szCs w:val="16"/>
        </w:rPr>
        <w:t>EDS spectrum and representative analysis data of white PLA waste from 3D printing (15 keV).</w:t>
      </w:r>
    </w:p>
    <w:p w14:paraId="47402638" w14:textId="77777777" w:rsidR="002F30B9" w:rsidRPr="00AC446E" w:rsidRDefault="002F30B9" w:rsidP="00701E00">
      <w:pPr>
        <w:pStyle w:val="ExperimentalSection"/>
        <w:spacing w:line="360" w:lineRule="auto"/>
      </w:pPr>
    </w:p>
    <w:p w14:paraId="5843A59D" w14:textId="77777777" w:rsidR="002F30B9" w:rsidRPr="00AC446E" w:rsidRDefault="002F30B9" w:rsidP="00826B88">
      <w:pPr>
        <w:pStyle w:val="ExperimentalSection"/>
        <w:spacing w:line="360" w:lineRule="auto"/>
        <w:jc w:val="center"/>
      </w:pPr>
    </w:p>
    <w:p w14:paraId="271E2760" w14:textId="4EE5E433" w:rsidR="00826B88" w:rsidRPr="00AC446E" w:rsidRDefault="004860DC" w:rsidP="00826B88">
      <w:pPr>
        <w:pStyle w:val="ExperimentalSection"/>
        <w:spacing w:line="360" w:lineRule="auto"/>
        <w:jc w:val="center"/>
        <w:rPr>
          <w:rFonts w:ascii="Segoe UI" w:hAnsi="Segoe UI" w:cs="Segoe UI"/>
          <w:b/>
          <w:noProof/>
          <w:sz w:val="18"/>
          <w:szCs w:val="18"/>
          <w:lang w:eastAsia="it-IT"/>
        </w:rPr>
      </w:pPr>
      <w:r w:rsidRPr="00AC446E">
        <w:rPr>
          <w:noProof/>
          <w:lang w:val="it-IT" w:eastAsia="it-IT"/>
        </w:rPr>
        <w:drawing>
          <wp:anchor distT="0" distB="0" distL="114300" distR="114300" simplePos="0" relativeHeight="251659264" behindDoc="1" locked="0" layoutInCell="1" allowOverlap="1" wp14:anchorId="0338E278" wp14:editId="385A1B9D">
            <wp:simplePos x="0" y="0"/>
            <wp:positionH relativeFrom="column">
              <wp:posOffset>109662</wp:posOffset>
            </wp:positionH>
            <wp:positionV relativeFrom="paragraph">
              <wp:posOffset>822</wp:posOffset>
            </wp:positionV>
            <wp:extent cx="6256800" cy="3459600"/>
            <wp:effectExtent l="0" t="0" r="0" b="7620"/>
            <wp:wrapNone/>
            <wp:docPr id="1708536679"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5">
                      <a:extLst>
                        <a:ext uri="{28A0092B-C50C-407E-A947-70E740481C1C}">
                          <a14:useLocalDpi xmlns:a14="http://schemas.microsoft.com/office/drawing/2010/main" val="0"/>
                        </a:ext>
                      </a:extLst>
                    </a:blip>
                    <a:srcRect l="3478" r="3758"/>
                    <a:stretch>
                      <a:fillRect/>
                    </a:stretch>
                  </pic:blipFill>
                  <pic:spPr bwMode="auto">
                    <a:xfrm>
                      <a:off x="0" y="0"/>
                      <a:ext cx="6256800" cy="34596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729F363F" w14:textId="77777777" w:rsidR="00FA709F" w:rsidRPr="00AC446E" w:rsidRDefault="00FA709F" w:rsidP="00826B88">
      <w:pPr>
        <w:pStyle w:val="ExperimentalSection"/>
        <w:spacing w:line="360" w:lineRule="auto"/>
        <w:jc w:val="center"/>
        <w:rPr>
          <w:rFonts w:ascii="Segoe UI" w:hAnsi="Segoe UI" w:cs="Segoe UI"/>
          <w:b/>
          <w:noProof/>
          <w:sz w:val="18"/>
          <w:szCs w:val="18"/>
          <w:lang w:eastAsia="it-IT"/>
        </w:rPr>
      </w:pPr>
    </w:p>
    <w:tbl>
      <w:tblPr>
        <w:tblW w:w="2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43"/>
        <w:gridCol w:w="717"/>
        <w:gridCol w:w="143"/>
        <w:gridCol w:w="144"/>
        <w:gridCol w:w="430"/>
        <w:gridCol w:w="143"/>
        <w:gridCol w:w="144"/>
        <w:gridCol w:w="716"/>
      </w:tblGrid>
      <w:tr w:rsidR="00FE3125" w:rsidRPr="00AC446E" w14:paraId="72C7A7D5" w14:textId="77777777" w:rsidTr="00283812">
        <w:trPr>
          <w:trHeight w:hRule="exact" w:val="243"/>
          <w:jc w:val="center"/>
        </w:trPr>
        <w:tc>
          <w:tcPr>
            <w:tcW w:w="860" w:type="dxa"/>
            <w:gridSpan w:val="2"/>
            <w:shd w:val="clear" w:color="auto" w:fill="FFFFFF"/>
          </w:tcPr>
          <w:p w14:paraId="79C75495" w14:textId="77777777" w:rsidR="00B670C6" w:rsidRPr="00AC446E" w:rsidRDefault="00B670C6" w:rsidP="00B670C6">
            <w:pPr>
              <w:jc w:val="center"/>
              <w:rPr>
                <w:rFonts w:ascii="Segoe UI" w:hAnsi="Segoe UI" w:cs="Segoe UI"/>
                <w:b/>
                <w:spacing w:val="-2"/>
                <w:sz w:val="16"/>
                <w:szCs w:val="16"/>
              </w:rPr>
            </w:pPr>
            <w:r w:rsidRPr="00AC446E">
              <w:rPr>
                <w:rFonts w:ascii="Segoe UI" w:hAnsi="Segoe UI" w:cs="Segoe UI"/>
                <w:b/>
                <w:spacing w:val="-2"/>
                <w:sz w:val="16"/>
                <w:szCs w:val="16"/>
              </w:rPr>
              <w:t>Element</w:t>
            </w:r>
          </w:p>
        </w:tc>
        <w:tc>
          <w:tcPr>
            <w:tcW w:w="860" w:type="dxa"/>
            <w:gridSpan w:val="4"/>
            <w:shd w:val="clear" w:color="auto" w:fill="FFFFFF"/>
          </w:tcPr>
          <w:p w14:paraId="263CDA07" w14:textId="77777777" w:rsidR="00B670C6" w:rsidRPr="00AC446E" w:rsidRDefault="00B670C6" w:rsidP="00B670C6">
            <w:pPr>
              <w:jc w:val="center"/>
              <w:rPr>
                <w:rFonts w:ascii="Segoe UI" w:hAnsi="Segoe UI" w:cs="Segoe UI"/>
                <w:b/>
                <w:spacing w:val="-2"/>
                <w:sz w:val="16"/>
                <w:szCs w:val="16"/>
              </w:rPr>
            </w:pPr>
            <w:r w:rsidRPr="00AC446E">
              <w:rPr>
                <w:rFonts w:ascii="Segoe UI" w:hAnsi="Segoe UI" w:cs="Segoe UI"/>
                <w:b/>
                <w:spacing w:val="-2"/>
                <w:sz w:val="16"/>
                <w:szCs w:val="16"/>
              </w:rPr>
              <w:t>Weight %</w:t>
            </w:r>
          </w:p>
        </w:tc>
        <w:tc>
          <w:tcPr>
            <w:tcW w:w="860" w:type="dxa"/>
            <w:gridSpan w:val="2"/>
            <w:shd w:val="clear" w:color="auto" w:fill="FFFFFF"/>
          </w:tcPr>
          <w:p w14:paraId="13E9289C" w14:textId="77777777" w:rsidR="00B670C6" w:rsidRPr="00AC446E" w:rsidRDefault="00B670C6" w:rsidP="00B670C6">
            <w:pPr>
              <w:jc w:val="center"/>
              <w:rPr>
                <w:rFonts w:ascii="Segoe UI" w:hAnsi="Segoe UI" w:cs="Segoe UI"/>
                <w:b/>
                <w:spacing w:val="-2"/>
                <w:sz w:val="16"/>
                <w:szCs w:val="16"/>
              </w:rPr>
            </w:pPr>
            <w:proofErr w:type="spellStart"/>
            <w:r w:rsidRPr="00AC446E">
              <w:rPr>
                <w:rFonts w:ascii="Segoe UI" w:hAnsi="Segoe UI" w:cs="Segoe UI"/>
                <w:b/>
                <w:spacing w:val="-2"/>
                <w:sz w:val="16"/>
                <w:szCs w:val="16"/>
              </w:rPr>
              <w:t>Atomic</w:t>
            </w:r>
            <w:proofErr w:type="spellEnd"/>
            <w:r w:rsidRPr="00AC446E">
              <w:rPr>
                <w:rFonts w:ascii="Segoe UI" w:hAnsi="Segoe UI" w:cs="Segoe UI"/>
                <w:b/>
                <w:spacing w:val="-2"/>
                <w:sz w:val="16"/>
                <w:szCs w:val="16"/>
              </w:rPr>
              <w:t xml:space="preserve"> %</w:t>
            </w:r>
          </w:p>
        </w:tc>
      </w:tr>
      <w:tr w:rsidR="00FE3125" w:rsidRPr="00AC446E" w14:paraId="1AADE317" w14:textId="77777777" w:rsidTr="00283812">
        <w:trPr>
          <w:trHeight w:hRule="exact" w:val="15"/>
          <w:jc w:val="center"/>
        </w:trPr>
        <w:tc>
          <w:tcPr>
            <w:tcW w:w="143" w:type="dxa"/>
          </w:tcPr>
          <w:p w14:paraId="707E9B4D" w14:textId="77777777" w:rsidR="00B670C6" w:rsidRPr="00AC446E" w:rsidRDefault="00B670C6" w:rsidP="00B670C6">
            <w:pPr>
              <w:jc w:val="center"/>
              <w:rPr>
                <w:rFonts w:ascii="Segoe UI" w:hAnsi="Segoe UI" w:cs="Segoe UI"/>
                <w:sz w:val="16"/>
                <w:szCs w:val="16"/>
              </w:rPr>
            </w:pPr>
          </w:p>
        </w:tc>
        <w:tc>
          <w:tcPr>
            <w:tcW w:w="717" w:type="dxa"/>
          </w:tcPr>
          <w:p w14:paraId="4418BBCE" w14:textId="77777777" w:rsidR="00B670C6" w:rsidRPr="00AC446E" w:rsidRDefault="00B670C6" w:rsidP="00B670C6">
            <w:pPr>
              <w:jc w:val="center"/>
              <w:rPr>
                <w:rFonts w:ascii="Segoe UI" w:hAnsi="Segoe UI" w:cs="Segoe UI"/>
                <w:sz w:val="16"/>
                <w:szCs w:val="16"/>
              </w:rPr>
            </w:pPr>
          </w:p>
        </w:tc>
        <w:tc>
          <w:tcPr>
            <w:tcW w:w="143" w:type="dxa"/>
          </w:tcPr>
          <w:p w14:paraId="337104F0" w14:textId="77777777" w:rsidR="00B670C6" w:rsidRPr="00AC446E" w:rsidRDefault="00B670C6" w:rsidP="00B670C6">
            <w:pPr>
              <w:jc w:val="center"/>
              <w:rPr>
                <w:rFonts w:ascii="Segoe UI" w:hAnsi="Segoe UI" w:cs="Segoe UI"/>
                <w:sz w:val="16"/>
                <w:szCs w:val="16"/>
              </w:rPr>
            </w:pPr>
          </w:p>
        </w:tc>
        <w:tc>
          <w:tcPr>
            <w:tcW w:w="144" w:type="dxa"/>
          </w:tcPr>
          <w:p w14:paraId="11D73BE3" w14:textId="77777777" w:rsidR="00B670C6" w:rsidRPr="00AC446E" w:rsidRDefault="00B670C6" w:rsidP="00B670C6">
            <w:pPr>
              <w:jc w:val="center"/>
              <w:rPr>
                <w:rFonts w:ascii="Segoe UI" w:hAnsi="Segoe UI" w:cs="Segoe UI"/>
                <w:sz w:val="16"/>
                <w:szCs w:val="16"/>
              </w:rPr>
            </w:pPr>
          </w:p>
        </w:tc>
        <w:tc>
          <w:tcPr>
            <w:tcW w:w="430" w:type="dxa"/>
          </w:tcPr>
          <w:p w14:paraId="09213EFF" w14:textId="77777777" w:rsidR="00B670C6" w:rsidRPr="00AC446E" w:rsidRDefault="00B670C6" w:rsidP="00B670C6">
            <w:pPr>
              <w:jc w:val="center"/>
              <w:rPr>
                <w:rFonts w:ascii="Segoe UI" w:hAnsi="Segoe UI" w:cs="Segoe UI"/>
                <w:sz w:val="16"/>
                <w:szCs w:val="16"/>
              </w:rPr>
            </w:pPr>
          </w:p>
        </w:tc>
        <w:tc>
          <w:tcPr>
            <w:tcW w:w="143" w:type="dxa"/>
          </w:tcPr>
          <w:p w14:paraId="5B7A73B5" w14:textId="77777777" w:rsidR="00B670C6" w:rsidRPr="00AC446E" w:rsidRDefault="00B670C6" w:rsidP="00B670C6">
            <w:pPr>
              <w:jc w:val="center"/>
              <w:rPr>
                <w:rFonts w:ascii="Segoe UI" w:hAnsi="Segoe UI" w:cs="Segoe UI"/>
                <w:sz w:val="16"/>
                <w:szCs w:val="16"/>
              </w:rPr>
            </w:pPr>
          </w:p>
        </w:tc>
        <w:tc>
          <w:tcPr>
            <w:tcW w:w="144" w:type="dxa"/>
          </w:tcPr>
          <w:p w14:paraId="7192D764" w14:textId="77777777" w:rsidR="00B670C6" w:rsidRPr="00AC446E" w:rsidRDefault="00B670C6" w:rsidP="00B670C6">
            <w:pPr>
              <w:jc w:val="center"/>
              <w:rPr>
                <w:rFonts w:ascii="Segoe UI" w:hAnsi="Segoe UI" w:cs="Segoe UI"/>
                <w:sz w:val="16"/>
                <w:szCs w:val="16"/>
              </w:rPr>
            </w:pPr>
          </w:p>
        </w:tc>
        <w:tc>
          <w:tcPr>
            <w:tcW w:w="716" w:type="dxa"/>
          </w:tcPr>
          <w:p w14:paraId="295E1DE7" w14:textId="77777777" w:rsidR="00B670C6" w:rsidRPr="00AC446E" w:rsidRDefault="00B670C6" w:rsidP="00B670C6">
            <w:pPr>
              <w:jc w:val="center"/>
              <w:rPr>
                <w:rFonts w:ascii="Segoe UI" w:hAnsi="Segoe UI" w:cs="Segoe UI"/>
                <w:sz w:val="16"/>
                <w:szCs w:val="16"/>
              </w:rPr>
            </w:pPr>
          </w:p>
        </w:tc>
      </w:tr>
      <w:tr w:rsidR="00FE3125" w:rsidRPr="00AC446E" w14:paraId="401F7E07" w14:textId="77777777" w:rsidTr="00283812">
        <w:trPr>
          <w:trHeight w:hRule="exact" w:val="186"/>
          <w:jc w:val="center"/>
        </w:trPr>
        <w:tc>
          <w:tcPr>
            <w:tcW w:w="860" w:type="dxa"/>
            <w:gridSpan w:val="2"/>
            <w:shd w:val="clear" w:color="auto" w:fill="DBE5F1"/>
          </w:tcPr>
          <w:p w14:paraId="1BED975D"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C K</w:t>
            </w:r>
          </w:p>
        </w:tc>
        <w:tc>
          <w:tcPr>
            <w:tcW w:w="860" w:type="dxa"/>
            <w:gridSpan w:val="4"/>
            <w:shd w:val="clear" w:color="auto" w:fill="DBE5F1"/>
          </w:tcPr>
          <w:p w14:paraId="6A04BF17"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69.98</w:t>
            </w:r>
          </w:p>
        </w:tc>
        <w:tc>
          <w:tcPr>
            <w:tcW w:w="860" w:type="dxa"/>
            <w:gridSpan w:val="2"/>
            <w:shd w:val="clear" w:color="auto" w:fill="DBE5F1"/>
          </w:tcPr>
          <w:p w14:paraId="20ADA1A8"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76.04</w:t>
            </w:r>
          </w:p>
        </w:tc>
      </w:tr>
      <w:tr w:rsidR="00FE3125" w:rsidRPr="00AC446E" w14:paraId="4659D771" w14:textId="77777777" w:rsidTr="00283812">
        <w:trPr>
          <w:trHeight w:hRule="exact" w:val="186"/>
          <w:jc w:val="center"/>
        </w:trPr>
        <w:tc>
          <w:tcPr>
            <w:tcW w:w="860" w:type="dxa"/>
            <w:gridSpan w:val="2"/>
          </w:tcPr>
          <w:p w14:paraId="595D9723"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O K</w:t>
            </w:r>
          </w:p>
        </w:tc>
        <w:tc>
          <w:tcPr>
            <w:tcW w:w="860" w:type="dxa"/>
            <w:gridSpan w:val="4"/>
          </w:tcPr>
          <w:p w14:paraId="10CA6BC1"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28.71</w:t>
            </w:r>
          </w:p>
        </w:tc>
        <w:tc>
          <w:tcPr>
            <w:tcW w:w="860" w:type="dxa"/>
            <w:gridSpan w:val="2"/>
          </w:tcPr>
          <w:p w14:paraId="1DF11FB3"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23.42</w:t>
            </w:r>
          </w:p>
        </w:tc>
      </w:tr>
      <w:tr w:rsidR="00FE3125" w:rsidRPr="00AC446E" w14:paraId="17458FDC" w14:textId="77777777" w:rsidTr="00283812">
        <w:trPr>
          <w:trHeight w:hRule="exact" w:val="187"/>
          <w:jc w:val="center"/>
        </w:trPr>
        <w:tc>
          <w:tcPr>
            <w:tcW w:w="860" w:type="dxa"/>
            <w:gridSpan w:val="2"/>
            <w:shd w:val="clear" w:color="auto" w:fill="DBE5F1"/>
          </w:tcPr>
          <w:p w14:paraId="622038E8"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NaK</w:t>
            </w:r>
          </w:p>
        </w:tc>
        <w:tc>
          <w:tcPr>
            <w:tcW w:w="860" w:type="dxa"/>
            <w:gridSpan w:val="4"/>
            <w:shd w:val="clear" w:color="auto" w:fill="DBE5F1"/>
          </w:tcPr>
          <w:p w14:paraId="2DB743EC"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0.22</w:t>
            </w:r>
          </w:p>
        </w:tc>
        <w:tc>
          <w:tcPr>
            <w:tcW w:w="860" w:type="dxa"/>
            <w:gridSpan w:val="2"/>
            <w:shd w:val="clear" w:color="auto" w:fill="DBE5F1"/>
          </w:tcPr>
          <w:p w14:paraId="4E00FF0E"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0.13</w:t>
            </w:r>
          </w:p>
        </w:tc>
      </w:tr>
      <w:tr w:rsidR="00FE3125" w:rsidRPr="00AC446E" w14:paraId="5294BABE" w14:textId="77777777" w:rsidTr="00283812">
        <w:trPr>
          <w:trHeight w:hRule="exact" w:val="186"/>
          <w:jc w:val="center"/>
        </w:trPr>
        <w:tc>
          <w:tcPr>
            <w:tcW w:w="860" w:type="dxa"/>
            <w:gridSpan w:val="2"/>
          </w:tcPr>
          <w:p w14:paraId="4ADBF0CE" w14:textId="77777777" w:rsidR="00B670C6" w:rsidRPr="00AC446E" w:rsidRDefault="00B670C6" w:rsidP="00B670C6">
            <w:pPr>
              <w:jc w:val="center"/>
              <w:rPr>
                <w:rFonts w:ascii="Segoe UI" w:hAnsi="Segoe UI" w:cs="Segoe UI"/>
                <w:spacing w:val="-2"/>
                <w:sz w:val="16"/>
                <w:szCs w:val="16"/>
              </w:rPr>
            </w:pPr>
            <w:proofErr w:type="spellStart"/>
            <w:r w:rsidRPr="00AC446E">
              <w:rPr>
                <w:rFonts w:ascii="Segoe UI" w:hAnsi="Segoe UI" w:cs="Segoe UI"/>
                <w:spacing w:val="-2"/>
                <w:sz w:val="16"/>
                <w:szCs w:val="16"/>
              </w:rPr>
              <w:t>SiK</w:t>
            </w:r>
            <w:proofErr w:type="spellEnd"/>
          </w:p>
        </w:tc>
        <w:tc>
          <w:tcPr>
            <w:tcW w:w="860" w:type="dxa"/>
            <w:gridSpan w:val="4"/>
          </w:tcPr>
          <w:p w14:paraId="2E9CA1FF"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0.19</w:t>
            </w:r>
          </w:p>
        </w:tc>
        <w:tc>
          <w:tcPr>
            <w:tcW w:w="860" w:type="dxa"/>
            <w:gridSpan w:val="2"/>
          </w:tcPr>
          <w:p w14:paraId="6776C5F2"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0.09</w:t>
            </w:r>
          </w:p>
        </w:tc>
      </w:tr>
      <w:tr w:rsidR="00FE3125" w:rsidRPr="00AC446E" w14:paraId="2B282375" w14:textId="77777777" w:rsidTr="00283812">
        <w:trPr>
          <w:trHeight w:hRule="exact" w:val="186"/>
          <w:jc w:val="center"/>
        </w:trPr>
        <w:tc>
          <w:tcPr>
            <w:tcW w:w="860" w:type="dxa"/>
            <w:gridSpan w:val="2"/>
            <w:shd w:val="clear" w:color="auto" w:fill="DBE5F1"/>
          </w:tcPr>
          <w:p w14:paraId="40608DD0"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S K</w:t>
            </w:r>
          </w:p>
        </w:tc>
        <w:tc>
          <w:tcPr>
            <w:tcW w:w="860" w:type="dxa"/>
            <w:gridSpan w:val="4"/>
            <w:shd w:val="clear" w:color="auto" w:fill="DBE5F1"/>
          </w:tcPr>
          <w:p w14:paraId="096F4AB7"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0.46</w:t>
            </w:r>
          </w:p>
        </w:tc>
        <w:tc>
          <w:tcPr>
            <w:tcW w:w="860" w:type="dxa"/>
            <w:gridSpan w:val="2"/>
            <w:shd w:val="clear" w:color="auto" w:fill="DBE5F1"/>
          </w:tcPr>
          <w:p w14:paraId="355C25EF"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0.19</w:t>
            </w:r>
          </w:p>
        </w:tc>
      </w:tr>
      <w:tr w:rsidR="00B670C6" w:rsidRPr="00AC446E" w14:paraId="5FFFC918" w14:textId="77777777" w:rsidTr="00283812">
        <w:trPr>
          <w:trHeight w:hRule="exact" w:val="186"/>
          <w:jc w:val="center"/>
        </w:trPr>
        <w:tc>
          <w:tcPr>
            <w:tcW w:w="860" w:type="dxa"/>
            <w:gridSpan w:val="2"/>
          </w:tcPr>
          <w:p w14:paraId="1FB12B03"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CaK</w:t>
            </w:r>
          </w:p>
        </w:tc>
        <w:tc>
          <w:tcPr>
            <w:tcW w:w="860" w:type="dxa"/>
            <w:gridSpan w:val="4"/>
          </w:tcPr>
          <w:p w14:paraId="26E597A9"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0.43</w:t>
            </w:r>
          </w:p>
        </w:tc>
        <w:tc>
          <w:tcPr>
            <w:tcW w:w="860" w:type="dxa"/>
            <w:gridSpan w:val="2"/>
          </w:tcPr>
          <w:p w14:paraId="5227E818" w14:textId="77777777" w:rsidR="00B670C6" w:rsidRPr="00AC446E" w:rsidRDefault="00B670C6" w:rsidP="00B670C6">
            <w:pPr>
              <w:jc w:val="center"/>
              <w:rPr>
                <w:rFonts w:ascii="Segoe UI" w:hAnsi="Segoe UI" w:cs="Segoe UI"/>
                <w:spacing w:val="-2"/>
                <w:sz w:val="16"/>
                <w:szCs w:val="16"/>
              </w:rPr>
            </w:pPr>
            <w:r w:rsidRPr="00AC446E">
              <w:rPr>
                <w:rFonts w:ascii="Segoe UI" w:hAnsi="Segoe UI" w:cs="Segoe UI"/>
                <w:spacing w:val="-2"/>
                <w:sz w:val="16"/>
                <w:szCs w:val="16"/>
              </w:rPr>
              <w:t>0.14</w:t>
            </w:r>
          </w:p>
        </w:tc>
      </w:tr>
    </w:tbl>
    <w:p w14:paraId="7E67094E" w14:textId="77777777" w:rsidR="00FA709F" w:rsidRPr="00AC446E" w:rsidRDefault="00FA709F" w:rsidP="00826B88">
      <w:pPr>
        <w:pStyle w:val="ExperimentalSection"/>
        <w:spacing w:line="360" w:lineRule="auto"/>
        <w:jc w:val="center"/>
        <w:rPr>
          <w:rFonts w:ascii="Segoe UI" w:hAnsi="Segoe UI" w:cs="Segoe UI"/>
          <w:b/>
          <w:sz w:val="18"/>
          <w:szCs w:val="18"/>
        </w:rPr>
      </w:pPr>
    </w:p>
    <w:p w14:paraId="44CF9304" w14:textId="77777777" w:rsidR="00283812" w:rsidRPr="00AC446E" w:rsidRDefault="00283812" w:rsidP="00826B88">
      <w:pPr>
        <w:pStyle w:val="ExperimentalSection"/>
        <w:spacing w:line="360" w:lineRule="auto"/>
        <w:jc w:val="center"/>
        <w:rPr>
          <w:rFonts w:ascii="Segoe UI" w:hAnsi="Segoe UI" w:cs="Segoe UI"/>
          <w:b/>
          <w:sz w:val="18"/>
          <w:szCs w:val="18"/>
        </w:rPr>
      </w:pPr>
    </w:p>
    <w:p w14:paraId="169AABF7" w14:textId="77777777" w:rsidR="00327BEB" w:rsidRPr="00AC446E" w:rsidRDefault="00327BEB" w:rsidP="00826B88">
      <w:pPr>
        <w:pStyle w:val="ExperimentalSection"/>
        <w:spacing w:line="360" w:lineRule="auto"/>
        <w:jc w:val="center"/>
        <w:rPr>
          <w:rFonts w:ascii="Segoe UI" w:hAnsi="Segoe UI" w:cs="Segoe UI"/>
          <w:b/>
          <w:sz w:val="18"/>
          <w:szCs w:val="18"/>
        </w:rPr>
      </w:pPr>
    </w:p>
    <w:p w14:paraId="63539189" w14:textId="77777777" w:rsidR="00327BEB" w:rsidRPr="00AC446E" w:rsidRDefault="00327BEB" w:rsidP="00826B88">
      <w:pPr>
        <w:pStyle w:val="ExperimentalSection"/>
        <w:spacing w:line="360" w:lineRule="auto"/>
        <w:jc w:val="center"/>
        <w:rPr>
          <w:rFonts w:ascii="Segoe UI" w:hAnsi="Segoe UI" w:cs="Segoe UI"/>
          <w:b/>
          <w:sz w:val="18"/>
          <w:szCs w:val="18"/>
        </w:rPr>
      </w:pPr>
    </w:p>
    <w:p w14:paraId="49821AC4" w14:textId="77777777" w:rsidR="00327BEB" w:rsidRPr="00AC446E" w:rsidRDefault="00327BEB" w:rsidP="00826B88">
      <w:pPr>
        <w:pStyle w:val="ExperimentalSection"/>
        <w:spacing w:line="360" w:lineRule="auto"/>
        <w:jc w:val="center"/>
        <w:rPr>
          <w:rFonts w:ascii="Segoe UI" w:hAnsi="Segoe UI" w:cs="Segoe UI"/>
          <w:b/>
          <w:sz w:val="18"/>
          <w:szCs w:val="18"/>
        </w:rPr>
      </w:pPr>
    </w:p>
    <w:p w14:paraId="66484370" w14:textId="77777777" w:rsidR="00327BEB" w:rsidRPr="00AC446E" w:rsidRDefault="00327BEB" w:rsidP="00327BEB">
      <w:pPr>
        <w:pStyle w:val="ExperimentalSection"/>
        <w:spacing w:after="0" w:line="360" w:lineRule="auto"/>
        <w:jc w:val="center"/>
        <w:rPr>
          <w:rFonts w:ascii="Segoe UI" w:hAnsi="Segoe UI" w:cs="Segoe UI"/>
          <w:b/>
          <w:sz w:val="18"/>
          <w:szCs w:val="18"/>
        </w:rPr>
      </w:pPr>
    </w:p>
    <w:p w14:paraId="4AD94C71" w14:textId="531FF646" w:rsidR="00826B88" w:rsidRPr="00AC446E" w:rsidRDefault="00826B88" w:rsidP="00FA709F">
      <w:pPr>
        <w:pStyle w:val="ExperimentalSection"/>
        <w:spacing w:line="360" w:lineRule="auto"/>
        <w:jc w:val="center"/>
        <w:rPr>
          <w:rFonts w:ascii="Segoe UI" w:hAnsi="Segoe UI" w:cs="Segoe UI"/>
          <w:sz w:val="16"/>
          <w:szCs w:val="16"/>
        </w:rPr>
      </w:pPr>
      <w:r w:rsidRPr="00AC446E">
        <w:rPr>
          <w:rFonts w:ascii="Segoe UI" w:hAnsi="Segoe UI" w:cs="Segoe UI"/>
          <w:b/>
          <w:bCs/>
          <w:sz w:val="16"/>
          <w:szCs w:val="16"/>
        </w:rPr>
        <w:t>Fig. S</w:t>
      </w:r>
      <w:r w:rsidR="002F30B9" w:rsidRPr="00AC446E">
        <w:rPr>
          <w:rFonts w:ascii="Segoe UI" w:hAnsi="Segoe UI" w:cs="Segoe UI"/>
          <w:b/>
          <w:bCs/>
          <w:sz w:val="16"/>
          <w:szCs w:val="16"/>
        </w:rPr>
        <w:t>1</w:t>
      </w:r>
      <w:r w:rsidR="00A867A1" w:rsidRPr="00AC446E">
        <w:rPr>
          <w:rFonts w:ascii="Segoe UI" w:hAnsi="Segoe UI" w:cs="Segoe UI"/>
          <w:b/>
          <w:bCs/>
          <w:sz w:val="16"/>
          <w:szCs w:val="16"/>
        </w:rPr>
        <w:t>1</w:t>
      </w:r>
      <w:r w:rsidR="00FA709F" w:rsidRPr="00AC446E">
        <w:rPr>
          <w:rFonts w:ascii="Segoe UI" w:hAnsi="Segoe UI" w:cs="Segoe UI"/>
          <w:b/>
          <w:bCs/>
          <w:sz w:val="16"/>
          <w:szCs w:val="16"/>
        </w:rPr>
        <w:t>.</w:t>
      </w:r>
      <w:r w:rsidRPr="00AC446E">
        <w:rPr>
          <w:rFonts w:ascii="Segoe UI" w:hAnsi="Segoe UI" w:cs="Segoe UI"/>
          <w:sz w:val="16"/>
          <w:szCs w:val="16"/>
        </w:rPr>
        <w:t xml:space="preserve"> </w:t>
      </w:r>
      <w:r w:rsidR="00FA709F" w:rsidRPr="00AC446E">
        <w:rPr>
          <w:rFonts w:ascii="Segoe UI" w:hAnsi="Segoe UI" w:cs="Segoe UI"/>
          <w:sz w:val="16"/>
          <w:szCs w:val="16"/>
        </w:rPr>
        <w:t xml:space="preserve">EDS spectrum and representative analysis data of </w:t>
      </w:r>
      <w:r w:rsidR="00CA401D" w:rsidRPr="00AC446E">
        <w:rPr>
          <w:rFonts w:ascii="Segoe UI" w:hAnsi="Segoe UI" w:cs="Segoe UI"/>
          <w:sz w:val="16"/>
          <w:szCs w:val="16"/>
        </w:rPr>
        <w:t>yellow</w:t>
      </w:r>
      <w:r w:rsidR="00FA709F" w:rsidRPr="00AC446E">
        <w:rPr>
          <w:rFonts w:ascii="Segoe UI" w:hAnsi="Segoe UI" w:cs="Segoe UI"/>
          <w:sz w:val="16"/>
          <w:szCs w:val="16"/>
        </w:rPr>
        <w:t xml:space="preserve"> PLA</w:t>
      </w:r>
      <w:r w:rsidR="00CA401D" w:rsidRPr="00AC446E">
        <w:rPr>
          <w:rFonts w:ascii="Segoe UI" w:hAnsi="Segoe UI" w:cs="Segoe UI"/>
          <w:sz w:val="16"/>
          <w:szCs w:val="16"/>
        </w:rPr>
        <w:t>+</w:t>
      </w:r>
      <w:r w:rsidR="00FA709F" w:rsidRPr="00AC446E">
        <w:rPr>
          <w:rFonts w:ascii="Segoe UI" w:hAnsi="Segoe UI" w:cs="Segoe UI"/>
          <w:sz w:val="16"/>
          <w:szCs w:val="16"/>
        </w:rPr>
        <w:t xml:space="preserve"> waste from 3D printing (15 keV).</w:t>
      </w:r>
    </w:p>
    <w:p w14:paraId="0D56583B" w14:textId="77777777" w:rsidR="00826B88" w:rsidRPr="00AC446E" w:rsidRDefault="00826B88" w:rsidP="00826B88">
      <w:pPr>
        <w:pStyle w:val="ExperimentalSection"/>
        <w:spacing w:line="360" w:lineRule="auto"/>
        <w:rPr>
          <w:rFonts w:ascii="Segoe UI" w:hAnsi="Segoe UI" w:cs="Segoe UI"/>
          <w:sz w:val="18"/>
          <w:szCs w:val="18"/>
        </w:rPr>
      </w:pPr>
    </w:p>
    <w:p w14:paraId="01777D97" w14:textId="77777777" w:rsidR="006C013E" w:rsidRPr="00AC446E" w:rsidRDefault="006C013E" w:rsidP="00826B88">
      <w:pPr>
        <w:pStyle w:val="ExperimentalSection"/>
        <w:spacing w:line="360" w:lineRule="auto"/>
        <w:rPr>
          <w:rFonts w:ascii="Segoe UI" w:hAnsi="Segoe UI" w:cs="Segoe UI"/>
          <w:sz w:val="18"/>
          <w:szCs w:val="18"/>
        </w:rPr>
      </w:pPr>
    </w:p>
    <w:p w14:paraId="58BA5DF2" w14:textId="77777777" w:rsidR="006C013E" w:rsidRPr="00AC446E" w:rsidRDefault="006C013E" w:rsidP="00826B88">
      <w:pPr>
        <w:pStyle w:val="ExperimentalSection"/>
        <w:spacing w:line="360" w:lineRule="auto"/>
        <w:rPr>
          <w:rFonts w:ascii="Segoe UI" w:hAnsi="Segoe UI" w:cs="Segoe UI"/>
          <w:sz w:val="18"/>
          <w:szCs w:val="18"/>
        </w:rPr>
      </w:pPr>
    </w:p>
    <w:p w14:paraId="6A652A9E" w14:textId="77777777" w:rsidR="006C013E" w:rsidRPr="00AC446E" w:rsidRDefault="006C013E" w:rsidP="00826B88">
      <w:pPr>
        <w:pStyle w:val="ExperimentalSection"/>
        <w:spacing w:line="360" w:lineRule="auto"/>
        <w:rPr>
          <w:rFonts w:ascii="Segoe UI" w:hAnsi="Segoe UI" w:cs="Segoe UI"/>
          <w:sz w:val="18"/>
          <w:szCs w:val="18"/>
        </w:rPr>
      </w:pPr>
    </w:p>
    <w:p w14:paraId="78B462A8" w14:textId="77777777" w:rsidR="006C013E" w:rsidRPr="00AC446E" w:rsidRDefault="006C013E" w:rsidP="00826B88">
      <w:pPr>
        <w:pStyle w:val="ExperimentalSection"/>
        <w:spacing w:line="360" w:lineRule="auto"/>
        <w:rPr>
          <w:rFonts w:ascii="Segoe UI" w:hAnsi="Segoe UI" w:cs="Segoe UI"/>
          <w:sz w:val="18"/>
          <w:szCs w:val="18"/>
        </w:rPr>
      </w:pPr>
    </w:p>
    <w:p w14:paraId="304CF530" w14:textId="77777777" w:rsidR="006C013E" w:rsidRPr="00AC446E" w:rsidRDefault="006C013E" w:rsidP="00826B88">
      <w:pPr>
        <w:pStyle w:val="ExperimentalSection"/>
        <w:spacing w:line="360" w:lineRule="auto"/>
        <w:rPr>
          <w:rFonts w:ascii="Segoe UI" w:hAnsi="Segoe UI" w:cs="Segoe UI"/>
          <w:sz w:val="18"/>
          <w:szCs w:val="18"/>
        </w:rPr>
      </w:pPr>
    </w:p>
    <w:p w14:paraId="6F46DFE4" w14:textId="77777777" w:rsidR="006C013E" w:rsidRPr="00AC446E" w:rsidRDefault="006C013E" w:rsidP="00826B88">
      <w:pPr>
        <w:pStyle w:val="ExperimentalSection"/>
        <w:spacing w:line="360" w:lineRule="auto"/>
        <w:rPr>
          <w:rFonts w:ascii="Segoe UI" w:hAnsi="Segoe UI" w:cs="Segoe UI"/>
          <w:sz w:val="18"/>
          <w:szCs w:val="18"/>
        </w:rPr>
      </w:pPr>
    </w:p>
    <w:p w14:paraId="0B487859" w14:textId="77777777" w:rsidR="006C013E" w:rsidRPr="00AC446E" w:rsidRDefault="006C013E" w:rsidP="00826B88">
      <w:pPr>
        <w:pStyle w:val="ExperimentalSection"/>
        <w:spacing w:line="360" w:lineRule="auto"/>
        <w:rPr>
          <w:rFonts w:ascii="Segoe UI" w:hAnsi="Segoe UI" w:cs="Segoe UI"/>
          <w:sz w:val="18"/>
          <w:szCs w:val="18"/>
        </w:rPr>
      </w:pPr>
    </w:p>
    <w:p w14:paraId="27B32D3F" w14:textId="06A686AC" w:rsidR="00826B88" w:rsidRPr="00AC446E" w:rsidRDefault="00A867A1" w:rsidP="00281937">
      <w:pPr>
        <w:pStyle w:val="ExperimentalSection"/>
        <w:spacing w:line="360" w:lineRule="auto"/>
        <w:rPr>
          <w:rFonts w:ascii="Segoe UI" w:hAnsi="Segoe UI" w:cs="Segoe UI"/>
          <w:sz w:val="18"/>
          <w:szCs w:val="18"/>
        </w:rPr>
      </w:pPr>
      <w:r w:rsidRPr="00AC446E">
        <w:rPr>
          <w:rFonts w:ascii="Segoe UI" w:hAnsi="Segoe UI" w:cs="Segoe UI"/>
          <w:noProof/>
          <w:sz w:val="18"/>
          <w:szCs w:val="18"/>
        </w:rPr>
        <w:lastRenderedPageBreak/>
        <w:drawing>
          <wp:inline distT="0" distB="0" distL="0" distR="0" wp14:anchorId="6BA743A5" wp14:editId="6F0D6C29">
            <wp:extent cx="2929679" cy="2196000"/>
            <wp:effectExtent l="0" t="0" r="4445" b="0"/>
            <wp:docPr id="139319113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929679" cy="2196000"/>
                    </a:xfrm>
                    <a:prstGeom prst="rect">
                      <a:avLst/>
                    </a:prstGeom>
                    <a:noFill/>
                  </pic:spPr>
                </pic:pic>
              </a:graphicData>
            </a:graphic>
          </wp:inline>
        </w:drawing>
      </w:r>
      <w:r w:rsidR="00FE3125" w:rsidRPr="00AC446E">
        <w:rPr>
          <w:rFonts w:ascii="Segoe UI" w:hAnsi="Segoe UI" w:cs="Segoe UI"/>
          <w:sz w:val="18"/>
          <w:szCs w:val="18"/>
        </w:rPr>
        <w:t xml:space="preserve"> </w:t>
      </w:r>
      <w:r w:rsidRPr="00AC446E">
        <w:rPr>
          <w:rFonts w:ascii="Segoe UI" w:hAnsi="Segoe UI" w:cs="Segoe UI"/>
          <w:noProof/>
          <w:sz w:val="18"/>
          <w:szCs w:val="18"/>
        </w:rPr>
        <w:drawing>
          <wp:inline distT="0" distB="0" distL="0" distR="0" wp14:anchorId="5F41A1D0" wp14:editId="1B8A5ACD">
            <wp:extent cx="2925482" cy="2196000"/>
            <wp:effectExtent l="0" t="0" r="8255" b="0"/>
            <wp:docPr id="273769144"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925482" cy="2196000"/>
                    </a:xfrm>
                    <a:prstGeom prst="rect">
                      <a:avLst/>
                    </a:prstGeom>
                    <a:noFill/>
                  </pic:spPr>
                </pic:pic>
              </a:graphicData>
            </a:graphic>
          </wp:inline>
        </w:drawing>
      </w:r>
    </w:p>
    <w:p w14:paraId="5A2B2ABA" w14:textId="417CB42A" w:rsidR="00FE3125" w:rsidRPr="00AC446E" w:rsidRDefault="00FF799C" w:rsidP="00281937">
      <w:pPr>
        <w:pStyle w:val="ExperimentalSection"/>
        <w:spacing w:line="360" w:lineRule="auto"/>
        <w:rPr>
          <w:rFonts w:ascii="Segoe UI" w:hAnsi="Segoe UI" w:cs="Segoe UI"/>
          <w:sz w:val="18"/>
          <w:szCs w:val="18"/>
        </w:rPr>
      </w:pPr>
      <w:r w:rsidRPr="00AC446E">
        <w:rPr>
          <w:rFonts w:ascii="Segoe UI" w:hAnsi="Segoe UI" w:cs="Segoe UI"/>
          <w:noProof/>
          <w:sz w:val="18"/>
          <w:szCs w:val="18"/>
        </w:rPr>
        <w:drawing>
          <wp:inline distT="0" distB="0" distL="0" distR="0" wp14:anchorId="79895AE1" wp14:editId="25606007">
            <wp:extent cx="2925482" cy="2196000"/>
            <wp:effectExtent l="0" t="0" r="8255" b="0"/>
            <wp:docPr id="524624377"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925482" cy="2196000"/>
                    </a:xfrm>
                    <a:prstGeom prst="rect">
                      <a:avLst/>
                    </a:prstGeom>
                    <a:noFill/>
                  </pic:spPr>
                </pic:pic>
              </a:graphicData>
            </a:graphic>
          </wp:inline>
        </w:drawing>
      </w:r>
      <w:r w:rsidR="00FE3125" w:rsidRPr="00AC446E">
        <w:rPr>
          <w:rFonts w:ascii="Segoe UI" w:hAnsi="Segoe UI" w:cs="Segoe UI"/>
          <w:sz w:val="18"/>
          <w:szCs w:val="18"/>
        </w:rPr>
        <w:t xml:space="preserve"> </w:t>
      </w:r>
      <w:r w:rsidRPr="00AC446E">
        <w:rPr>
          <w:rFonts w:ascii="Segoe UI" w:hAnsi="Segoe UI" w:cs="Segoe UI"/>
          <w:noProof/>
          <w:sz w:val="18"/>
          <w:szCs w:val="18"/>
        </w:rPr>
        <w:drawing>
          <wp:inline distT="0" distB="0" distL="0" distR="0" wp14:anchorId="50E3775F" wp14:editId="6FAC1255">
            <wp:extent cx="2919901" cy="2196000"/>
            <wp:effectExtent l="0" t="0" r="0" b="0"/>
            <wp:docPr id="1787051122"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919901" cy="2196000"/>
                    </a:xfrm>
                    <a:prstGeom prst="rect">
                      <a:avLst/>
                    </a:prstGeom>
                    <a:noFill/>
                  </pic:spPr>
                </pic:pic>
              </a:graphicData>
            </a:graphic>
          </wp:inline>
        </w:drawing>
      </w:r>
    </w:p>
    <w:p w14:paraId="4BE4C225" w14:textId="46292B51" w:rsidR="00FE3125" w:rsidRPr="00AC446E" w:rsidRDefault="00FF799C" w:rsidP="00281937">
      <w:pPr>
        <w:pStyle w:val="ExperimentalSection"/>
        <w:spacing w:line="360" w:lineRule="auto"/>
        <w:rPr>
          <w:rFonts w:ascii="Segoe UI" w:hAnsi="Segoe UI" w:cs="Segoe UI"/>
          <w:sz w:val="18"/>
          <w:szCs w:val="18"/>
        </w:rPr>
      </w:pPr>
      <w:r w:rsidRPr="00AC446E">
        <w:rPr>
          <w:rFonts w:ascii="Segoe UI" w:hAnsi="Segoe UI" w:cs="Segoe UI"/>
          <w:noProof/>
          <w:sz w:val="18"/>
          <w:szCs w:val="18"/>
        </w:rPr>
        <w:drawing>
          <wp:inline distT="0" distB="0" distL="0" distR="0" wp14:anchorId="02FED2AA" wp14:editId="5B0E8A6F">
            <wp:extent cx="2925482" cy="2196000"/>
            <wp:effectExtent l="0" t="0" r="8255" b="0"/>
            <wp:docPr id="129881899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925482" cy="2196000"/>
                    </a:xfrm>
                    <a:prstGeom prst="rect">
                      <a:avLst/>
                    </a:prstGeom>
                    <a:noFill/>
                  </pic:spPr>
                </pic:pic>
              </a:graphicData>
            </a:graphic>
          </wp:inline>
        </w:drawing>
      </w:r>
    </w:p>
    <w:p w14:paraId="39447013" w14:textId="34586C09" w:rsidR="00FE3125" w:rsidRPr="00AC446E" w:rsidRDefault="00FE3125" w:rsidP="00FE3125">
      <w:pPr>
        <w:pStyle w:val="ExperimentalSection"/>
        <w:spacing w:line="360" w:lineRule="auto"/>
        <w:rPr>
          <w:rFonts w:ascii="Segoe UI" w:hAnsi="Segoe UI" w:cs="Segoe UI"/>
          <w:sz w:val="16"/>
          <w:szCs w:val="16"/>
        </w:rPr>
      </w:pPr>
      <w:r w:rsidRPr="00AC446E">
        <w:rPr>
          <w:rFonts w:ascii="Segoe UI" w:hAnsi="Segoe UI" w:cs="Segoe UI"/>
          <w:b/>
          <w:bCs/>
          <w:sz w:val="16"/>
          <w:szCs w:val="16"/>
        </w:rPr>
        <w:t>Fig. S1</w:t>
      </w:r>
      <w:r w:rsidR="002F30B9" w:rsidRPr="00AC446E">
        <w:rPr>
          <w:rFonts w:ascii="Segoe UI" w:hAnsi="Segoe UI" w:cs="Segoe UI"/>
          <w:b/>
          <w:bCs/>
          <w:sz w:val="16"/>
          <w:szCs w:val="16"/>
        </w:rPr>
        <w:t>2</w:t>
      </w:r>
      <w:r w:rsidRPr="00AC446E">
        <w:rPr>
          <w:rFonts w:ascii="Segoe UI" w:hAnsi="Segoe UI" w:cs="Segoe UI"/>
          <w:b/>
          <w:bCs/>
          <w:sz w:val="16"/>
          <w:szCs w:val="16"/>
        </w:rPr>
        <w:t>.</w:t>
      </w:r>
      <w:r w:rsidRPr="00AC446E">
        <w:rPr>
          <w:rFonts w:ascii="Segoe UI" w:hAnsi="Segoe UI" w:cs="Segoe UI"/>
          <w:sz w:val="16"/>
          <w:szCs w:val="16"/>
        </w:rPr>
        <w:t xml:space="preserve"> Plot of ln(1-[LA]/[PLA]</w:t>
      </w:r>
      <w:proofErr w:type="spellStart"/>
      <w:r w:rsidRPr="00AC446E">
        <w:rPr>
          <w:rFonts w:ascii="Segoe UI" w:hAnsi="Segoe UI" w:cs="Segoe UI"/>
          <w:sz w:val="16"/>
          <w:szCs w:val="16"/>
          <w:vertAlign w:val="subscript"/>
        </w:rPr>
        <w:t>i</w:t>
      </w:r>
      <w:proofErr w:type="spellEnd"/>
      <w:r w:rsidRPr="00AC446E">
        <w:rPr>
          <w:rFonts w:ascii="Segoe UI" w:hAnsi="Segoe UI" w:cs="Segoe UI"/>
          <w:sz w:val="16"/>
          <w:szCs w:val="16"/>
        </w:rPr>
        <w:t>) versus reaction time, for the hydrolytic depolymerisation reaction of PLA in the presence of K</w:t>
      </w:r>
      <w:r w:rsidRPr="00AC446E">
        <w:rPr>
          <w:rFonts w:ascii="Segoe UI" w:hAnsi="Segoe UI" w:cs="Segoe UI"/>
          <w:sz w:val="16"/>
          <w:szCs w:val="16"/>
          <w:vertAlign w:val="subscript"/>
        </w:rPr>
        <w:t>2</w:t>
      </w:r>
      <w:r w:rsidRPr="00AC446E">
        <w:rPr>
          <w:rFonts w:ascii="Segoe UI" w:hAnsi="Segoe UI" w:cs="Segoe UI"/>
          <w:sz w:val="16"/>
          <w:szCs w:val="16"/>
        </w:rPr>
        <w:t>CO</w:t>
      </w:r>
      <w:r w:rsidRPr="00AC446E">
        <w:rPr>
          <w:rFonts w:ascii="Segoe UI" w:hAnsi="Segoe UI" w:cs="Segoe UI"/>
          <w:sz w:val="16"/>
          <w:szCs w:val="16"/>
          <w:vertAlign w:val="subscript"/>
        </w:rPr>
        <w:t>3</w:t>
      </w:r>
      <w:r w:rsidRPr="00AC446E">
        <w:rPr>
          <w:rFonts w:ascii="Segoe UI" w:hAnsi="Segoe UI" w:cs="Segoe UI"/>
          <w:sz w:val="16"/>
          <w:szCs w:val="16"/>
        </w:rPr>
        <w:t>. Reaction conditions: PLA Mn 10100, 0.11 mmol (based on PLA repetition units), K</w:t>
      </w:r>
      <w:r w:rsidRPr="00AC446E">
        <w:rPr>
          <w:rFonts w:ascii="Segoe UI" w:hAnsi="Segoe UI" w:cs="Segoe UI"/>
          <w:sz w:val="16"/>
          <w:szCs w:val="16"/>
          <w:vertAlign w:val="subscript"/>
        </w:rPr>
        <w:t>2</w:t>
      </w:r>
      <w:r w:rsidRPr="00AC446E">
        <w:rPr>
          <w:rFonts w:ascii="Segoe UI" w:hAnsi="Segoe UI" w:cs="Segoe UI"/>
          <w:sz w:val="16"/>
          <w:szCs w:val="16"/>
        </w:rPr>
        <w:t>CO</w:t>
      </w:r>
      <w:r w:rsidRPr="00AC446E">
        <w:rPr>
          <w:rFonts w:ascii="Segoe UI" w:hAnsi="Segoe UI" w:cs="Segoe UI"/>
          <w:sz w:val="16"/>
          <w:szCs w:val="16"/>
          <w:vertAlign w:val="subscript"/>
        </w:rPr>
        <w:t>3</w:t>
      </w:r>
      <w:r w:rsidRPr="00AC446E">
        <w:rPr>
          <w:rFonts w:ascii="Segoe UI" w:hAnsi="Segoe UI" w:cs="Segoe UI"/>
          <w:sz w:val="16"/>
          <w:szCs w:val="16"/>
        </w:rPr>
        <w:t xml:space="preserve"> 0.40 mmol (0.1 M, mol ratio carbonate/PLA = 3.6), water 4 </w:t>
      </w:r>
      <w:proofErr w:type="spellStart"/>
      <w:r w:rsidRPr="00AC446E">
        <w:rPr>
          <w:rFonts w:ascii="Segoe UI" w:hAnsi="Segoe UI" w:cs="Segoe UI"/>
          <w:sz w:val="16"/>
          <w:szCs w:val="16"/>
        </w:rPr>
        <w:t>mL.</w:t>
      </w:r>
      <w:proofErr w:type="spellEnd"/>
      <w:r w:rsidRPr="00AC446E">
        <w:rPr>
          <w:rFonts w:ascii="Segoe UI" w:hAnsi="Segoe UI" w:cs="Segoe UI"/>
          <w:sz w:val="16"/>
          <w:szCs w:val="16"/>
        </w:rPr>
        <w:t xml:space="preserve"> Data from HPLC analysis. It was assumed that: - d[PLA]/dt = k[PLA]; [LA] = [PLA]</w:t>
      </w:r>
      <w:proofErr w:type="spellStart"/>
      <w:r w:rsidRPr="00AC446E">
        <w:rPr>
          <w:rFonts w:ascii="Segoe UI" w:hAnsi="Segoe UI" w:cs="Segoe UI"/>
          <w:sz w:val="16"/>
          <w:szCs w:val="16"/>
        </w:rPr>
        <w:t>i</w:t>
      </w:r>
      <w:proofErr w:type="spellEnd"/>
      <w:r w:rsidRPr="00AC446E">
        <w:rPr>
          <w:rFonts w:ascii="Segoe UI" w:hAnsi="Segoe UI" w:cs="Segoe UI"/>
          <w:sz w:val="16"/>
          <w:szCs w:val="16"/>
        </w:rPr>
        <w:t xml:space="preserve"> - [PLA]f, where [PLA]</w:t>
      </w:r>
      <w:proofErr w:type="spellStart"/>
      <w:r w:rsidRPr="00AC446E">
        <w:rPr>
          <w:rFonts w:ascii="Segoe UI" w:hAnsi="Segoe UI" w:cs="Segoe UI"/>
          <w:sz w:val="16"/>
          <w:szCs w:val="16"/>
          <w:vertAlign w:val="subscript"/>
        </w:rPr>
        <w:t>i</w:t>
      </w:r>
      <w:proofErr w:type="spellEnd"/>
      <w:r w:rsidRPr="00AC446E">
        <w:rPr>
          <w:rFonts w:ascii="Segoe UI" w:hAnsi="Segoe UI" w:cs="Segoe UI"/>
          <w:sz w:val="16"/>
          <w:szCs w:val="16"/>
        </w:rPr>
        <w:t xml:space="preserve"> and [PLA]</w:t>
      </w:r>
      <w:r w:rsidRPr="00AC446E">
        <w:rPr>
          <w:rFonts w:ascii="Segoe UI" w:hAnsi="Segoe UI" w:cs="Segoe UI"/>
          <w:sz w:val="16"/>
          <w:szCs w:val="16"/>
          <w:vertAlign w:val="subscript"/>
        </w:rPr>
        <w:t>f</w:t>
      </w:r>
      <w:r w:rsidRPr="00AC446E">
        <w:rPr>
          <w:rFonts w:ascii="Segoe UI" w:hAnsi="Segoe UI" w:cs="Segoe UI"/>
          <w:sz w:val="16"/>
          <w:szCs w:val="16"/>
        </w:rPr>
        <w:t xml:space="preserve"> are the starting and final concentration of PLA</w:t>
      </w:r>
      <w:r w:rsidR="005665BE" w:rsidRPr="00AC446E">
        <w:rPr>
          <w:rFonts w:ascii="Segoe UI" w:hAnsi="Segoe UI" w:cs="Segoe UI"/>
          <w:sz w:val="16"/>
          <w:szCs w:val="16"/>
        </w:rPr>
        <w:t xml:space="preserve"> </w:t>
      </w:r>
      <w:r w:rsidRPr="00AC446E">
        <w:rPr>
          <w:rFonts w:ascii="Segoe UI" w:hAnsi="Segoe UI" w:cs="Segoe UI"/>
          <w:sz w:val="16"/>
          <w:szCs w:val="16"/>
        </w:rPr>
        <w:t xml:space="preserve">at the end of the depolymerisation experiment, </w:t>
      </w:r>
      <w:r w:rsidR="005665BE" w:rsidRPr="00AC446E">
        <w:rPr>
          <w:rFonts w:ascii="Segoe UI" w:hAnsi="Segoe UI" w:cs="Segoe UI"/>
          <w:sz w:val="16"/>
          <w:szCs w:val="16"/>
        </w:rPr>
        <w:t xml:space="preserve">respectively, </w:t>
      </w:r>
      <w:r w:rsidRPr="00AC446E">
        <w:rPr>
          <w:rFonts w:ascii="Segoe UI" w:hAnsi="Segoe UI" w:cs="Segoe UI"/>
          <w:sz w:val="16"/>
          <w:szCs w:val="16"/>
        </w:rPr>
        <w:t>and 100% selectivity to LA.</w:t>
      </w:r>
    </w:p>
    <w:p w14:paraId="4E118605" w14:textId="118C5781" w:rsidR="00FE3125" w:rsidRPr="00AC446E" w:rsidRDefault="00FE3125" w:rsidP="00FE3125">
      <w:pPr>
        <w:pStyle w:val="ExperimentalSection"/>
        <w:spacing w:line="360" w:lineRule="auto"/>
        <w:rPr>
          <w:rFonts w:ascii="Segoe UI" w:hAnsi="Segoe UI" w:cs="Segoe UI"/>
          <w:sz w:val="16"/>
          <w:szCs w:val="16"/>
        </w:rPr>
      </w:pPr>
    </w:p>
    <w:p w14:paraId="331C1098" w14:textId="77777777" w:rsidR="00495E5B" w:rsidRPr="00AC446E" w:rsidRDefault="00495E5B" w:rsidP="00FE3125">
      <w:pPr>
        <w:pStyle w:val="ExperimentalSection"/>
        <w:spacing w:line="360" w:lineRule="auto"/>
        <w:rPr>
          <w:rFonts w:ascii="Segoe UI" w:hAnsi="Segoe UI" w:cs="Segoe UI"/>
          <w:sz w:val="16"/>
          <w:szCs w:val="16"/>
        </w:rPr>
      </w:pPr>
    </w:p>
    <w:p w14:paraId="6D57039B" w14:textId="589D66FA" w:rsidR="00FE3125" w:rsidRPr="00AC446E" w:rsidRDefault="00594304" w:rsidP="00495E5B">
      <w:pPr>
        <w:pStyle w:val="ExperimentalSection"/>
        <w:spacing w:line="360" w:lineRule="auto"/>
        <w:jc w:val="center"/>
        <w:rPr>
          <w:rFonts w:ascii="Segoe UI" w:hAnsi="Segoe UI" w:cs="Segoe UI"/>
          <w:color w:val="000000" w:themeColor="text1"/>
          <w:sz w:val="16"/>
          <w:szCs w:val="16"/>
        </w:rPr>
      </w:pPr>
      <w:r w:rsidRPr="00AC446E">
        <w:rPr>
          <w:noProof/>
        </w:rPr>
        <w:lastRenderedPageBreak/>
        <w:drawing>
          <wp:inline distT="0" distB="0" distL="0" distR="0" wp14:anchorId="7E9179A7" wp14:editId="5FE840D0">
            <wp:extent cx="3420000" cy="2196000"/>
            <wp:effectExtent l="0" t="0" r="9525"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420000" cy="2196000"/>
                    </a:xfrm>
                    <a:prstGeom prst="rect">
                      <a:avLst/>
                    </a:prstGeom>
                    <a:noFill/>
                    <a:ln>
                      <a:noFill/>
                    </a:ln>
                  </pic:spPr>
                </pic:pic>
              </a:graphicData>
            </a:graphic>
          </wp:inline>
        </w:drawing>
      </w:r>
    </w:p>
    <w:p w14:paraId="3D475A81" w14:textId="45B43E28" w:rsidR="00D556A3" w:rsidRPr="00AC446E" w:rsidRDefault="00D556A3" w:rsidP="00D556A3">
      <w:pPr>
        <w:pStyle w:val="ExperimentalSection"/>
        <w:spacing w:line="360" w:lineRule="auto"/>
        <w:rPr>
          <w:rFonts w:ascii="Segoe UI" w:hAnsi="Segoe UI" w:cs="Segoe UI"/>
          <w:sz w:val="16"/>
          <w:szCs w:val="16"/>
        </w:rPr>
      </w:pPr>
      <w:r w:rsidRPr="00AC446E">
        <w:rPr>
          <w:rFonts w:ascii="Segoe UI" w:hAnsi="Segoe UI" w:cs="Segoe UI"/>
          <w:b/>
          <w:bCs/>
          <w:sz w:val="16"/>
          <w:szCs w:val="16"/>
        </w:rPr>
        <w:t>Fig. S1</w:t>
      </w:r>
      <w:r w:rsidR="002F30B9" w:rsidRPr="00AC446E">
        <w:rPr>
          <w:rFonts w:ascii="Segoe UI" w:hAnsi="Segoe UI" w:cs="Segoe UI"/>
          <w:b/>
          <w:bCs/>
          <w:sz w:val="16"/>
          <w:szCs w:val="16"/>
        </w:rPr>
        <w:t>3</w:t>
      </w:r>
      <w:r w:rsidRPr="00AC446E">
        <w:rPr>
          <w:rFonts w:ascii="Segoe UI" w:hAnsi="Segoe UI" w:cs="Segoe UI"/>
          <w:b/>
          <w:bCs/>
          <w:sz w:val="16"/>
          <w:szCs w:val="16"/>
        </w:rPr>
        <w:t>.</w:t>
      </w:r>
      <w:r w:rsidRPr="00AC446E">
        <w:rPr>
          <w:rFonts w:ascii="Segoe UI" w:hAnsi="Segoe UI" w:cs="Segoe UI"/>
          <w:sz w:val="16"/>
          <w:szCs w:val="16"/>
        </w:rPr>
        <w:t xml:space="preserve"> Arrhenius plot for the hydrolytic depolymerisation reaction of PLA in the presence of K</w:t>
      </w:r>
      <w:r w:rsidRPr="00AC446E">
        <w:rPr>
          <w:rFonts w:ascii="Segoe UI" w:hAnsi="Segoe UI" w:cs="Segoe UI"/>
          <w:sz w:val="16"/>
          <w:szCs w:val="16"/>
          <w:vertAlign w:val="subscript"/>
        </w:rPr>
        <w:t>2</w:t>
      </w:r>
      <w:r w:rsidRPr="00AC446E">
        <w:rPr>
          <w:rFonts w:ascii="Segoe UI" w:hAnsi="Segoe UI" w:cs="Segoe UI"/>
          <w:sz w:val="16"/>
          <w:szCs w:val="16"/>
        </w:rPr>
        <w:t>CO</w:t>
      </w:r>
      <w:r w:rsidRPr="00AC446E">
        <w:rPr>
          <w:rFonts w:ascii="Segoe UI" w:hAnsi="Segoe UI" w:cs="Segoe UI"/>
          <w:sz w:val="16"/>
          <w:szCs w:val="16"/>
          <w:vertAlign w:val="subscript"/>
        </w:rPr>
        <w:t>3</w:t>
      </w:r>
      <w:r w:rsidRPr="00AC446E">
        <w:rPr>
          <w:rFonts w:ascii="Segoe UI" w:hAnsi="Segoe UI" w:cs="Segoe UI"/>
          <w:sz w:val="16"/>
          <w:szCs w:val="16"/>
        </w:rPr>
        <w:t>, in the range 80-130 °C. Reaction conditions: PLA Mn 10100, 0.11 mmol (based on PLA repetition units), K</w:t>
      </w:r>
      <w:r w:rsidRPr="00AC446E">
        <w:rPr>
          <w:rFonts w:ascii="Segoe UI" w:hAnsi="Segoe UI" w:cs="Segoe UI"/>
          <w:sz w:val="16"/>
          <w:szCs w:val="16"/>
          <w:vertAlign w:val="subscript"/>
        </w:rPr>
        <w:t>2</w:t>
      </w:r>
      <w:r w:rsidRPr="00AC446E">
        <w:rPr>
          <w:rFonts w:ascii="Segoe UI" w:hAnsi="Segoe UI" w:cs="Segoe UI"/>
          <w:sz w:val="16"/>
          <w:szCs w:val="16"/>
        </w:rPr>
        <w:t>CO</w:t>
      </w:r>
      <w:r w:rsidRPr="00AC446E">
        <w:rPr>
          <w:rFonts w:ascii="Segoe UI" w:hAnsi="Segoe UI" w:cs="Segoe UI"/>
          <w:sz w:val="16"/>
          <w:szCs w:val="16"/>
          <w:vertAlign w:val="subscript"/>
        </w:rPr>
        <w:t>3</w:t>
      </w:r>
      <w:r w:rsidRPr="00AC446E">
        <w:rPr>
          <w:rFonts w:ascii="Segoe UI" w:hAnsi="Segoe UI" w:cs="Segoe UI"/>
          <w:sz w:val="16"/>
          <w:szCs w:val="16"/>
        </w:rPr>
        <w:t xml:space="preserve"> 0.40 mmol (0.1 M, mol ratio carbonate/PLA = 3.6), water 4 </w:t>
      </w:r>
      <w:proofErr w:type="spellStart"/>
      <w:r w:rsidRPr="00AC446E">
        <w:rPr>
          <w:rFonts w:ascii="Segoe UI" w:hAnsi="Segoe UI" w:cs="Segoe UI"/>
          <w:sz w:val="16"/>
          <w:szCs w:val="16"/>
        </w:rPr>
        <w:t>mL.</w:t>
      </w:r>
      <w:proofErr w:type="spellEnd"/>
      <w:r w:rsidRPr="00AC446E">
        <w:rPr>
          <w:rFonts w:ascii="Segoe UI" w:hAnsi="Segoe UI" w:cs="Segoe UI"/>
          <w:sz w:val="16"/>
          <w:szCs w:val="16"/>
        </w:rPr>
        <w:t xml:space="preserve"> Data from HPLC analysis</w:t>
      </w:r>
    </w:p>
    <w:p w14:paraId="6406059E" w14:textId="1E84C5D3" w:rsidR="003C02FC" w:rsidRPr="00AC446E" w:rsidRDefault="003C02FC" w:rsidP="003C02FC">
      <w:pPr>
        <w:spacing w:after="120" w:line="360" w:lineRule="auto"/>
        <w:jc w:val="both"/>
        <w:rPr>
          <w:rFonts w:ascii="Segoe UI" w:hAnsi="Segoe UI" w:cs="Segoe UI"/>
          <w:sz w:val="18"/>
          <w:szCs w:val="18"/>
          <w:lang w:val="it-IT"/>
        </w:rPr>
      </w:pPr>
    </w:p>
    <w:p w14:paraId="17A48ADC" w14:textId="77777777" w:rsidR="008C7D6E" w:rsidRPr="00AC446E" w:rsidRDefault="008C7D6E" w:rsidP="003C02FC">
      <w:pPr>
        <w:spacing w:after="120" w:line="360" w:lineRule="auto"/>
        <w:jc w:val="both"/>
        <w:rPr>
          <w:rFonts w:ascii="Segoe UI" w:hAnsi="Segoe UI" w:cs="Segoe UI"/>
          <w:sz w:val="18"/>
          <w:szCs w:val="18"/>
          <w:lang w:val="it-IT"/>
        </w:rPr>
      </w:pPr>
    </w:p>
    <w:p w14:paraId="66A5EFF0" w14:textId="77777777" w:rsidR="00C83CD0" w:rsidRPr="00AC446E" w:rsidRDefault="00C83CD0" w:rsidP="003C02FC">
      <w:pPr>
        <w:spacing w:after="120" w:line="360" w:lineRule="auto"/>
        <w:jc w:val="both"/>
        <w:rPr>
          <w:rFonts w:ascii="Segoe UI" w:hAnsi="Segoe UI" w:cs="Segoe UI"/>
          <w:sz w:val="18"/>
          <w:szCs w:val="18"/>
          <w:lang w:val="it-IT"/>
        </w:rPr>
      </w:pPr>
    </w:p>
    <w:p w14:paraId="4E118664" w14:textId="76DEA3C5" w:rsidR="00956837" w:rsidRPr="00AC446E" w:rsidRDefault="00956837" w:rsidP="003C02FC">
      <w:pPr>
        <w:spacing w:after="120" w:line="360" w:lineRule="auto"/>
        <w:jc w:val="both"/>
        <w:rPr>
          <w:rFonts w:ascii="Segoe UI" w:hAnsi="Segoe UI" w:cs="Segoe UI"/>
          <w:sz w:val="18"/>
          <w:szCs w:val="18"/>
          <w:lang w:val="it-IT"/>
        </w:rPr>
      </w:pPr>
      <w:r w:rsidRPr="00AC446E">
        <w:rPr>
          <w:noProof/>
        </w:rPr>
        <w:drawing>
          <wp:inline distT="0" distB="0" distL="0" distR="0" wp14:anchorId="54D04225" wp14:editId="5E675EFE">
            <wp:extent cx="3121200" cy="2664000"/>
            <wp:effectExtent l="0" t="0" r="3175" b="317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32">
                      <a:extLst>
                        <a:ext uri="{28A0092B-C50C-407E-A947-70E740481C1C}">
                          <a14:useLocalDpi xmlns:a14="http://schemas.microsoft.com/office/drawing/2010/main" val="0"/>
                        </a:ext>
                      </a:extLst>
                    </a:blip>
                    <a:srcRect l="3155" r="7246"/>
                    <a:stretch/>
                  </pic:blipFill>
                  <pic:spPr bwMode="auto">
                    <a:xfrm>
                      <a:off x="0" y="0"/>
                      <a:ext cx="3121200" cy="2664000"/>
                    </a:xfrm>
                    <a:prstGeom prst="rect">
                      <a:avLst/>
                    </a:prstGeom>
                    <a:noFill/>
                    <a:ln>
                      <a:noFill/>
                    </a:ln>
                    <a:extLst>
                      <a:ext uri="{53640926-AAD7-44D8-BBD7-CCE9431645EC}">
                        <a14:shadowObscured xmlns:a14="http://schemas.microsoft.com/office/drawing/2010/main"/>
                      </a:ext>
                    </a:extLst>
                  </pic:spPr>
                </pic:pic>
              </a:graphicData>
            </a:graphic>
          </wp:inline>
        </w:drawing>
      </w:r>
      <w:r w:rsidRPr="00AC446E">
        <w:rPr>
          <w:rFonts w:ascii="Segoe UI" w:hAnsi="Segoe UI" w:cs="Segoe UI"/>
          <w:sz w:val="18"/>
          <w:szCs w:val="18"/>
          <w:lang w:val="it-IT"/>
        </w:rPr>
        <w:t xml:space="preserve">      </w:t>
      </w:r>
      <w:r w:rsidRPr="00AC446E">
        <w:rPr>
          <w:noProof/>
        </w:rPr>
        <w:drawing>
          <wp:inline distT="0" distB="0" distL="0" distR="0" wp14:anchorId="014DF8C9" wp14:editId="0EA8F6A4">
            <wp:extent cx="3121200" cy="2664000"/>
            <wp:effectExtent l="0" t="0" r="3175" b="317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3">
                      <a:extLst>
                        <a:ext uri="{28A0092B-C50C-407E-A947-70E740481C1C}">
                          <a14:useLocalDpi xmlns:a14="http://schemas.microsoft.com/office/drawing/2010/main" val="0"/>
                        </a:ext>
                      </a:extLst>
                    </a:blip>
                    <a:srcRect l="3995" r="5976"/>
                    <a:stretch/>
                  </pic:blipFill>
                  <pic:spPr bwMode="auto">
                    <a:xfrm>
                      <a:off x="0" y="0"/>
                      <a:ext cx="3121200" cy="2664000"/>
                    </a:xfrm>
                    <a:prstGeom prst="rect">
                      <a:avLst/>
                    </a:prstGeom>
                    <a:noFill/>
                    <a:ln>
                      <a:noFill/>
                    </a:ln>
                    <a:extLst>
                      <a:ext uri="{53640926-AAD7-44D8-BBD7-CCE9431645EC}">
                        <a14:shadowObscured xmlns:a14="http://schemas.microsoft.com/office/drawing/2010/main"/>
                      </a:ext>
                    </a:extLst>
                  </pic:spPr>
                </pic:pic>
              </a:graphicData>
            </a:graphic>
          </wp:inline>
        </w:drawing>
      </w:r>
    </w:p>
    <w:p w14:paraId="0FD3D254" w14:textId="6342DE51" w:rsidR="00956837" w:rsidRPr="00AC446E" w:rsidRDefault="00956837" w:rsidP="003C02FC">
      <w:pPr>
        <w:spacing w:after="120" w:line="360" w:lineRule="auto"/>
        <w:jc w:val="both"/>
        <w:rPr>
          <w:rFonts w:ascii="Segoe UI" w:hAnsi="Segoe UI" w:cs="Segoe UI"/>
          <w:sz w:val="16"/>
          <w:szCs w:val="16"/>
          <w:lang w:val="en-GB"/>
        </w:rPr>
      </w:pPr>
      <w:r w:rsidRPr="00AC446E">
        <w:rPr>
          <w:rFonts w:ascii="Segoe UI" w:hAnsi="Segoe UI" w:cs="Segoe UI"/>
          <w:b/>
          <w:sz w:val="16"/>
          <w:szCs w:val="16"/>
          <w:lang w:val="en-GB"/>
        </w:rPr>
        <w:t>Fig. S1</w:t>
      </w:r>
      <w:r w:rsidR="002F30B9" w:rsidRPr="00AC446E">
        <w:rPr>
          <w:rFonts w:ascii="Segoe UI" w:hAnsi="Segoe UI" w:cs="Segoe UI"/>
          <w:b/>
          <w:sz w:val="16"/>
          <w:szCs w:val="16"/>
          <w:lang w:val="en-GB"/>
        </w:rPr>
        <w:t>4</w:t>
      </w:r>
      <w:r w:rsidRPr="00AC446E">
        <w:rPr>
          <w:rFonts w:ascii="Segoe UI" w:hAnsi="Segoe UI" w:cs="Segoe UI"/>
          <w:sz w:val="16"/>
          <w:szCs w:val="16"/>
          <w:lang w:val="en-GB"/>
        </w:rPr>
        <w:t>. PXRD patterns acquired at room temperature for commercial CaCO</w:t>
      </w:r>
      <w:r w:rsidRPr="00AC446E">
        <w:rPr>
          <w:rFonts w:ascii="Segoe UI" w:hAnsi="Segoe UI" w:cs="Segoe UI"/>
          <w:sz w:val="16"/>
          <w:szCs w:val="16"/>
          <w:vertAlign w:val="subscript"/>
          <w:lang w:val="en-GB"/>
        </w:rPr>
        <w:t>3</w:t>
      </w:r>
      <w:r w:rsidRPr="00AC446E">
        <w:rPr>
          <w:rFonts w:ascii="Segoe UI" w:hAnsi="Segoe UI" w:cs="Segoe UI"/>
          <w:sz w:val="16"/>
          <w:szCs w:val="16"/>
          <w:lang w:val="en-GB"/>
        </w:rPr>
        <w:t xml:space="preserve"> before (left), and recovered after use in the hydrolysis reaction of PLA (right). Reaction conditions: 8 mg PLA (0.112 mmol), 40 mg CaCO</w:t>
      </w:r>
      <w:r w:rsidRPr="00AC446E">
        <w:rPr>
          <w:rFonts w:ascii="Segoe UI" w:hAnsi="Segoe UI" w:cs="Segoe UI"/>
          <w:sz w:val="16"/>
          <w:szCs w:val="16"/>
          <w:vertAlign w:val="subscript"/>
          <w:lang w:val="en-GB"/>
        </w:rPr>
        <w:t>3</w:t>
      </w:r>
      <w:r w:rsidRPr="00AC446E">
        <w:rPr>
          <w:rFonts w:ascii="Segoe UI" w:hAnsi="Segoe UI" w:cs="Segoe UI"/>
          <w:sz w:val="16"/>
          <w:szCs w:val="16"/>
          <w:lang w:val="en-GB"/>
        </w:rPr>
        <w:t xml:space="preserve"> (0.4 mmol), mol ratio carbonate / PLA = 3.6, 4 mL water, 130 °C, 48 h reaction time.</w:t>
      </w:r>
    </w:p>
    <w:p w14:paraId="446B76A9" w14:textId="35019B87" w:rsidR="00956837" w:rsidRPr="00AC446E" w:rsidRDefault="00956837" w:rsidP="003C02FC">
      <w:pPr>
        <w:spacing w:after="120" w:line="360" w:lineRule="auto"/>
        <w:jc w:val="both"/>
        <w:rPr>
          <w:rFonts w:ascii="Segoe UI" w:hAnsi="Segoe UI" w:cs="Segoe UI"/>
          <w:sz w:val="16"/>
          <w:szCs w:val="16"/>
          <w:lang w:val="en-GB"/>
        </w:rPr>
      </w:pPr>
    </w:p>
    <w:p w14:paraId="19B86515" w14:textId="6DB3E79F" w:rsidR="00956837" w:rsidRPr="00AC446E" w:rsidRDefault="00956837" w:rsidP="003C02FC">
      <w:pPr>
        <w:spacing w:after="120" w:line="360" w:lineRule="auto"/>
        <w:jc w:val="both"/>
        <w:rPr>
          <w:rFonts w:ascii="Segoe UI" w:hAnsi="Segoe UI" w:cs="Segoe UI"/>
          <w:sz w:val="16"/>
          <w:szCs w:val="16"/>
          <w:lang w:val="en-GB"/>
        </w:rPr>
      </w:pPr>
    </w:p>
    <w:p w14:paraId="29C9A5F1" w14:textId="078AFD8A" w:rsidR="00956837" w:rsidRPr="00AC446E" w:rsidRDefault="00956837" w:rsidP="00956837">
      <w:pPr>
        <w:spacing w:after="120" w:line="360" w:lineRule="auto"/>
        <w:jc w:val="center"/>
        <w:rPr>
          <w:rFonts w:ascii="Segoe UI" w:hAnsi="Segoe UI" w:cs="Segoe UI"/>
          <w:sz w:val="16"/>
          <w:szCs w:val="16"/>
          <w:lang w:val="en-GB"/>
        </w:rPr>
      </w:pPr>
      <w:r w:rsidRPr="00AC446E">
        <w:rPr>
          <w:noProof/>
        </w:rPr>
        <w:lastRenderedPageBreak/>
        <w:drawing>
          <wp:inline distT="0" distB="0" distL="0" distR="0" wp14:anchorId="3D6BD42B" wp14:editId="2FC51FBA">
            <wp:extent cx="3780313" cy="3149900"/>
            <wp:effectExtent l="0" t="0" r="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4" cstate="print">
                      <a:extLst>
                        <a:ext uri="{28A0092B-C50C-407E-A947-70E740481C1C}">
                          <a14:useLocalDpi xmlns:a14="http://schemas.microsoft.com/office/drawing/2010/main" val="0"/>
                        </a:ext>
                      </a:extLst>
                    </a:blip>
                    <a:srcRect l="5667" r="5277" b="2988"/>
                    <a:stretch/>
                  </pic:blipFill>
                  <pic:spPr bwMode="auto">
                    <a:xfrm>
                      <a:off x="0" y="0"/>
                      <a:ext cx="3792350" cy="3159930"/>
                    </a:xfrm>
                    <a:prstGeom prst="rect">
                      <a:avLst/>
                    </a:prstGeom>
                    <a:noFill/>
                    <a:ln>
                      <a:noFill/>
                    </a:ln>
                    <a:extLst>
                      <a:ext uri="{53640926-AAD7-44D8-BBD7-CCE9431645EC}">
                        <a14:shadowObscured xmlns:a14="http://schemas.microsoft.com/office/drawing/2010/main"/>
                      </a:ext>
                    </a:extLst>
                  </pic:spPr>
                </pic:pic>
              </a:graphicData>
            </a:graphic>
          </wp:inline>
        </w:drawing>
      </w:r>
    </w:p>
    <w:p w14:paraId="32461747" w14:textId="7E118706" w:rsidR="00956837" w:rsidRPr="00AC446E" w:rsidRDefault="00956837" w:rsidP="003C02FC">
      <w:pPr>
        <w:spacing w:after="120" w:line="360" w:lineRule="auto"/>
        <w:jc w:val="both"/>
        <w:rPr>
          <w:rFonts w:ascii="Segoe UI" w:hAnsi="Segoe UI" w:cs="Segoe UI"/>
          <w:sz w:val="18"/>
          <w:szCs w:val="18"/>
          <w:lang w:val="it-IT"/>
        </w:rPr>
      </w:pPr>
      <w:r w:rsidRPr="00AC446E">
        <w:rPr>
          <w:rFonts w:ascii="Segoe UI" w:hAnsi="Segoe UI" w:cs="Segoe UI"/>
          <w:b/>
          <w:sz w:val="16"/>
          <w:szCs w:val="16"/>
          <w:lang w:val="en-GB"/>
        </w:rPr>
        <w:t>Fig. S1</w:t>
      </w:r>
      <w:r w:rsidR="002F30B9" w:rsidRPr="00AC446E">
        <w:rPr>
          <w:rFonts w:ascii="Segoe UI" w:hAnsi="Segoe UI" w:cs="Segoe UI"/>
          <w:b/>
          <w:sz w:val="16"/>
          <w:szCs w:val="16"/>
          <w:lang w:val="en-GB"/>
        </w:rPr>
        <w:t>5</w:t>
      </w:r>
      <w:r w:rsidRPr="00AC446E">
        <w:rPr>
          <w:rFonts w:ascii="Segoe UI" w:hAnsi="Segoe UI" w:cs="Segoe UI"/>
          <w:sz w:val="16"/>
          <w:szCs w:val="16"/>
          <w:lang w:val="en-GB"/>
        </w:rPr>
        <w:t>. FTIR spectra of commercial CaCO</w:t>
      </w:r>
      <w:r w:rsidRPr="00AC446E">
        <w:rPr>
          <w:rFonts w:ascii="Segoe UI" w:hAnsi="Segoe UI" w:cs="Segoe UI"/>
          <w:sz w:val="16"/>
          <w:szCs w:val="16"/>
          <w:vertAlign w:val="subscript"/>
          <w:lang w:val="en-GB"/>
        </w:rPr>
        <w:t>3</w:t>
      </w:r>
      <w:r w:rsidRPr="00AC446E">
        <w:rPr>
          <w:rFonts w:ascii="Segoe UI" w:hAnsi="Segoe UI" w:cs="Segoe UI"/>
          <w:sz w:val="16"/>
          <w:szCs w:val="16"/>
          <w:lang w:val="en-GB"/>
        </w:rPr>
        <w:t xml:space="preserve"> before (red), and recovered after use in hydrolysis reaction of PLA (black). Reaction conditions: 8 mg PLA (0.112 mmol), 40 mg CaCO</w:t>
      </w:r>
      <w:r w:rsidRPr="00AC446E">
        <w:rPr>
          <w:rFonts w:ascii="Segoe UI" w:hAnsi="Segoe UI" w:cs="Segoe UI"/>
          <w:sz w:val="16"/>
          <w:szCs w:val="16"/>
          <w:vertAlign w:val="subscript"/>
          <w:lang w:val="en-GB"/>
        </w:rPr>
        <w:t>3</w:t>
      </w:r>
      <w:r w:rsidRPr="00AC446E">
        <w:rPr>
          <w:rFonts w:ascii="Segoe UI" w:hAnsi="Segoe UI" w:cs="Segoe UI"/>
          <w:sz w:val="16"/>
          <w:szCs w:val="16"/>
          <w:lang w:val="en-GB"/>
        </w:rPr>
        <w:t xml:space="preserve"> (0.4 mmol), mol ratio carbonate / PLA = 3.6, 4 mL water, 130°C, 48 h reaction time.</w:t>
      </w:r>
    </w:p>
    <w:p w14:paraId="6578F5DC" w14:textId="77777777" w:rsidR="00956837" w:rsidRPr="00AC446E" w:rsidRDefault="00956837" w:rsidP="003C02FC">
      <w:pPr>
        <w:spacing w:after="120" w:line="360" w:lineRule="auto"/>
        <w:jc w:val="both"/>
        <w:rPr>
          <w:rFonts w:ascii="Segoe UI" w:hAnsi="Segoe UI" w:cs="Segoe UI"/>
          <w:sz w:val="18"/>
          <w:szCs w:val="18"/>
          <w:lang w:val="it-IT"/>
        </w:rPr>
      </w:pPr>
    </w:p>
    <w:p w14:paraId="352D771B" w14:textId="77777777" w:rsidR="006C013E" w:rsidRPr="00AC446E" w:rsidRDefault="006C013E" w:rsidP="003C02FC">
      <w:pPr>
        <w:spacing w:after="120" w:line="360" w:lineRule="auto"/>
        <w:jc w:val="both"/>
        <w:rPr>
          <w:rFonts w:ascii="Segoe UI" w:hAnsi="Segoe UI" w:cs="Segoe UI"/>
          <w:sz w:val="18"/>
          <w:szCs w:val="18"/>
          <w:lang w:val="it-IT"/>
        </w:rPr>
      </w:pPr>
    </w:p>
    <w:p w14:paraId="0AF72773" w14:textId="77777777" w:rsidR="006C013E" w:rsidRPr="00AC446E" w:rsidRDefault="006C013E" w:rsidP="003C02FC">
      <w:pPr>
        <w:spacing w:after="120" w:line="360" w:lineRule="auto"/>
        <w:jc w:val="both"/>
        <w:rPr>
          <w:rFonts w:ascii="Segoe UI" w:hAnsi="Segoe UI" w:cs="Segoe UI"/>
          <w:sz w:val="18"/>
          <w:szCs w:val="18"/>
          <w:lang w:val="it-IT"/>
        </w:rPr>
      </w:pPr>
    </w:p>
    <w:p w14:paraId="7EE0BBBC" w14:textId="77777777" w:rsidR="00DD7661" w:rsidRPr="00AC446E" w:rsidRDefault="00DD7661" w:rsidP="003C02FC">
      <w:pPr>
        <w:spacing w:after="120" w:line="360" w:lineRule="auto"/>
        <w:jc w:val="both"/>
        <w:rPr>
          <w:rFonts w:ascii="Segoe UI" w:hAnsi="Segoe UI" w:cs="Segoe UI"/>
          <w:sz w:val="18"/>
          <w:szCs w:val="18"/>
          <w:lang w:val="it-IT"/>
        </w:rPr>
      </w:pPr>
    </w:p>
    <w:p w14:paraId="3CCE4173" w14:textId="000F21BE" w:rsidR="001F48AC" w:rsidRPr="00AC446E" w:rsidRDefault="0038193E" w:rsidP="008C7D6E">
      <w:pPr>
        <w:spacing w:after="120" w:line="360" w:lineRule="auto"/>
        <w:jc w:val="center"/>
        <w:rPr>
          <w:rFonts w:ascii="Segoe UI" w:hAnsi="Segoe UI" w:cs="Segoe UI"/>
          <w:sz w:val="18"/>
          <w:szCs w:val="18"/>
          <w:lang w:val="it-IT"/>
        </w:rPr>
      </w:pPr>
      <w:r w:rsidRPr="00AC446E">
        <w:rPr>
          <w:noProof/>
        </w:rPr>
        <w:drawing>
          <wp:inline distT="0" distB="0" distL="0" distR="0" wp14:anchorId="38BA40D8" wp14:editId="2EBE7D36">
            <wp:extent cx="5083559" cy="3128963"/>
            <wp:effectExtent l="0" t="0" r="3175" b="0"/>
            <wp:docPr id="13177980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085729" cy="3130298"/>
                    </a:xfrm>
                    <a:prstGeom prst="rect">
                      <a:avLst/>
                    </a:prstGeom>
                    <a:noFill/>
                    <a:ln>
                      <a:noFill/>
                    </a:ln>
                  </pic:spPr>
                </pic:pic>
              </a:graphicData>
            </a:graphic>
          </wp:inline>
        </w:drawing>
      </w:r>
    </w:p>
    <w:p w14:paraId="027FCAD4" w14:textId="1D20859C" w:rsidR="001F48AC" w:rsidRPr="00AC446E" w:rsidRDefault="008C7D6E" w:rsidP="008C7D6E">
      <w:pPr>
        <w:spacing w:after="120" w:line="360" w:lineRule="auto"/>
        <w:jc w:val="center"/>
        <w:rPr>
          <w:rFonts w:ascii="Segoe UI" w:hAnsi="Segoe UI" w:cs="Segoe UI"/>
          <w:sz w:val="16"/>
          <w:szCs w:val="16"/>
          <w:lang w:val="en-GB"/>
        </w:rPr>
      </w:pPr>
      <w:r w:rsidRPr="00AC446E">
        <w:rPr>
          <w:rFonts w:ascii="Segoe UI" w:hAnsi="Segoe UI" w:cs="Segoe UI"/>
          <w:b/>
          <w:bCs/>
          <w:sz w:val="16"/>
          <w:szCs w:val="16"/>
          <w:lang w:val="en-GB"/>
        </w:rPr>
        <w:t>Fig. S1</w:t>
      </w:r>
      <w:r w:rsidR="002F30B9" w:rsidRPr="00AC446E">
        <w:rPr>
          <w:rFonts w:ascii="Segoe UI" w:hAnsi="Segoe UI" w:cs="Segoe UI"/>
          <w:b/>
          <w:bCs/>
          <w:sz w:val="16"/>
          <w:szCs w:val="16"/>
          <w:lang w:val="en-GB"/>
        </w:rPr>
        <w:t>6</w:t>
      </w:r>
      <w:r w:rsidRPr="00AC446E">
        <w:rPr>
          <w:rFonts w:ascii="Segoe UI" w:hAnsi="Segoe UI" w:cs="Segoe UI"/>
          <w:b/>
          <w:bCs/>
          <w:sz w:val="16"/>
          <w:szCs w:val="16"/>
          <w:lang w:val="en-GB"/>
        </w:rPr>
        <w:t>.</w:t>
      </w:r>
      <w:r w:rsidRPr="00AC446E">
        <w:rPr>
          <w:rFonts w:ascii="Segoe UI" w:hAnsi="Segoe UI" w:cs="Segoe UI"/>
          <w:sz w:val="16"/>
          <w:szCs w:val="16"/>
          <w:lang w:val="en-GB"/>
        </w:rPr>
        <w:t xml:space="preserve"> Typical particle size distribution of cryo-milled PLA waste materials </w:t>
      </w:r>
      <w:r w:rsidR="00FE21CB" w:rsidRPr="00AC446E">
        <w:rPr>
          <w:rFonts w:ascii="Segoe UI" w:hAnsi="Segoe UI" w:cs="Segoe UI"/>
          <w:sz w:val="16"/>
          <w:szCs w:val="16"/>
          <w:lang w:val="en-GB"/>
        </w:rPr>
        <w:t xml:space="preserve">measured </w:t>
      </w:r>
      <w:r w:rsidRPr="00AC446E">
        <w:rPr>
          <w:rFonts w:ascii="Segoe UI" w:hAnsi="Segoe UI" w:cs="Segoe UI"/>
          <w:sz w:val="16"/>
          <w:szCs w:val="16"/>
          <w:lang w:val="en-GB"/>
        </w:rPr>
        <w:t>by mesh range weighting.</w:t>
      </w:r>
    </w:p>
    <w:p w14:paraId="6B148E18" w14:textId="77777777" w:rsidR="0038193E" w:rsidRPr="00AC446E" w:rsidRDefault="0038193E" w:rsidP="008C7D6E">
      <w:pPr>
        <w:spacing w:after="120" w:line="360" w:lineRule="auto"/>
        <w:jc w:val="center"/>
        <w:rPr>
          <w:rFonts w:ascii="Segoe UI" w:hAnsi="Segoe UI" w:cs="Segoe UI"/>
          <w:sz w:val="16"/>
          <w:szCs w:val="16"/>
          <w:lang w:val="en-GB"/>
        </w:rPr>
      </w:pPr>
    </w:p>
    <w:p w14:paraId="50BCEBAF" w14:textId="77777777" w:rsidR="0038193E" w:rsidRPr="00AC446E" w:rsidRDefault="0038193E" w:rsidP="008C7D6E">
      <w:pPr>
        <w:spacing w:after="120" w:line="360" w:lineRule="auto"/>
        <w:jc w:val="center"/>
        <w:rPr>
          <w:rFonts w:ascii="Segoe UI" w:hAnsi="Segoe UI" w:cs="Segoe UI"/>
          <w:sz w:val="16"/>
          <w:szCs w:val="16"/>
          <w:lang w:val="en-GB"/>
        </w:rPr>
      </w:pPr>
    </w:p>
    <w:p w14:paraId="7BC85214" w14:textId="77777777" w:rsidR="0038193E" w:rsidRPr="00AC446E" w:rsidRDefault="0038193E" w:rsidP="008C7D6E">
      <w:pPr>
        <w:spacing w:after="120" w:line="360" w:lineRule="auto"/>
        <w:jc w:val="center"/>
        <w:rPr>
          <w:rFonts w:ascii="Segoe UI" w:hAnsi="Segoe UI" w:cs="Segoe UI"/>
          <w:sz w:val="16"/>
          <w:szCs w:val="16"/>
          <w:lang w:val="en-GB"/>
        </w:rPr>
      </w:pPr>
    </w:p>
    <w:p w14:paraId="24947E70" w14:textId="5E382064" w:rsidR="00DD7661" w:rsidRPr="00AC446E" w:rsidRDefault="00E06E44" w:rsidP="00E06E44">
      <w:pPr>
        <w:spacing w:after="120" w:line="360" w:lineRule="auto"/>
        <w:jc w:val="center"/>
        <w:rPr>
          <w:rFonts w:ascii="Segoe UI" w:hAnsi="Segoe UI" w:cs="Segoe UI"/>
          <w:sz w:val="18"/>
          <w:szCs w:val="18"/>
          <w:lang w:val="it-IT"/>
        </w:rPr>
      </w:pPr>
      <w:r w:rsidRPr="00AC446E">
        <w:rPr>
          <w:noProof/>
        </w:rPr>
        <w:lastRenderedPageBreak/>
        <w:drawing>
          <wp:inline distT="0" distB="0" distL="0" distR="0" wp14:anchorId="101281A8" wp14:editId="27C87192">
            <wp:extent cx="3455497" cy="2757488"/>
            <wp:effectExtent l="0" t="0" r="0" b="5080"/>
            <wp:docPr id="862460945"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6">
                      <a:extLst>
                        <a:ext uri="{28A0092B-C50C-407E-A947-70E740481C1C}">
                          <a14:useLocalDpi xmlns:a14="http://schemas.microsoft.com/office/drawing/2010/main" val="0"/>
                        </a:ext>
                      </a:extLst>
                    </a:blip>
                    <a:srcRect l="5729" t="5183" r="10041" b="6828"/>
                    <a:stretch>
                      <a:fillRect/>
                    </a:stretch>
                  </pic:blipFill>
                  <pic:spPr bwMode="auto">
                    <a:xfrm>
                      <a:off x="0" y="0"/>
                      <a:ext cx="3466349" cy="2766148"/>
                    </a:xfrm>
                    <a:prstGeom prst="rect">
                      <a:avLst/>
                    </a:prstGeom>
                    <a:noFill/>
                    <a:ln>
                      <a:noFill/>
                    </a:ln>
                    <a:extLst>
                      <a:ext uri="{53640926-AAD7-44D8-BBD7-CCE9431645EC}">
                        <a14:shadowObscured xmlns:a14="http://schemas.microsoft.com/office/drawing/2010/main"/>
                      </a:ext>
                    </a:extLst>
                  </pic:spPr>
                </pic:pic>
              </a:graphicData>
            </a:graphic>
          </wp:inline>
        </w:drawing>
      </w:r>
    </w:p>
    <w:p w14:paraId="5EDAF89F" w14:textId="04EBFFAD" w:rsidR="00DD7661" w:rsidRPr="00AC446E" w:rsidRDefault="00DD7661" w:rsidP="00DD7661">
      <w:pPr>
        <w:spacing w:after="120" w:line="360" w:lineRule="auto"/>
        <w:jc w:val="both"/>
        <w:rPr>
          <w:rFonts w:ascii="Segoe UI" w:hAnsi="Segoe UI" w:cs="Segoe UI"/>
          <w:sz w:val="18"/>
          <w:szCs w:val="18"/>
          <w:lang w:val="it-IT"/>
        </w:rPr>
      </w:pPr>
      <w:r w:rsidRPr="00AC446E">
        <w:rPr>
          <w:rFonts w:ascii="Segoe UI" w:hAnsi="Segoe UI" w:cs="Segoe UI"/>
          <w:b/>
          <w:sz w:val="16"/>
          <w:szCs w:val="16"/>
          <w:lang w:val="en-GB"/>
        </w:rPr>
        <w:t>Fig. S1</w:t>
      </w:r>
      <w:r w:rsidR="002F30B9" w:rsidRPr="00AC446E">
        <w:rPr>
          <w:rFonts w:ascii="Segoe UI" w:hAnsi="Segoe UI" w:cs="Segoe UI"/>
          <w:b/>
          <w:sz w:val="16"/>
          <w:szCs w:val="16"/>
          <w:lang w:val="en-GB"/>
        </w:rPr>
        <w:t>7</w:t>
      </w:r>
      <w:r w:rsidRPr="00AC446E">
        <w:rPr>
          <w:rFonts w:ascii="Segoe UI" w:hAnsi="Segoe UI" w:cs="Segoe UI"/>
          <w:sz w:val="16"/>
          <w:szCs w:val="16"/>
          <w:lang w:val="en-GB"/>
        </w:rPr>
        <w:t xml:space="preserve">. LA yield </w:t>
      </w:r>
      <w:r w:rsidR="00A607CB" w:rsidRPr="00AC446E">
        <w:rPr>
          <w:rFonts w:ascii="Segoe UI" w:hAnsi="Segoe UI" w:cs="Segoe UI"/>
          <w:sz w:val="16"/>
          <w:szCs w:val="16"/>
          <w:lang w:val="en-GB"/>
        </w:rPr>
        <w:t>in</w:t>
      </w:r>
      <w:r w:rsidRPr="00AC446E">
        <w:rPr>
          <w:rFonts w:ascii="Segoe UI" w:hAnsi="Segoe UI" w:cs="Segoe UI"/>
          <w:sz w:val="16"/>
          <w:szCs w:val="16"/>
          <w:lang w:val="en-GB"/>
        </w:rPr>
        <w:t xml:space="preserve"> the hydrolytic depolymerisation reaction of commercial PLA (Mn 40 </w:t>
      </w:r>
      <w:proofErr w:type="spellStart"/>
      <w:r w:rsidRPr="00AC446E">
        <w:rPr>
          <w:rFonts w:ascii="Segoe UI" w:hAnsi="Segoe UI" w:cs="Segoe UI"/>
          <w:sz w:val="16"/>
          <w:szCs w:val="16"/>
          <w:lang w:val="en-GB"/>
        </w:rPr>
        <w:t>kDa</w:t>
      </w:r>
      <w:proofErr w:type="spellEnd"/>
      <w:r w:rsidRPr="00AC446E">
        <w:rPr>
          <w:rFonts w:ascii="Segoe UI" w:hAnsi="Segoe UI" w:cs="Segoe UI"/>
          <w:sz w:val="16"/>
          <w:szCs w:val="16"/>
          <w:lang w:val="en-GB"/>
        </w:rPr>
        <w:t xml:space="preserve">) and the mixture thereof with 5 % </w:t>
      </w:r>
      <w:proofErr w:type="spellStart"/>
      <w:r w:rsidRPr="00AC446E">
        <w:rPr>
          <w:rFonts w:ascii="Segoe UI" w:hAnsi="Segoe UI" w:cs="Segoe UI"/>
          <w:sz w:val="16"/>
          <w:szCs w:val="16"/>
          <w:lang w:val="en-GB"/>
        </w:rPr>
        <w:t>wt</w:t>
      </w:r>
      <w:proofErr w:type="spellEnd"/>
      <w:r w:rsidRPr="00AC446E">
        <w:rPr>
          <w:rFonts w:ascii="Segoe UI" w:hAnsi="Segoe UI" w:cs="Segoe UI"/>
          <w:sz w:val="16"/>
          <w:szCs w:val="16"/>
          <w:lang w:val="en-GB"/>
        </w:rPr>
        <w:t xml:space="preserve"> CaCO</w:t>
      </w:r>
      <w:r w:rsidRPr="00AC446E">
        <w:rPr>
          <w:rFonts w:ascii="Segoe UI" w:hAnsi="Segoe UI" w:cs="Segoe UI"/>
          <w:sz w:val="16"/>
          <w:szCs w:val="16"/>
          <w:vertAlign w:val="subscript"/>
          <w:lang w:val="en-GB"/>
        </w:rPr>
        <w:t>3</w:t>
      </w:r>
      <w:r w:rsidRPr="00AC446E">
        <w:rPr>
          <w:rFonts w:ascii="Segoe UI" w:hAnsi="Segoe UI" w:cs="Segoe UI"/>
          <w:sz w:val="16"/>
          <w:szCs w:val="16"/>
          <w:lang w:val="en-GB"/>
        </w:rPr>
        <w:t xml:space="preserve"> and Na</w:t>
      </w:r>
      <w:r w:rsidRPr="00AC446E">
        <w:rPr>
          <w:rFonts w:ascii="Segoe UI" w:hAnsi="Segoe UI" w:cs="Segoe UI"/>
          <w:sz w:val="16"/>
          <w:szCs w:val="16"/>
          <w:vertAlign w:val="subscript"/>
          <w:lang w:val="en-GB"/>
        </w:rPr>
        <w:t>2</w:t>
      </w:r>
      <w:r w:rsidRPr="00AC446E">
        <w:rPr>
          <w:rFonts w:ascii="Segoe UI" w:hAnsi="Segoe UI" w:cs="Segoe UI"/>
          <w:sz w:val="16"/>
          <w:szCs w:val="16"/>
          <w:lang w:val="en-GB"/>
        </w:rPr>
        <w:t>SO</w:t>
      </w:r>
      <w:r w:rsidRPr="00AC446E">
        <w:rPr>
          <w:rFonts w:ascii="Segoe UI" w:hAnsi="Segoe UI" w:cs="Segoe UI"/>
          <w:sz w:val="16"/>
          <w:szCs w:val="16"/>
          <w:vertAlign w:val="subscript"/>
          <w:lang w:val="en-GB"/>
        </w:rPr>
        <w:t>4</w:t>
      </w:r>
      <w:r w:rsidRPr="00AC446E">
        <w:rPr>
          <w:rFonts w:ascii="Segoe UI" w:hAnsi="Segoe UI" w:cs="Segoe UI"/>
          <w:sz w:val="16"/>
          <w:szCs w:val="16"/>
          <w:lang w:val="en-GB"/>
        </w:rPr>
        <w:t>, in the presence of K</w:t>
      </w:r>
      <w:r w:rsidRPr="00AC446E">
        <w:rPr>
          <w:rFonts w:ascii="Segoe UI" w:hAnsi="Segoe UI" w:cs="Segoe UI"/>
          <w:sz w:val="16"/>
          <w:szCs w:val="16"/>
          <w:vertAlign w:val="subscript"/>
          <w:lang w:val="en-GB"/>
        </w:rPr>
        <w:t>2</w:t>
      </w:r>
      <w:r w:rsidRPr="00AC446E">
        <w:rPr>
          <w:rFonts w:ascii="Segoe UI" w:hAnsi="Segoe UI" w:cs="Segoe UI"/>
          <w:sz w:val="16"/>
          <w:szCs w:val="16"/>
          <w:lang w:val="en-GB"/>
        </w:rPr>
        <w:t>CO</w:t>
      </w:r>
      <w:r w:rsidRPr="00AC446E">
        <w:rPr>
          <w:rFonts w:ascii="Segoe UI" w:hAnsi="Segoe UI" w:cs="Segoe UI"/>
          <w:sz w:val="16"/>
          <w:szCs w:val="16"/>
          <w:vertAlign w:val="subscript"/>
          <w:lang w:val="en-GB"/>
        </w:rPr>
        <w:t>3</w:t>
      </w:r>
      <w:r w:rsidRPr="00AC446E">
        <w:rPr>
          <w:rFonts w:ascii="Segoe UI" w:hAnsi="Segoe UI" w:cs="Segoe UI"/>
          <w:sz w:val="16"/>
          <w:szCs w:val="16"/>
          <w:lang w:val="en-GB"/>
        </w:rPr>
        <w:t xml:space="preserve"> promoter.</w:t>
      </w:r>
      <w:r w:rsidR="00A607CB" w:rsidRPr="00AC446E">
        <w:rPr>
          <w:rFonts w:ascii="Segoe UI" w:hAnsi="Segoe UI" w:cs="Segoe UI"/>
          <w:sz w:val="16"/>
          <w:szCs w:val="16"/>
          <w:lang w:val="en-GB"/>
        </w:rPr>
        <w:t xml:space="preserve"> LA yield (% mol, based on PLA repetition units). Data from HPLC analysis. Reaction conditions: K</w:t>
      </w:r>
      <w:r w:rsidR="00A607CB" w:rsidRPr="00AC446E">
        <w:rPr>
          <w:rFonts w:ascii="Segoe UI" w:hAnsi="Segoe UI" w:cs="Segoe UI"/>
          <w:sz w:val="16"/>
          <w:szCs w:val="16"/>
          <w:vertAlign w:val="subscript"/>
          <w:lang w:val="en-GB"/>
        </w:rPr>
        <w:t>2</w:t>
      </w:r>
      <w:r w:rsidR="00A607CB" w:rsidRPr="00AC446E">
        <w:rPr>
          <w:rFonts w:ascii="Segoe UI" w:hAnsi="Segoe UI" w:cs="Segoe UI"/>
          <w:sz w:val="16"/>
          <w:szCs w:val="16"/>
          <w:lang w:val="en-GB"/>
        </w:rPr>
        <w:t>CO</w:t>
      </w:r>
      <w:r w:rsidR="00A607CB" w:rsidRPr="00AC446E">
        <w:rPr>
          <w:rFonts w:ascii="Segoe UI" w:hAnsi="Segoe UI" w:cs="Segoe UI"/>
          <w:sz w:val="16"/>
          <w:szCs w:val="16"/>
          <w:vertAlign w:val="subscript"/>
          <w:lang w:val="en-GB"/>
        </w:rPr>
        <w:t xml:space="preserve">3 </w:t>
      </w:r>
      <w:r w:rsidR="00A607CB" w:rsidRPr="00AC446E">
        <w:rPr>
          <w:rFonts w:ascii="Segoe UI" w:hAnsi="Segoe UI" w:cs="Segoe UI"/>
          <w:sz w:val="16"/>
          <w:szCs w:val="16"/>
          <w:lang w:val="en-GB"/>
        </w:rPr>
        <w:t>0.5 M (carbonate/PLA molar ratio 0.5, based on PLA repetition units), 130° C; 24 h.</w:t>
      </w:r>
    </w:p>
    <w:p w14:paraId="6B9C1B94" w14:textId="77777777" w:rsidR="00DD7661" w:rsidRPr="00AC446E" w:rsidRDefault="00DD7661" w:rsidP="003C02FC">
      <w:pPr>
        <w:spacing w:after="120" w:line="360" w:lineRule="auto"/>
        <w:jc w:val="both"/>
        <w:rPr>
          <w:rFonts w:ascii="Segoe UI" w:hAnsi="Segoe UI" w:cs="Segoe UI"/>
          <w:sz w:val="18"/>
          <w:szCs w:val="18"/>
          <w:lang w:val="it-IT"/>
        </w:rPr>
      </w:pPr>
    </w:p>
    <w:tbl>
      <w:tblPr>
        <w:tblW w:w="10206" w:type="dxa"/>
        <w:jc w:val="center"/>
        <w:tblLayout w:type="fixed"/>
        <w:tblCellMar>
          <w:top w:w="85" w:type="dxa"/>
          <w:left w:w="28" w:type="dxa"/>
          <w:bottom w:w="28" w:type="dxa"/>
          <w:right w:w="28" w:type="dxa"/>
        </w:tblCellMar>
        <w:tblLook w:val="01E0" w:firstRow="1" w:lastRow="1" w:firstColumn="1" w:lastColumn="1" w:noHBand="0" w:noVBand="0"/>
      </w:tblPr>
      <w:tblGrid>
        <w:gridCol w:w="927"/>
        <w:gridCol w:w="916"/>
        <w:gridCol w:w="709"/>
        <w:gridCol w:w="709"/>
        <w:gridCol w:w="992"/>
        <w:gridCol w:w="709"/>
        <w:gridCol w:w="708"/>
        <w:gridCol w:w="709"/>
        <w:gridCol w:w="2977"/>
        <w:gridCol w:w="850"/>
      </w:tblGrid>
      <w:tr w:rsidR="003C02FC" w:rsidRPr="00AC446E" w14:paraId="1BCF6B4E" w14:textId="77777777" w:rsidTr="00965BAC">
        <w:trPr>
          <w:jc w:val="center"/>
        </w:trPr>
        <w:tc>
          <w:tcPr>
            <w:tcW w:w="10206" w:type="dxa"/>
            <w:gridSpan w:val="10"/>
            <w:tcMar>
              <w:left w:w="57" w:type="dxa"/>
              <w:right w:w="85" w:type="dxa"/>
            </w:tcMar>
          </w:tcPr>
          <w:p w14:paraId="56126C3E" w14:textId="4BE0B88A" w:rsidR="003C02FC" w:rsidRPr="00AC446E" w:rsidRDefault="003C02FC" w:rsidP="00965BAC">
            <w:pPr>
              <w:pStyle w:val="RSCT02Tabletitlewithouttopbar"/>
              <w:pBdr>
                <w:bottom w:val="none" w:sz="0" w:space="0" w:color="auto"/>
              </w:pBdr>
              <w:spacing w:before="0" w:after="0" w:line="240" w:lineRule="auto"/>
              <w:jc w:val="left"/>
              <w:rPr>
                <w:rFonts w:ascii="Segoe UI" w:hAnsi="Segoe UI" w:cs="Segoe UI"/>
                <w:spacing w:val="-4"/>
                <w:sz w:val="16"/>
                <w:szCs w:val="16"/>
              </w:rPr>
            </w:pPr>
            <w:r w:rsidRPr="00AC446E">
              <w:rPr>
                <w:rFonts w:ascii="Segoe UI" w:hAnsi="Segoe UI" w:cs="Segoe UI"/>
                <w:b/>
                <w:spacing w:val="-4"/>
                <w:sz w:val="16"/>
                <w:szCs w:val="16"/>
              </w:rPr>
              <w:lastRenderedPageBreak/>
              <w:t>Table S</w:t>
            </w:r>
            <w:r w:rsidR="00C02848" w:rsidRPr="00AC446E">
              <w:rPr>
                <w:rFonts w:ascii="Segoe UI" w:hAnsi="Segoe UI" w:cs="Segoe UI"/>
                <w:b/>
                <w:spacing w:val="-4"/>
                <w:sz w:val="16"/>
                <w:szCs w:val="16"/>
              </w:rPr>
              <w:t>5</w:t>
            </w:r>
            <w:r w:rsidRPr="00AC446E">
              <w:rPr>
                <w:rFonts w:ascii="Segoe UI" w:hAnsi="Segoe UI" w:cs="Segoe UI"/>
                <w:b/>
                <w:spacing w:val="-4"/>
                <w:sz w:val="16"/>
                <w:szCs w:val="16"/>
              </w:rPr>
              <w:t xml:space="preserve">. </w:t>
            </w:r>
            <w:r w:rsidRPr="00AC446E">
              <w:rPr>
                <w:rFonts w:ascii="Segoe UI" w:hAnsi="Segoe UI" w:cs="Segoe UI"/>
                <w:spacing w:val="-4"/>
                <w:sz w:val="16"/>
                <w:szCs w:val="16"/>
              </w:rPr>
              <w:t>Selected literature data for the chemically-promoted hydrolytic depolymerisation reaction of neat PLA in water.</w:t>
            </w:r>
          </w:p>
        </w:tc>
      </w:tr>
      <w:tr w:rsidR="003C02FC" w:rsidRPr="00AC446E" w14:paraId="4BD14C3B" w14:textId="77777777" w:rsidTr="00965BAC">
        <w:trPr>
          <w:trHeight w:val="517"/>
          <w:jc w:val="center"/>
        </w:trPr>
        <w:tc>
          <w:tcPr>
            <w:tcW w:w="927" w:type="dxa"/>
            <w:tcBorders>
              <w:top w:val="single" w:sz="4" w:space="0" w:color="000000"/>
              <w:bottom w:val="single" w:sz="4" w:space="0" w:color="auto"/>
            </w:tcBorders>
            <w:tcMar>
              <w:left w:w="57" w:type="dxa"/>
              <w:right w:w="57" w:type="dxa"/>
            </w:tcMar>
          </w:tcPr>
          <w:p w14:paraId="7F544E92"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Promoter</w:t>
            </w:r>
          </w:p>
          <w:p w14:paraId="605742EE"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(P)</w:t>
            </w:r>
          </w:p>
        </w:tc>
        <w:tc>
          <w:tcPr>
            <w:tcW w:w="916" w:type="dxa"/>
            <w:tcBorders>
              <w:top w:val="single" w:sz="4" w:space="0" w:color="000000"/>
              <w:bottom w:val="single" w:sz="4" w:space="0" w:color="auto"/>
            </w:tcBorders>
            <w:tcMar>
              <w:left w:w="57" w:type="dxa"/>
              <w:right w:w="57" w:type="dxa"/>
            </w:tcMar>
          </w:tcPr>
          <w:p w14:paraId="0EAF8319"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Type</w:t>
            </w:r>
          </w:p>
        </w:tc>
        <w:tc>
          <w:tcPr>
            <w:tcW w:w="709" w:type="dxa"/>
            <w:tcBorders>
              <w:top w:val="single" w:sz="4" w:space="0" w:color="000000"/>
              <w:bottom w:val="single" w:sz="4" w:space="0" w:color="auto"/>
            </w:tcBorders>
            <w:tcMar>
              <w:left w:w="57" w:type="dxa"/>
              <w:right w:w="57" w:type="dxa"/>
            </w:tcMar>
          </w:tcPr>
          <w:p w14:paraId="7E45195D"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Temp.</w:t>
            </w:r>
          </w:p>
          <w:p w14:paraId="3BEB0955"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 xml:space="preserve">(°C) </w:t>
            </w:r>
            <w:r w:rsidRPr="00AC446E">
              <w:rPr>
                <w:rFonts w:ascii="Segoe UI" w:hAnsi="Segoe UI" w:cs="Segoe UI"/>
                <w:i/>
                <w:vertAlign w:val="superscript"/>
              </w:rPr>
              <w:t>a</w:t>
            </w:r>
          </w:p>
        </w:tc>
        <w:tc>
          <w:tcPr>
            <w:tcW w:w="709" w:type="dxa"/>
            <w:tcBorders>
              <w:top w:val="single" w:sz="4" w:space="0" w:color="000000"/>
              <w:bottom w:val="single" w:sz="4" w:space="0" w:color="auto"/>
            </w:tcBorders>
            <w:tcMar>
              <w:left w:w="57" w:type="dxa"/>
              <w:right w:w="57" w:type="dxa"/>
            </w:tcMar>
          </w:tcPr>
          <w:p w14:paraId="42D1E828"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Time</w:t>
            </w:r>
          </w:p>
          <w:p w14:paraId="09C41E0D"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 xml:space="preserve">(h) </w:t>
            </w:r>
            <w:r w:rsidRPr="00AC446E">
              <w:rPr>
                <w:rFonts w:ascii="Segoe UI" w:hAnsi="Segoe UI" w:cs="Segoe UI"/>
                <w:i/>
                <w:vertAlign w:val="superscript"/>
              </w:rPr>
              <w:t>b</w:t>
            </w:r>
          </w:p>
        </w:tc>
        <w:tc>
          <w:tcPr>
            <w:tcW w:w="992" w:type="dxa"/>
            <w:tcBorders>
              <w:top w:val="single" w:sz="4" w:space="0" w:color="000000"/>
              <w:bottom w:val="single" w:sz="4" w:space="0" w:color="auto"/>
            </w:tcBorders>
          </w:tcPr>
          <w:p w14:paraId="43C19231" w14:textId="77777777" w:rsidR="003C02FC" w:rsidRPr="00AC446E" w:rsidRDefault="003C02FC" w:rsidP="00965BAC">
            <w:pPr>
              <w:pStyle w:val="RSCT03TableBody"/>
              <w:spacing w:line="240" w:lineRule="auto"/>
              <w:jc w:val="left"/>
              <w:rPr>
                <w:rFonts w:ascii="Segoe UI" w:hAnsi="Segoe UI" w:cs="Segoe UI"/>
                <w:spacing w:val="-4"/>
              </w:rPr>
            </w:pPr>
            <w:r w:rsidRPr="00AC446E">
              <w:rPr>
                <w:rFonts w:ascii="Segoe UI" w:hAnsi="Segoe UI" w:cs="Segoe UI"/>
                <w:spacing w:val="-4"/>
              </w:rPr>
              <w:t>Ratio PLA/P</w:t>
            </w:r>
          </w:p>
          <w:p w14:paraId="741247DA"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spacing w:val="-4"/>
              </w:rPr>
              <w:t>(mol/mol)</w:t>
            </w:r>
          </w:p>
        </w:tc>
        <w:tc>
          <w:tcPr>
            <w:tcW w:w="709" w:type="dxa"/>
            <w:tcBorders>
              <w:top w:val="single" w:sz="4" w:space="0" w:color="000000"/>
              <w:bottom w:val="single" w:sz="4" w:space="0" w:color="auto"/>
            </w:tcBorders>
          </w:tcPr>
          <w:p w14:paraId="7C5B5F2B"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Conv.</w:t>
            </w:r>
          </w:p>
          <w:p w14:paraId="585EE0E4"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 xml:space="preserve">(%) </w:t>
            </w:r>
            <w:r w:rsidRPr="00AC446E">
              <w:rPr>
                <w:rFonts w:ascii="Segoe UI" w:hAnsi="Segoe UI" w:cs="Segoe UI"/>
                <w:i/>
                <w:vertAlign w:val="superscript"/>
              </w:rPr>
              <w:t>c</w:t>
            </w:r>
          </w:p>
        </w:tc>
        <w:tc>
          <w:tcPr>
            <w:tcW w:w="708" w:type="dxa"/>
            <w:tcBorders>
              <w:top w:val="single" w:sz="4" w:space="0" w:color="000000"/>
              <w:bottom w:val="single" w:sz="4" w:space="0" w:color="auto"/>
            </w:tcBorders>
          </w:tcPr>
          <w:p w14:paraId="4AE676CD"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Sel.</w:t>
            </w:r>
            <w:r w:rsidRPr="00AC446E">
              <w:rPr>
                <w:rFonts w:ascii="Segoe UI" w:hAnsi="Segoe UI" w:cs="Segoe UI"/>
                <w:i/>
                <w:vertAlign w:val="superscript"/>
              </w:rPr>
              <w:t xml:space="preserve"> </w:t>
            </w:r>
          </w:p>
          <w:p w14:paraId="06686680"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 xml:space="preserve">(%) </w:t>
            </w:r>
            <w:r w:rsidRPr="00AC446E">
              <w:rPr>
                <w:rFonts w:ascii="Segoe UI" w:hAnsi="Segoe UI" w:cs="Segoe UI"/>
                <w:i/>
                <w:vertAlign w:val="superscript"/>
              </w:rPr>
              <w:t>d</w:t>
            </w:r>
          </w:p>
        </w:tc>
        <w:tc>
          <w:tcPr>
            <w:tcW w:w="709" w:type="dxa"/>
            <w:tcBorders>
              <w:top w:val="single" w:sz="4" w:space="0" w:color="000000"/>
              <w:bottom w:val="single" w:sz="4" w:space="0" w:color="auto"/>
            </w:tcBorders>
          </w:tcPr>
          <w:p w14:paraId="6E30EFAC"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Yield</w:t>
            </w:r>
          </w:p>
          <w:p w14:paraId="66679C02"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 xml:space="preserve">(%) </w:t>
            </w:r>
            <w:r w:rsidRPr="00AC446E">
              <w:rPr>
                <w:rFonts w:ascii="Segoe UI" w:hAnsi="Segoe UI" w:cs="Segoe UI"/>
                <w:i/>
                <w:iCs/>
                <w:vertAlign w:val="superscript"/>
              </w:rPr>
              <w:t>e</w:t>
            </w:r>
          </w:p>
        </w:tc>
        <w:tc>
          <w:tcPr>
            <w:tcW w:w="2977" w:type="dxa"/>
            <w:tcBorders>
              <w:top w:val="single" w:sz="4" w:space="0" w:color="000000"/>
              <w:bottom w:val="single" w:sz="4" w:space="0" w:color="auto"/>
            </w:tcBorders>
          </w:tcPr>
          <w:p w14:paraId="2FD8E2C0"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Notes</w:t>
            </w:r>
          </w:p>
        </w:tc>
        <w:tc>
          <w:tcPr>
            <w:tcW w:w="850" w:type="dxa"/>
            <w:tcBorders>
              <w:top w:val="single" w:sz="4" w:space="0" w:color="000000"/>
              <w:bottom w:val="single" w:sz="4" w:space="0" w:color="auto"/>
            </w:tcBorders>
          </w:tcPr>
          <w:p w14:paraId="2E7FBA6A"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Ref.</w:t>
            </w:r>
          </w:p>
          <w:p w14:paraId="751F461A" w14:textId="77777777" w:rsidR="003C02FC" w:rsidRPr="00AC446E" w:rsidRDefault="003C02FC" w:rsidP="00965BAC">
            <w:pPr>
              <w:pStyle w:val="RSCT03TableBody"/>
              <w:spacing w:line="240" w:lineRule="auto"/>
              <w:jc w:val="left"/>
              <w:rPr>
                <w:rFonts w:ascii="Segoe UI" w:hAnsi="Segoe UI" w:cs="Segoe UI"/>
              </w:rPr>
            </w:pPr>
          </w:p>
        </w:tc>
      </w:tr>
      <w:tr w:rsidR="003C02FC" w:rsidRPr="00AC446E" w14:paraId="4C7689CE" w14:textId="77777777" w:rsidTr="00965BAC">
        <w:trPr>
          <w:jc w:val="center"/>
        </w:trPr>
        <w:tc>
          <w:tcPr>
            <w:tcW w:w="927" w:type="dxa"/>
            <w:tcBorders>
              <w:top w:val="single" w:sz="4" w:space="0" w:color="auto"/>
            </w:tcBorders>
            <w:tcMar>
              <w:left w:w="57" w:type="dxa"/>
              <w:right w:w="57" w:type="dxa"/>
            </w:tcMar>
          </w:tcPr>
          <w:p w14:paraId="376645C8"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K</w:t>
            </w:r>
            <w:r w:rsidRPr="00AC446E">
              <w:rPr>
                <w:rFonts w:ascii="Segoe UI" w:hAnsi="Segoe UI" w:cs="Segoe UI"/>
                <w:vertAlign w:val="subscript"/>
              </w:rPr>
              <w:t>2</w:t>
            </w:r>
            <w:r w:rsidRPr="00AC446E">
              <w:rPr>
                <w:rFonts w:ascii="Segoe UI" w:hAnsi="Segoe UI" w:cs="Segoe UI"/>
              </w:rPr>
              <w:t>CO</w:t>
            </w:r>
            <w:r w:rsidRPr="00AC446E">
              <w:rPr>
                <w:rFonts w:ascii="Segoe UI" w:hAnsi="Segoe UI" w:cs="Segoe UI"/>
                <w:vertAlign w:val="subscript"/>
              </w:rPr>
              <w:t>3</w:t>
            </w:r>
          </w:p>
        </w:tc>
        <w:tc>
          <w:tcPr>
            <w:tcW w:w="916" w:type="dxa"/>
            <w:tcBorders>
              <w:top w:val="single" w:sz="4" w:space="0" w:color="auto"/>
            </w:tcBorders>
            <w:tcMar>
              <w:left w:w="57" w:type="dxa"/>
              <w:right w:w="57" w:type="dxa"/>
            </w:tcMar>
          </w:tcPr>
          <w:p w14:paraId="698FD508"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Soluble</w:t>
            </w:r>
          </w:p>
        </w:tc>
        <w:tc>
          <w:tcPr>
            <w:tcW w:w="709" w:type="dxa"/>
            <w:tcBorders>
              <w:top w:val="single" w:sz="4" w:space="0" w:color="auto"/>
            </w:tcBorders>
            <w:tcMar>
              <w:left w:w="57" w:type="dxa"/>
              <w:right w:w="57" w:type="dxa"/>
            </w:tcMar>
          </w:tcPr>
          <w:p w14:paraId="4DEC89C5"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130</w:t>
            </w:r>
          </w:p>
        </w:tc>
        <w:tc>
          <w:tcPr>
            <w:tcW w:w="709" w:type="dxa"/>
            <w:tcBorders>
              <w:top w:val="single" w:sz="4" w:space="0" w:color="auto"/>
            </w:tcBorders>
            <w:tcMar>
              <w:left w:w="57" w:type="dxa"/>
              <w:right w:w="57" w:type="dxa"/>
            </w:tcMar>
          </w:tcPr>
          <w:p w14:paraId="066E19B2"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24</w:t>
            </w:r>
          </w:p>
        </w:tc>
        <w:tc>
          <w:tcPr>
            <w:tcW w:w="992" w:type="dxa"/>
            <w:tcBorders>
              <w:top w:val="single" w:sz="4" w:space="0" w:color="auto"/>
              <w:left w:val="nil"/>
            </w:tcBorders>
          </w:tcPr>
          <w:p w14:paraId="48DC6DF2"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1.0</w:t>
            </w:r>
          </w:p>
        </w:tc>
        <w:tc>
          <w:tcPr>
            <w:tcW w:w="709" w:type="dxa"/>
            <w:tcBorders>
              <w:top w:val="single" w:sz="4" w:space="0" w:color="auto"/>
              <w:left w:val="nil"/>
            </w:tcBorders>
          </w:tcPr>
          <w:p w14:paraId="4B72C42A"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100</w:t>
            </w:r>
          </w:p>
        </w:tc>
        <w:tc>
          <w:tcPr>
            <w:tcW w:w="708" w:type="dxa"/>
            <w:tcBorders>
              <w:top w:val="single" w:sz="4" w:space="0" w:color="auto"/>
              <w:left w:val="nil"/>
            </w:tcBorders>
          </w:tcPr>
          <w:p w14:paraId="0CDC64A4"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100</w:t>
            </w:r>
          </w:p>
        </w:tc>
        <w:tc>
          <w:tcPr>
            <w:tcW w:w="709" w:type="dxa"/>
            <w:tcBorders>
              <w:top w:val="single" w:sz="4" w:space="0" w:color="auto"/>
              <w:left w:val="nil"/>
            </w:tcBorders>
          </w:tcPr>
          <w:p w14:paraId="7E0D91D6"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100</w:t>
            </w:r>
          </w:p>
        </w:tc>
        <w:tc>
          <w:tcPr>
            <w:tcW w:w="2977" w:type="dxa"/>
            <w:tcBorders>
              <w:top w:val="single" w:sz="4" w:space="0" w:color="auto"/>
            </w:tcBorders>
            <w:tcMar>
              <w:left w:w="57" w:type="dxa"/>
              <w:right w:w="57" w:type="dxa"/>
            </w:tcMar>
          </w:tcPr>
          <w:p w14:paraId="69A0A9AA" w14:textId="77777777" w:rsidR="003C02FC" w:rsidRPr="00AC446E" w:rsidRDefault="003C02FC" w:rsidP="00965BAC">
            <w:pPr>
              <w:pStyle w:val="RSCT03TableBody"/>
              <w:tabs>
                <w:tab w:val="left" w:pos="677"/>
              </w:tabs>
              <w:spacing w:line="240" w:lineRule="auto"/>
              <w:jc w:val="left"/>
              <w:rPr>
                <w:rFonts w:ascii="Segoe UI" w:hAnsi="Segoe UI" w:cs="Segoe UI"/>
                <w:spacing w:val="-4"/>
              </w:rPr>
            </w:pPr>
            <w:r w:rsidRPr="00AC446E">
              <w:rPr>
                <w:rFonts w:ascii="Segoe UI" w:hAnsi="Segoe UI" w:cs="Segoe UI"/>
                <w:spacing w:val="-4"/>
              </w:rPr>
              <w:t>K-lactate product. Requires neutralisation to free LA. KCl recovery. Adaptable to PLA waste.</w:t>
            </w:r>
          </w:p>
        </w:tc>
        <w:tc>
          <w:tcPr>
            <w:tcW w:w="850" w:type="dxa"/>
            <w:tcBorders>
              <w:top w:val="single" w:sz="4" w:space="0" w:color="auto"/>
            </w:tcBorders>
          </w:tcPr>
          <w:p w14:paraId="5399C063" w14:textId="77777777" w:rsidR="003C02FC" w:rsidRPr="00AC446E" w:rsidRDefault="003C02FC" w:rsidP="00965BAC">
            <w:pPr>
              <w:pStyle w:val="RSCT03TableBody"/>
              <w:tabs>
                <w:tab w:val="left" w:pos="677"/>
              </w:tabs>
              <w:spacing w:line="240" w:lineRule="auto"/>
              <w:jc w:val="left"/>
              <w:rPr>
                <w:rStyle w:val="Rimandonotadichiusura"/>
                <w:rFonts w:ascii="Segoe UI" w:eastAsiaTheme="majorEastAsia" w:hAnsi="Segoe UI" w:cs="Segoe UI"/>
                <w:vertAlign w:val="baseline"/>
              </w:rPr>
            </w:pPr>
            <w:r w:rsidRPr="00AC446E">
              <w:rPr>
                <w:rFonts w:ascii="Segoe UI" w:hAnsi="Segoe UI" w:cs="Segoe UI"/>
              </w:rPr>
              <w:t>This work</w:t>
            </w:r>
          </w:p>
        </w:tc>
      </w:tr>
      <w:tr w:rsidR="003C02FC" w:rsidRPr="00AC446E" w14:paraId="24C4AF7F" w14:textId="77777777" w:rsidTr="00965BAC">
        <w:trPr>
          <w:jc w:val="center"/>
        </w:trPr>
        <w:tc>
          <w:tcPr>
            <w:tcW w:w="927" w:type="dxa"/>
            <w:tcMar>
              <w:left w:w="57" w:type="dxa"/>
              <w:right w:w="57" w:type="dxa"/>
            </w:tcMar>
          </w:tcPr>
          <w:p w14:paraId="7A9176A1"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CaCO</w:t>
            </w:r>
            <w:r w:rsidRPr="00AC446E">
              <w:rPr>
                <w:rFonts w:ascii="Segoe UI" w:hAnsi="Segoe UI" w:cs="Segoe UI"/>
                <w:vertAlign w:val="subscript"/>
              </w:rPr>
              <w:t>3</w:t>
            </w:r>
          </w:p>
        </w:tc>
        <w:tc>
          <w:tcPr>
            <w:tcW w:w="916" w:type="dxa"/>
            <w:tcMar>
              <w:left w:w="57" w:type="dxa"/>
              <w:right w:w="57" w:type="dxa"/>
            </w:tcMar>
          </w:tcPr>
          <w:p w14:paraId="3980F3AD"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Insoluble</w:t>
            </w:r>
          </w:p>
        </w:tc>
        <w:tc>
          <w:tcPr>
            <w:tcW w:w="709" w:type="dxa"/>
            <w:tcMar>
              <w:left w:w="57" w:type="dxa"/>
              <w:right w:w="57" w:type="dxa"/>
            </w:tcMar>
          </w:tcPr>
          <w:p w14:paraId="231110FC"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130</w:t>
            </w:r>
          </w:p>
        </w:tc>
        <w:tc>
          <w:tcPr>
            <w:tcW w:w="709" w:type="dxa"/>
            <w:tcMar>
              <w:left w:w="57" w:type="dxa"/>
              <w:right w:w="57" w:type="dxa"/>
            </w:tcMar>
          </w:tcPr>
          <w:p w14:paraId="60C564EB"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48</w:t>
            </w:r>
          </w:p>
        </w:tc>
        <w:tc>
          <w:tcPr>
            <w:tcW w:w="992" w:type="dxa"/>
            <w:tcBorders>
              <w:left w:val="nil"/>
            </w:tcBorders>
          </w:tcPr>
          <w:p w14:paraId="0FBD6F41"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0.59</w:t>
            </w:r>
          </w:p>
        </w:tc>
        <w:tc>
          <w:tcPr>
            <w:tcW w:w="709" w:type="dxa"/>
            <w:tcBorders>
              <w:left w:val="nil"/>
            </w:tcBorders>
          </w:tcPr>
          <w:p w14:paraId="7161C8F5"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100</w:t>
            </w:r>
          </w:p>
        </w:tc>
        <w:tc>
          <w:tcPr>
            <w:tcW w:w="708" w:type="dxa"/>
            <w:tcBorders>
              <w:left w:val="nil"/>
            </w:tcBorders>
          </w:tcPr>
          <w:p w14:paraId="4F674F9F"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100</w:t>
            </w:r>
          </w:p>
        </w:tc>
        <w:tc>
          <w:tcPr>
            <w:tcW w:w="709" w:type="dxa"/>
            <w:tcBorders>
              <w:left w:val="nil"/>
            </w:tcBorders>
          </w:tcPr>
          <w:p w14:paraId="496660E6"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100</w:t>
            </w:r>
          </w:p>
        </w:tc>
        <w:tc>
          <w:tcPr>
            <w:tcW w:w="2977" w:type="dxa"/>
            <w:tcMar>
              <w:left w:w="57" w:type="dxa"/>
              <w:right w:w="57" w:type="dxa"/>
            </w:tcMar>
          </w:tcPr>
          <w:p w14:paraId="77A04519" w14:textId="77777777" w:rsidR="003C02FC" w:rsidRPr="00AC446E" w:rsidRDefault="003C02FC" w:rsidP="00965BAC">
            <w:pPr>
              <w:pStyle w:val="RSCT03TableBody"/>
              <w:tabs>
                <w:tab w:val="left" w:pos="677"/>
              </w:tabs>
              <w:spacing w:line="240" w:lineRule="auto"/>
              <w:jc w:val="left"/>
              <w:rPr>
                <w:rFonts w:ascii="Segoe UI" w:hAnsi="Segoe UI" w:cs="Segoe UI"/>
                <w:spacing w:val="-4"/>
              </w:rPr>
            </w:pPr>
            <w:r w:rsidRPr="00AC446E">
              <w:rPr>
                <w:rFonts w:ascii="Segoe UI" w:hAnsi="Segoe UI" w:cs="Segoe UI"/>
                <w:spacing w:val="-4"/>
              </w:rPr>
              <w:t>Ca-lactate product. Recoverable promoter. Adaptable to PLA waste.</w:t>
            </w:r>
          </w:p>
        </w:tc>
        <w:tc>
          <w:tcPr>
            <w:tcW w:w="850" w:type="dxa"/>
          </w:tcPr>
          <w:p w14:paraId="5A87BF59" w14:textId="77777777" w:rsidR="003C02FC" w:rsidRPr="00AC446E" w:rsidRDefault="003C02FC" w:rsidP="00965BAC">
            <w:pPr>
              <w:pStyle w:val="RSCT03TableBody"/>
              <w:tabs>
                <w:tab w:val="left" w:pos="677"/>
              </w:tabs>
              <w:spacing w:line="240" w:lineRule="auto"/>
              <w:jc w:val="left"/>
              <w:rPr>
                <w:rStyle w:val="Rimandonotadichiusura"/>
                <w:rFonts w:ascii="Segoe UI" w:eastAsiaTheme="majorEastAsia" w:hAnsi="Segoe UI" w:cs="Segoe UI"/>
                <w:vertAlign w:val="baseline"/>
              </w:rPr>
            </w:pPr>
            <w:r w:rsidRPr="00AC446E">
              <w:rPr>
                <w:rFonts w:ascii="Segoe UI" w:hAnsi="Segoe UI" w:cs="Segoe UI"/>
              </w:rPr>
              <w:t>This work</w:t>
            </w:r>
          </w:p>
        </w:tc>
      </w:tr>
      <w:tr w:rsidR="003C02FC" w:rsidRPr="00AC446E" w14:paraId="07A49888" w14:textId="77777777" w:rsidTr="00965BAC">
        <w:trPr>
          <w:jc w:val="center"/>
        </w:trPr>
        <w:tc>
          <w:tcPr>
            <w:tcW w:w="927" w:type="dxa"/>
            <w:tcMar>
              <w:left w:w="57" w:type="dxa"/>
              <w:right w:w="57" w:type="dxa"/>
            </w:tcMar>
          </w:tcPr>
          <w:p w14:paraId="288D5FC6"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HCl</w:t>
            </w:r>
          </w:p>
        </w:tc>
        <w:tc>
          <w:tcPr>
            <w:tcW w:w="916" w:type="dxa"/>
            <w:tcMar>
              <w:left w:w="57" w:type="dxa"/>
              <w:right w:w="57" w:type="dxa"/>
            </w:tcMar>
          </w:tcPr>
          <w:p w14:paraId="529FF117"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Soluble</w:t>
            </w:r>
          </w:p>
        </w:tc>
        <w:tc>
          <w:tcPr>
            <w:tcW w:w="709" w:type="dxa"/>
            <w:tcMar>
              <w:left w:w="57" w:type="dxa"/>
              <w:right w:w="57" w:type="dxa"/>
            </w:tcMar>
          </w:tcPr>
          <w:p w14:paraId="5CF0E81B"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70</w:t>
            </w:r>
          </w:p>
        </w:tc>
        <w:tc>
          <w:tcPr>
            <w:tcW w:w="709" w:type="dxa"/>
            <w:tcMar>
              <w:left w:w="57" w:type="dxa"/>
              <w:right w:w="57" w:type="dxa"/>
            </w:tcMar>
          </w:tcPr>
          <w:p w14:paraId="21052B1A"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240</w:t>
            </w:r>
          </w:p>
        </w:tc>
        <w:tc>
          <w:tcPr>
            <w:tcW w:w="992" w:type="dxa"/>
            <w:tcBorders>
              <w:left w:val="nil"/>
            </w:tcBorders>
          </w:tcPr>
          <w:p w14:paraId="5E534F5F"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pH 1</w:t>
            </w:r>
          </w:p>
        </w:tc>
        <w:tc>
          <w:tcPr>
            <w:tcW w:w="709" w:type="dxa"/>
            <w:tcBorders>
              <w:left w:val="nil"/>
            </w:tcBorders>
          </w:tcPr>
          <w:p w14:paraId="3D18E1ED"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50</w:t>
            </w:r>
          </w:p>
        </w:tc>
        <w:tc>
          <w:tcPr>
            <w:tcW w:w="708" w:type="dxa"/>
            <w:tcBorders>
              <w:left w:val="nil"/>
            </w:tcBorders>
          </w:tcPr>
          <w:p w14:paraId="7EA028F2" w14:textId="77777777" w:rsidR="003C02FC" w:rsidRPr="00AC446E" w:rsidRDefault="003C02FC" w:rsidP="00965BAC">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9" w:type="dxa"/>
            <w:tcBorders>
              <w:left w:val="nil"/>
            </w:tcBorders>
          </w:tcPr>
          <w:p w14:paraId="614FC2AC" w14:textId="77777777" w:rsidR="003C02FC" w:rsidRPr="00AC446E" w:rsidRDefault="003C02FC" w:rsidP="00965BAC">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2977" w:type="dxa"/>
            <w:tcMar>
              <w:left w:w="57" w:type="dxa"/>
              <w:right w:w="57" w:type="dxa"/>
            </w:tcMar>
          </w:tcPr>
          <w:p w14:paraId="4BEC3CF1" w14:textId="77777777" w:rsidR="003C02FC" w:rsidRPr="00AC446E" w:rsidRDefault="003C02FC" w:rsidP="00965BAC">
            <w:pPr>
              <w:pStyle w:val="RSCT03TableBody"/>
              <w:tabs>
                <w:tab w:val="left" w:pos="677"/>
              </w:tabs>
              <w:spacing w:line="240" w:lineRule="auto"/>
              <w:jc w:val="left"/>
              <w:rPr>
                <w:rFonts w:ascii="Segoe UI" w:hAnsi="Segoe UI" w:cs="Segoe UI"/>
                <w:spacing w:val="-4"/>
              </w:rPr>
            </w:pPr>
            <w:r w:rsidRPr="00AC446E">
              <w:rPr>
                <w:rFonts w:ascii="Segoe UI" w:hAnsi="Segoe UI" w:cs="Segoe UI"/>
                <w:spacing w:val="-4"/>
              </w:rPr>
              <w:t>Corrosion issues. Adaptable to PLA fibres.</w:t>
            </w:r>
          </w:p>
        </w:tc>
        <w:tc>
          <w:tcPr>
            <w:tcW w:w="850" w:type="dxa"/>
          </w:tcPr>
          <w:p w14:paraId="40EAB813" w14:textId="4671A45B" w:rsidR="003C02FC" w:rsidRPr="00AC446E" w:rsidRDefault="00A12F91" w:rsidP="00965BAC">
            <w:pPr>
              <w:pStyle w:val="RSCT03TableBody"/>
              <w:tabs>
                <w:tab w:val="left" w:pos="677"/>
              </w:tabs>
              <w:spacing w:line="240" w:lineRule="auto"/>
              <w:jc w:val="left"/>
              <w:rPr>
                <w:rFonts w:ascii="Segoe UI" w:hAnsi="Segoe UI" w:cs="Segoe UI"/>
              </w:rPr>
            </w:pPr>
            <w:r w:rsidRPr="00AC446E">
              <w:rPr>
                <w:rStyle w:val="Rimandonotadichiusura"/>
                <w:rFonts w:ascii="Segoe UI" w:hAnsi="Segoe UI" w:cs="Segoe UI"/>
                <w:vertAlign w:val="baseline"/>
              </w:rPr>
              <w:endnoteReference w:id="10"/>
            </w:r>
            <w:r w:rsidR="003C02FC" w:rsidRPr="00AC446E">
              <w:rPr>
                <w:rFonts w:ascii="Segoe UI" w:hAnsi="Segoe UI" w:cs="Segoe UI"/>
              </w:rPr>
              <w:t xml:space="preserve">, </w:t>
            </w:r>
            <w:r w:rsidR="00E3360C" w:rsidRPr="00AC446E">
              <w:rPr>
                <w:rStyle w:val="Rimandonotadichiusura"/>
                <w:rFonts w:ascii="Segoe UI" w:hAnsi="Segoe UI" w:cs="Segoe UI"/>
                <w:vertAlign w:val="baseline"/>
              </w:rPr>
              <w:endnoteReference w:id="11"/>
            </w:r>
          </w:p>
        </w:tc>
      </w:tr>
      <w:tr w:rsidR="003C02FC" w:rsidRPr="00AC446E" w14:paraId="74F75966" w14:textId="77777777" w:rsidTr="00965BAC">
        <w:trPr>
          <w:jc w:val="center"/>
        </w:trPr>
        <w:tc>
          <w:tcPr>
            <w:tcW w:w="927" w:type="dxa"/>
            <w:tcMar>
              <w:left w:w="57" w:type="dxa"/>
              <w:right w:w="57" w:type="dxa"/>
            </w:tcMar>
          </w:tcPr>
          <w:p w14:paraId="507C54E6"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NaOH</w:t>
            </w:r>
          </w:p>
        </w:tc>
        <w:tc>
          <w:tcPr>
            <w:tcW w:w="916" w:type="dxa"/>
            <w:tcMar>
              <w:left w:w="57" w:type="dxa"/>
              <w:right w:w="57" w:type="dxa"/>
            </w:tcMar>
          </w:tcPr>
          <w:p w14:paraId="4CD1DDEF"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Soluble</w:t>
            </w:r>
          </w:p>
        </w:tc>
        <w:tc>
          <w:tcPr>
            <w:tcW w:w="709" w:type="dxa"/>
            <w:tcMar>
              <w:left w:w="57" w:type="dxa"/>
              <w:right w:w="57" w:type="dxa"/>
            </w:tcMar>
          </w:tcPr>
          <w:p w14:paraId="2A3C069F"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90</w:t>
            </w:r>
          </w:p>
        </w:tc>
        <w:tc>
          <w:tcPr>
            <w:tcW w:w="709" w:type="dxa"/>
            <w:tcMar>
              <w:left w:w="57" w:type="dxa"/>
              <w:right w:w="57" w:type="dxa"/>
            </w:tcMar>
          </w:tcPr>
          <w:p w14:paraId="5BD6D1B5"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24</w:t>
            </w:r>
          </w:p>
        </w:tc>
        <w:tc>
          <w:tcPr>
            <w:tcW w:w="992" w:type="dxa"/>
            <w:tcBorders>
              <w:left w:val="nil"/>
            </w:tcBorders>
          </w:tcPr>
          <w:p w14:paraId="5B3805B0"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0.71</w:t>
            </w:r>
          </w:p>
        </w:tc>
        <w:tc>
          <w:tcPr>
            <w:tcW w:w="709" w:type="dxa"/>
            <w:tcBorders>
              <w:left w:val="nil"/>
            </w:tcBorders>
          </w:tcPr>
          <w:p w14:paraId="0F3F1139" w14:textId="77777777" w:rsidR="003C02FC" w:rsidRPr="00AC446E" w:rsidRDefault="003C02FC" w:rsidP="00965BAC">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8" w:type="dxa"/>
            <w:tcBorders>
              <w:left w:val="nil"/>
            </w:tcBorders>
          </w:tcPr>
          <w:p w14:paraId="01847AD9" w14:textId="77777777" w:rsidR="003C02FC" w:rsidRPr="00AC446E" w:rsidRDefault="003C02FC" w:rsidP="00965BAC">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9" w:type="dxa"/>
            <w:tcBorders>
              <w:left w:val="nil"/>
            </w:tcBorders>
          </w:tcPr>
          <w:p w14:paraId="526980B7"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95</w:t>
            </w:r>
          </w:p>
        </w:tc>
        <w:tc>
          <w:tcPr>
            <w:tcW w:w="2977" w:type="dxa"/>
            <w:tcMar>
              <w:left w:w="57" w:type="dxa"/>
              <w:right w:w="57" w:type="dxa"/>
            </w:tcMar>
          </w:tcPr>
          <w:p w14:paraId="347BDAED" w14:textId="5F1472A8" w:rsidR="003C02FC" w:rsidRPr="00AC446E" w:rsidRDefault="003C02FC" w:rsidP="00965BAC">
            <w:pPr>
              <w:pStyle w:val="RSCT03TableBody"/>
              <w:tabs>
                <w:tab w:val="left" w:pos="677"/>
              </w:tabs>
              <w:spacing w:line="240" w:lineRule="auto"/>
              <w:jc w:val="left"/>
              <w:rPr>
                <w:rFonts w:ascii="Segoe UI" w:hAnsi="Segoe UI" w:cs="Segoe UI"/>
                <w:spacing w:val="-4"/>
              </w:rPr>
            </w:pPr>
            <w:r w:rsidRPr="00AC446E">
              <w:rPr>
                <w:rFonts w:ascii="Segoe UI" w:hAnsi="Segoe UI" w:cs="Segoe UI"/>
                <w:spacing w:val="-4"/>
              </w:rPr>
              <w:t xml:space="preserve">In the presence of ethyl lactate. Na-lactate product. Corrosion issues. </w:t>
            </w:r>
            <w:r w:rsidR="006157AB" w:rsidRPr="00AC446E">
              <w:rPr>
                <w:rFonts w:ascii="Segoe UI" w:hAnsi="Segoe UI" w:cs="Segoe UI"/>
                <w:spacing w:val="-4"/>
              </w:rPr>
              <w:t xml:space="preserve">LA recovery not explored. </w:t>
            </w:r>
            <w:r w:rsidRPr="00AC446E">
              <w:rPr>
                <w:rFonts w:ascii="Segoe UI" w:hAnsi="Segoe UI" w:cs="Segoe UI"/>
                <w:spacing w:val="-4"/>
              </w:rPr>
              <w:t>Adaptable to PLA fibres.</w:t>
            </w:r>
          </w:p>
        </w:tc>
        <w:tc>
          <w:tcPr>
            <w:tcW w:w="850" w:type="dxa"/>
          </w:tcPr>
          <w:p w14:paraId="0E8A915D" w14:textId="6E1F8A71" w:rsidR="003C02FC" w:rsidRPr="00AC446E" w:rsidRDefault="00E3360C" w:rsidP="00965BAC">
            <w:pPr>
              <w:pStyle w:val="RSCT03TableBody"/>
              <w:tabs>
                <w:tab w:val="left" w:pos="677"/>
              </w:tabs>
              <w:spacing w:line="240" w:lineRule="auto"/>
              <w:jc w:val="left"/>
              <w:rPr>
                <w:rFonts w:ascii="Segoe UI" w:hAnsi="Segoe UI" w:cs="Segoe UI"/>
              </w:rPr>
            </w:pPr>
            <w:r w:rsidRPr="00AC446E">
              <w:rPr>
                <w:rStyle w:val="Rimandonotadichiusura"/>
                <w:rFonts w:ascii="Segoe UI" w:hAnsi="Segoe UI" w:cs="Segoe UI"/>
                <w:vertAlign w:val="baseline"/>
              </w:rPr>
              <w:endnoteReference w:id="12"/>
            </w:r>
            <w:r w:rsidR="003C02FC" w:rsidRPr="00AC446E">
              <w:rPr>
                <w:rFonts w:ascii="Segoe UI" w:hAnsi="Segoe UI" w:cs="Segoe UI"/>
              </w:rPr>
              <w:t xml:space="preserve">, </w:t>
            </w:r>
            <w:r w:rsidRPr="00AC446E">
              <w:rPr>
                <w:rFonts w:ascii="Segoe UI" w:hAnsi="Segoe UI" w:cs="Segoe UI"/>
              </w:rPr>
              <w:t>10</w:t>
            </w:r>
          </w:p>
        </w:tc>
      </w:tr>
      <w:tr w:rsidR="003C02FC" w:rsidRPr="00AC446E" w14:paraId="38158D00" w14:textId="77777777" w:rsidTr="00965BAC">
        <w:trPr>
          <w:jc w:val="center"/>
        </w:trPr>
        <w:tc>
          <w:tcPr>
            <w:tcW w:w="927" w:type="dxa"/>
            <w:tcMar>
              <w:left w:w="57" w:type="dxa"/>
              <w:right w:w="57" w:type="dxa"/>
            </w:tcMar>
          </w:tcPr>
          <w:p w14:paraId="502D9C3C"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NaOH</w:t>
            </w:r>
          </w:p>
        </w:tc>
        <w:tc>
          <w:tcPr>
            <w:tcW w:w="916" w:type="dxa"/>
            <w:tcMar>
              <w:left w:w="57" w:type="dxa"/>
              <w:right w:w="57" w:type="dxa"/>
            </w:tcMar>
          </w:tcPr>
          <w:p w14:paraId="00CF7F25"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Soluble</w:t>
            </w:r>
          </w:p>
        </w:tc>
        <w:tc>
          <w:tcPr>
            <w:tcW w:w="709" w:type="dxa"/>
            <w:tcMar>
              <w:left w:w="57" w:type="dxa"/>
              <w:right w:w="57" w:type="dxa"/>
            </w:tcMar>
          </w:tcPr>
          <w:p w14:paraId="334D5DA6"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35</w:t>
            </w:r>
          </w:p>
        </w:tc>
        <w:tc>
          <w:tcPr>
            <w:tcW w:w="709" w:type="dxa"/>
            <w:tcMar>
              <w:left w:w="57" w:type="dxa"/>
              <w:right w:w="57" w:type="dxa"/>
            </w:tcMar>
          </w:tcPr>
          <w:p w14:paraId="3A0E6D6B"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144</w:t>
            </w:r>
          </w:p>
        </w:tc>
        <w:tc>
          <w:tcPr>
            <w:tcW w:w="992" w:type="dxa"/>
            <w:tcBorders>
              <w:left w:val="nil"/>
            </w:tcBorders>
          </w:tcPr>
          <w:p w14:paraId="5688651E"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pH 13</w:t>
            </w:r>
          </w:p>
        </w:tc>
        <w:tc>
          <w:tcPr>
            <w:tcW w:w="709" w:type="dxa"/>
            <w:tcBorders>
              <w:left w:val="nil"/>
            </w:tcBorders>
          </w:tcPr>
          <w:p w14:paraId="499C1DBE" w14:textId="77777777" w:rsidR="003C02FC" w:rsidRPr="00AC446E" w:rsidRDefault="003C02FC" w:rsidP="00965BAC">
            <w:pPr>
              <w:pStyle w:val="RSCT03TableBody"/>
              <w:spacing w:line="240" w:lineRule="auto"/>
              <w:jc w:val="left"/>
              <w:rPr>
                <w:rFonts w:ascii="Segoe UI" w:hAnsi="Segoe UI" w:cs="Segoe UI"/>
              </w:rPr>
            </w:pPr>
            <w:r w:rsidRPr="00AC446E">
              <w:rPr>
                <w:rFonts w:ascii="Segoe UI" w:hAnsi="Segoe UI" w:cs="Segoe UI"/>
              </w:rPr>
              <w:t>10</w:t>
            </w:r>
          </w:p>
        </w:tc>
        <w:tc>
          <w:tcPr>
            <w:tcW w:w="708" w:type="dxa"/>
            <w:tcBorders>
              <w:left w:val="nil"/>
            </w:tcBorders>
          </w:tcPr>
          <w:p w14:paraId="052DE6CE" w14:textId="77777777" w:rsidR="003C02FC" w:rsidRPr="00AC446E" w:rsidRDefault="003C02FC" w:rsidP="00965BAC">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9" w:type="dxa"/>
            <w:tcBorders>
              <w:left w:val="nil"/>
            </w:tcBorders>
          </w:tcPr>
          <w:p w14:paraId="4CFC2C13" w14:textId="77777777" w:rsidR="003C02FC" w:rsidRPr="00AC446E" w:rsidRDefault="003C02FC" w:rsidP="00965BAC">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2977" w:type="dxa"/>
            <w:tcMar>
              <w:left w:w="57" w:type="dxa"/>
              <w:right w:w="57" w:type="dxa"/>
            </w:tcMar>
          </w:tcPr>
          <w:p w14:paraId="0133BA6F" w14:textId="1C964750" w:rsidR="003C02FC" w:rsidRPr="00AC446E" w:rsidRDefault="003C02FC" w:rsidP="00965BAC">
            <w:pPr>
              <w:pStyle w:val="RSCT03TableBody"/>
              <w:tabs>
                <w:tab w:val="left" w:pos="677"/>
              </w:tabs>
              <w:spacing w:line="240" w:lineRule="auto"/>
              <w:jc w:val="left"/>
              <w:rPr>
                <w:rFonts w:ascii="Segoe UI" w:hAnsi="Segoe UI" w:cs="Segoe UI"/>
                <w:spacing w:val="-4"/>
              </w:rPr>
            </w:pPr>
            <w:r w:rsidRPr="00AC446E">
              <w:rPr>
                <w:rFonts w:ascii="Segoe UI" w:hAnsi="Segoe UI" w:cs="Segoe UI"/>
                <w:spacing w:val="-4"/>
              </w:rPr>
              <w:t>Na-lactate product.</w:t>
            </w:r>
            <w:r w:rsidR="006157AB" w:rsidRPr="00AC446E">
              <w:rPr>
                <w:rFonts w:ascii="Segoe UI" w:hAnsi="Segoe UI" w:cs="Segoe UI"/>
                <w:spacing w:val="-4"/>
              </w:rPr>
              <w:t xml:space="preserve"> LA recovery not explored.</w:t>
            </w:r>
          </w:p>
        </w:tc>
        <w:tc>
          <w:tcPr>
            <w:tcW w:w="850" w:type="dxa"/>
          </w:tcPr>
          <w:p w14:paraId="3883EC85" w14:textId="311DDBA0" w:rsidR="003C02FC" w:rsidRPr="00AC446E" w:rsidRDefault="00F057BB" w:rsidP="00965BAC">
            <w:pPr>
              <w:pStyle w:val="RSCT03TableBody"/>
              <w:tabs>
                <w:tab w:val="left" w:pos="677"/>
              </w:tabs>
              <w:spacing w:line="240" w:lineRule="auto"/>
              <w:jc w:val="left"/>
              <w:rPr>
                <w:rFonts w:ascii="Segoe UI" w:hAnsi="Segoe UI" w:cs="Segoe UI"/>
              </w:rPr>
            </w:pPr>
            <w:r w:rsidRPr="00AC446E">
              <w:rPr>
                <w:rStyle w:val="Rimandonotadichiusura"/>
                <w:rFonts w:ascii="Segoe UI" w:hAnsi="Segoe UI" w:cs="Segoe UI"/>
                <w:vertAlign w:val="baseline"/>
              </w:rPr>
              <w:endnoteReference w:id="13"/>
            </w:r>
          </w:p>
        </w:tc>
      </w:tr>
      <w:tr w:rsidR="00F860BF" w:rsidRPr="00AC446E" w14:paraId="2ED36DBC" w14:textId="77777777" w:rsidTr="00965BAC">
        <w:trPr>
          <w:jc w:val="center"/>
        </w:trPr>
        <w:tc>
          <w:tcPr>
            <w:tcW w:w="927" w:type="dxa"/>
            <w:tcMar>
              <w:left w:w="57" w:type="dxa"/>
              <w:right w:w="57" w:type="dxa"/>
            </w:tcMar>
          </w:tcPr>
          <w:p w14:paraId="48DAFBBA" w14:textId="2F4E868E"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NaOH</w:t>
            </w:r>
          </w:p>
        </w:tc>
        <w:tc>
          <w:tcPr>
            <w:tcW w:w="916" w:type="dxa"/>
            <w:tcMar>
              <w:left w:w="57" w:type="dxa"/>
              <w:right w:w="57" w:type="dxa"/>
            </w:tcMar>
          </w:tcPr>
          <w:p w14:paraId="13F7D84E" w14:textId="728CB6FF"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Soluble</w:t>
            </w:r>
          </w:p>
        </w:tc>
        <w:tc>
          <w:tcPr>
            <w:tcW w:w="709" w:type="dxa"/>
            <w:tcMar>
              <w:left w:w="57" w:type="dxa"/>
              <w:right w:w="57" w:type="dxa"/>
            </w:tcMar>
          </w:tcPr>
          <w:p w14:paraId="2631D1A0" w14:textId="3B8429A6"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160</w:t>
            </w:r>
          </w:p>
        </w:tc>
        <w:tc>
          <w:tcPr>
            <w:tcW w:w="709" w:type="dxa"/>
            <w:tcMar>
              <w:left w:w="57" w:type="dxa"/>
              <w:right w:w="57" w:type="dxa"/>
            </w:tcMar>
          </w:tcPr>
          <w:p w14:paraId="60439DD2" w14:textId="1F1FABE9"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1</w:t>
            </w:r>
          </w:p>
        </w:tc>
        <w:tc>
          <w:tcPr>
            <w:tcW w:w="992" w:type="dxa"/>
            <w:tcBorders>
              <w:left w:val="nil"/>
            </w:tcBorders>
          </w:tcPr>
          <w:p w14:paraId="1D0A720F" w14:textId="32CEB73D"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pH 13.8</w:t>
            </w:r>
          </w:p>
        </w:tc>
        <w:tc>
          <w:tcPr>
            <w:tcW w:w="709" w:type="dxa"/>
            <w:tcBorders>
              <w:left w:val="nil"/>
            </w:tcBorders>
          </w:tcPr>
          <w:p w14:paraId="34C66B16" w14:textId="07C978D5"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100</w:t>
            </w:r>
          </w:p>
        </w:tc>
        <w:tc>
          <w:tcPr>
            <w:tcW w:w="708" w:type="dxa"/>
            <w:tcBorders>
              <w:left w:val="nil"/>
            </w:tcBorders>
          </w:tcPr>
          <w:p w14:paraId="3B070954" w14:textId="6FE5A184"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100</w:t>
            </w:r>
          </w:p>
        </w:tc>
        <w:tc>
          <w:tcPr>
            <w:tcW w:w="709" w:type="dxa"/>
            <w:tcBorders>
              <w:left w:val="nil"/>
            </w:tcBorders>
          </w:tcPr>
          <w:p w14:paraId="17FDA94B" w14:textId="39FB7DB8"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100</w:t>
            </w:r>
          </w:p>
        </w:tc>
        <w:tc>
          <w:tcPr>
            <w:tcW w:w="2977" w:type="dxa"/>
            <w:tcMar>
              <w:left w:w="57" w:type="dxa"/>
              <w:right w:w="57" w:type="dxa"/>
            </w:tcMar>
          </w:tcPr>
          <w:p w14:paraId="79546A8C" w14:textId="4140B0E0" w:rsidR="00F860BF" w:rsidRPr="00AC446E" w:rsidRDefault="00F860BF" w:rsidP="00F860BF">
            <w:pPr>
              <w:pStyle w:val="RSCT03TableBody"/>
              <w:tabs>
                <w:tab w:val="left" w:pos="677"/>
              </w:tabs>
              <w:spacing w:line="240" w:lineRule="auto"/>
              <w:jc w:val="left"/>
              <w:rPr>
                <w:rFonts w:ascii="Segoe UI" w:hAnsi="Segoe UI" w:cs="Segoe UI"/>
                <w:spacing w:val="-4"/>
              </w:rPr>
            </w:pPr>
            <w:r w:rsidRPr="00AC446E">
              <w:rPr>
                <w:rFonts w:ascii="Segoe UI" w:hAnsi="Segoe UI" w:cs="Segoe UI"/>
                <w:spacing w:val="-4"/>
              </w:rPr>
              <w:t>Na-lactate product. LA recovery not explored.</w:t>
            </w:r>
          </w:p>
        </w:tc>
        <w:tc>
          <w:tcPr>
            <w:tcW w:w="850" w:type="dxa"/>
          </w:tcPr>
          <w:p w14:paraId="368887ED" w14:textId="30877810" w:rsidR="00F860BF" w:rsidRPr="00AC446E" w:rsidRDefault="00EB5691" w:rsidP="00F860BF">
            <w:pPr>
              <w:pStyle w:val="RSCT03TableBody"/>
              <w:tabs>
                <w:tab w:val="left" w:pos="677"/>
              </w:tabs>
              <w:spacing w:line="240" w:lineRule="auto"/>
              <w:jc w:val="left"/>
              <w:rPr>
                <w:rStyle w:val="Rimandonotadichiusura"/>
                <w:rFonts w:ascii="Segoe UI" w:hAnsi="Segoe UI" w:cs="Segoe UI"/>
                <w:vertAlign w:val="baseline"/>
              </w:rPr>
            </w:pPr>
            <w:r w:rsidRPr="00AC446E">
              <w:rPr>
                <w:rStyle w:val="Rimandonotadichiusura"/>
                <w:rFonts w:ascii="Segoe UI" w:hAnsi="Segoe UI" w:cs="Segoe UI"/>
                <w:vertAlign w:val="baseline"/>
              </w:rPr>
              <w:endnoteReference w:id="14"/>
            </w:r>
          </w:p>
        </w:tc>
      </w:tr>
      <w:tr w:rsidR="00F860BF" w:rsidRPr="00AC446E" w14:paraId="794F4291" w14:textId="77777777" w:rsidTr="00965BAC">
        <w:trPr>
          <w:jc w:val="center"/>
        </w:trPr>
        <w:tc>
          <w:tcPr>
            <w:tcW w:w="927" w:type="dxa"/>
            <w:tcMar>
              <w:left w:w="57" w:type="dxa"/>
              <w:right w:w="57" w:type="dxa"/>
            </w:tcMar>
          </w:tcPr>
          <w:p w14:paraId="2DCF0068" w14:textId="77777777"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PO</w:t>
            </w:r>
            <w:r w:rsidRPr="00AC446E">
              <w:rPr>
                <w:rFonts w:ascii="Segoe UI" w:hAnsi="Segoe UI" w:cs="Segoe UI"/>
                <w:vertAlign w:val="subscript"/>
              </w:rPr>
              <w:t>4</w:t>
            </w:r>
            <w:r w:rsidRPr="00AC446E">
              <w:rPr>
                <w:rFonts w:ascii="Segoe UI" w:hAnsi="Segoe UI" w:cs="Segoe UI"/>
              </w:rPr>
              <w:t xml:space="preserve"> buffer</w:t>
            </w:r>
          </w:p>
        </w:tc>
        <w:tc>
          <w:tcPr>
            <w:tcW w:w="916" w:type="dxa"/>
            <w:tcMar>
              <w:left w:w="57" w:type="dxa"/>
              <w:right w:w="57" w:type="dxa"/>
            </w:tcMar>
          </w:tcPr>
          <w:p w14:paraId="794F7397" w14:textId="77777777"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Soluble</w:t>
            </w:r>
          </w:p>
        </w:tc>
        <w:tc>
          <w:tcPr>
            <w:tcW w:w="709" w:type="dxa"/>
            <w:tcMar>
              <w:left w:w="57" w:type="dxa"/>
              <w:right w:w="57" w:type="dxa"/>
            </w:tcMar>
          </w:tcPr>
          <w:p w14:paraId="78125194" w14:textId="77777777"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37</w:t>
            </w:r>
          </w:p>
        </w:tc>
        <w:tc>
          <w:tcPr>
            <w:tcW w:w="709" w:type="dxa"/>
            <w:tcMar>
              <w:left w:w="57" w:type="dxa"/>
              <w:right w:w="57" w:type="dxa"/>
            </w:tcMar>
          </w:tcPr>
          <w:p w14:paraId="71D07FFE" w14:textId="77777777"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100</w:t>
            </w:r>
          </w:p>
        </w:tc>
        <w:tc>
          <w:tcPr>
            <w:tcW w:w="992" w:type="dxa"/>
            <w:tcBorders>
              <w:left w:val="nil"/>
            </w:tcBorders>
          </w:tcPr>
          <w:p w14:paraId="66CB1C65" w14:textId="77777777" w:rsidR="00F860BF" w:rsidRPr="00AC446E" w:rsidRDefault="00F860BF" w:rsidP="00F860BF">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9" w:type="dxa"/>
            <w:tcBorders>
              <w:left w:val="nil"/>
            </w:tcBorders>
          </w:tcPr>
          <w:p w14:paraId="190D48E7" w14:textId="77777777" w:rsidR="00F860BF" w:rsidRPr="00AC446E" w:rsidRDefault="00F860BF" w:rsidP="00F860BF">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8" w:type="dxa"/>
            <w:tcBorders>
              <w:left w:val="nil"/>
            </w:tcBorders>
          </w:tcPr>
          <w:p w14:paraId="2DB28336" w14:textId="77777777" w:rsidR="00F860BF" w:rsidRPr="00AC446E" w:rsidRDefault="00F860BF" w:rsidP="00F860BF">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9" w:type="dxa"/>
            <w:tcBorders>
              <w:left w:val="nil"/>
            </w:tcBorders>
          </w:tcPr>
          <w:p w14:paraId="3460786C" w14:textId="77777777" w:rsidR="00F860BF" w:rsidRPr="00AC446E" w:rsidRDefault="00F860BF" w:rsidP="00F860BF">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2977" w:type="dxa"/>
            <w:tcMar>
              <w:left w:w="57" w:type="dxa"/>
              <w:right w:w="57" w:type="dxa"/>
            </w:tcMar>
          </w:tcPr>
          <w:p w14:paraId="73F89DD9" w14:textId="77777777" w:rsidR="00F860BF" w:rsidRPr="00AC446E" w:rsidRDefault="00F860BF" w:rsidP="00F860BF">
            <w:pPr>
              <w:pStyle w:val="RSCT03TableBody"/>
              <w:tabs>
                <w:tab w:val="left" w:pos="677"/>
              </w:tabs>
              <w:spacing w:line="240" w:lineRule="auto"/>
              <w:jc w:val="left"/>
              <w:rPr>
                <w:rFonts w:ascii="Segoe UI" w:hAnsi="Segoe UI" w:cs="Segoe UI"/>
                <w:spacing w:val="-4"/>
              </w:rPr>
            </w:pPr>
          </w:p>
        </w:tc>
        <w:tc>
          <w:tcPr>
            <w:tcW w:w="850" w:type="dxa"/>
          </w:tcPr>
          <w:p w14:paraId="23CC8D23" w14:textId="6BC5B262" w:rsidR="00F860BF" w:rsidRPr="00AC446E" w:rsidRDefault="00F860BF" w:rsidP="00F860BF">
            <w:pPr>
              <w:pStyle w:val="RSCT03TableBody"/>
              <w:tabs>
                <w:tab w:val="left" w:pos="677"/>
              </w:tabs>
              <w:spacing w:line="240" w:lineRule="auto"/>
              <w:jc w:val="left"/>
              <w:rPr>
                <w:rFonts w:ascii="Segoe UI" w:hAnsi="Segoe UI" w:cs="Segoe UI"/>
              </w:rPr>
            </w:pPr>
            <w:r w:rsidRPr="00AC446E">
              <w:rPr>
                <w:rStyle w:val="Rimandonotadichiusura"/>
                <w:rFonts w:ascii="Segoe UI" w:hAnsi="Segoe UI" w:cs="Segoe UI"/>
                <w:vertAlign w:val="baseline"/>
              </w:rPr>
              <w:endnoteReference w:id="15"/>
            </w:r>
          </w:p>
        </w:tc>
      </w:tr>
      <w:tr w:rsidR="00F860BF" w:rsidRPr="00AC446E" w14:paraId="07C99E5A" w14:textId="77777777" w:rsidTr="00965BAC">
        <w:trPr>
          <w:jc w:val="center"/>
        </w:trPr>
        <w:tc>
          <w:tcPr>
            <w:tcW w:w="927" w:type="dxa"/>
            <w:tcMar>
              <w:left w:w="57" w:type="dxa"/>
              <w:right w:w="57" w:type="dxa"/>
            </w:tcMar>
          </w:tcPr>
          <w:p w14:paraId="70B9A01F" w14:textId="77777777"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PO</w:t>
            </w:r>
            <w:r w:rsidRPr="00AC446E">
              <w:rPr>
                <w:rFonts w:ascii="Segoe UI" w:hAnsi="Segoe UI" w:cs="Segoe UI"/>
                <w:vertAlign w:val="subscript"/>
              </w:rPr>
              <w:t>4</w:t>
            </w:r>
            <w:r w:rsidRPr="00AC446E">
              <w:rPr>
                <w:rFonts w:ascii="Segoe UI" w:hAnsi="Segoe UI" w:cs="Segoe UI"/>
              </w:rPr>
              <w:t xml:space="preserve"> buffer</w:t>
            </w:r>
          </w:p>
        </w:tc>
        <w:tc>
          <w:tcPr>
            <w:tcW w:w="916" w:type="dxa"/>
            <w:tcMar>
              <w:left w:w="57" w:type="dxa"/>
              <w:right w:w="57" w:type="dxa"/>
            </w:tcMar>
          </w:tcPr>
          <w:p w14:paraId="1C40B163" w14:textId="77777777"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Soluble</w:t>
            </w:r>
          </w:p>
        </w:tc>
        <w:tc>
          <w:tcPr>
            <w:tcW w:w="709" w:type="dxa"/>
            <w:tcMar>
              <w:left w:w="57" w:type="dxa"/>
              <w:right w:w="57" w:type="dxa"/>
            </w:tcMar>
          </w:tcPr>
          <w:p w14:paraId="78E1DAA2" w14:textId="77777777"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37</w:t>
            </w:r>
          </w:p>
        </w:tc>
        <w:tc>
          <w:tcPr>
            <w:tcW w:w="709" w:type="dxa"/>
            <w:tcMar>
              <w:left w:w="57" w:type="dxa"/>
              <w:right w:w="57" w:type="dxa"/>
            </w:tcMar>
          </w:tcPr>
          <w:p w14:paraId="0B8D777C" w14:textId="77777777"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1080</w:t>
            </w:r>
          </w:p>
        </w:tc>
        <w:tc>
          <w:tcPr>
            <w:tcW w:w="992" w:type="dxa"/>
            <w:tcBorders>
              <w:left w:val="nil"/>
            </w:tcBorders>
          </w:tcPr>
          <w:p w14:paraId="4D2D829F" w14:textId="77777777" w:rsidR="00F860BF" w:rsidRPr="00AC446E" w:rsidRDefault="00F860BF" w:rsidP="00F860BF">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9" w:type="dxa"/>
            <w:tcBorders>
              <w:left w:val="nil"/>
            </w:tcBorders>
          </w:tcPr>
          <w:p w14:paraId="65F8FEE7" w14:textId="77777777"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70</w:t>
            </w:r>
          </w:p>
        </w:tc>
        <w:tc>
          <w:tcPr>
            <w:tcW w:w="708" w:type="dxa"/>
            <w:tcBorders>
              <w:left w:val="nil"/>
            </w:tcBorders>
          </w:tcPr>
          <w:p w14:paraId="1C57C866" w14:textId="77777777" w:rsidR="00F860BF" w:rsidRPr="00AC446E" w:rsidRDefault="00F860BF" w:rsidP="00F860BF">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9" w:type="dxa"/>
            <w:tcBorders>
              <w:left w:val="nil"/>
            </w:tcBorders>
          </w:tcPr>
          <w:p w14:paraId="6EAFBAC8" w14:textId="77777777" w:rsidR="00F860BF" w:rsidRPr="00AC446E" w:rsidRDefault="00F860BF" w:rsidP="00F860BF">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2977" w:type="dxa"/>
            <w:tcMar>
              <w:left w:w="57" w:type="dxa"/>
              <w:right w:w="57" w:type="dxa"/>
            </w:tcMar>
          </w:tcPr>
          <w:p w14:paraId="669D80AB" w14:textId="340BE2A7" w:rsidR="00F860BF" w:rsidRPr="00AC446E" w:rsidRDefault="00F860BF" w:rsidP="00F860BF">
            <w:pPr>
              <w:pStyle w:val="RSCT03TableBody"/>
              <w:tabs>
                <w:tab w:val="left" w:pos="677"/>
              </w:tabs>
              <w:spacing w:line="240" w:lineRule="auto"/>
              <w:jc w:val="left"/>
              <w:rPr>
                <w:rFonts w:ascii="Segoe UI" w:hAnsi="Segoe UI" w:cs="Segoe UI"/>
                <w:spacing w:val="-4"/>
              </w:rPr>
            </w:pPr>
            <w:r w:rsidRPr="00AC446E">
              <w:rPr>
                <w:rFonts w:ascii="Segoe UI" w:hAnsi="Segoe UI" w:cs="Segoe UI"/>
                <w:spacing w:val="-4"/>
              </w:rPr>
              <w:t>LA recovery not explored.</w:t>
            </w:r>
          </w:p>
        </w:tc>
        <w:tc>
          <w:tcPr>
            <w:tcW w:w="850" w:type="dxa"/>
          </w:tcPr>
          <w:p w14:paraId="435DFD42" w14:textId="2C66C084" w:rsidR="00F860BF" w:rsidRPr="00AC446E" w:rsidRDefault="00F860BF" w:rsidP="00F860BF">
            <w:pPr>
              <w:pStyle w:val="RSCT03TableBody"/>
              <w:tabs>
                <w:tab w:val="left" w:pos="677"/>
              </w:tabs>
              <w:spacing w:line="240" w:lineRule="auto"/>
              <w:jc w:val="left"/>
              <w:rPr>
                <w:rFonts w:ascii="Segoe UI" w:hAnsi="Segoe UI" w:cs="Segoe UI"/>
              </w:rPr>
            </w:pPr>
            <w:r w:rsidRPr="00AC446E">
              <w:rPr>
                <w:rStyle w:val="Rimandonotadichiusura"/>
                <w:rFonts w:ascii="Segoe UI" w:hAnsi="Segoe UI" w:cs="Segoe UI"/>
                <w:vertAlign w:val="baseline"/>
              </w:rPr>
              <w:endnoteReference w:id="16"/>
            </w:r>
          </w:p>
        </w:tc>
      </w:tr>
      <w:tr w:rsidR="00F860BF" w:rsidRPr="00AC446E" w14:paraId="1EA6117D" w14:textId="77777777" w:rsidTr="00965BAC">
        <w:trPr>
          <w:jc w:val="center"/>
        </w:trPr>
        <w:tc>
          <w:tcPr>
            <w:tcW w:w="927" w:type="dxa"/>
            <w:tcMar>
              <w:left w:w="57" w:type="dxa"/>
              <w:right w:w="57" w:type="dxa"/>
            </w:tcMar>
          </w:tcPr>
          <w:p w14:paraId="5CCCA036" w14:textId="77777777"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PO</w:t>
            </w:r>
            <w:r w:rsidRPr="00AC446E">
              <w:rPr>
                <w:rFonts w:ascii="Segoe UI" w:hAnsi="Segoe UI" w:cs="Segoe UI"/>
                <w:vertAlign w:val="subscript"/>
              </w:rPr>
              <w:t>4</w:t>
            </w:r>
            <w:r w:rsidRPr="00AC446E">
              <w:rPr>
                <w:rFonts w:ascii="Segoe UI" w:hAnsi="Segoe UI" w:cs="Segoe UI"/>
              </w:rPr>
              <w:t xml:space="preserve"> buffer</w:t>
            </w:r>
          </w:p>
        </w:tc>
        <w:tc>
          <w:tcPr>
            <w:tcW w:w="916" w:type="dxa"/>
            <w:tcMar>
              <w:left w:w="57" w:type="dxa"/>
              <w:right w:w="57" w:type="dxa"/>
            </w:tcMar>
          </w:tcPr>
          <w:p w14:paraId="312B1654" w14:textId="77777777"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Soluble</w:t>
            </w:r>
          </w:p>
        </w:tc>
        <w:tc>
          <w:tcPr>
            <w:tcW w:w="709" w:type="dxa"/>
            <w:tcMar>
              <w:left w:w="57" w:type="dxa"/>
              <w:right w:w="57" w:type="dxa"/>
            </w:tcMar>
          </w:tcPr>
          <w:p w14:paraId="5D045EC5" w14:textId="77777777"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37</w:t>
            </w:r>
          </w:p>
        </w:tc>
        <w:tc>
          <w:tcPr>
            <w:tcW w:w="709" w:type="dxa"/>
            <w:tcMar>
              <w:left w:w="57" w:type="dxa"/>
              <w:right w:w="57" w:type="dxa"/>
            </w:tcMar>
          </w:tcPr>
          <w:p w14:paraId="0BB485A2" w14:textId="77777777"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3120</w:t>
            </w:r>
          </w:p>
        </w:tc>
        <w:tc>
          <w:tcPr>
            <w:tcW w:w="992" w:type="dxa"/>
            <w:tcBorders>
              <w:left w:val="nil"/>
            </w:tcBorders>
          </w:tcPr>
          <w:p w14:paraId="27775811" w14:textId="77777777" w:rsidR="00F860BF" w:rsidRPr="00AC446E" w:rsidRDefault="00F860BF" w:rsidP="00F860BF">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9" w:type="dxa"/>
            <w:tcBorders>
              <w:left w:val="nil"/>
            </w:tcBorders>
          </w:tcPr>
          <w:p w14:paraId="287A5134" w14:textId="77777777"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10</w:t>
            </w:r>
          </w:p>
        </w:tc>
        <w:tc>
          <w:tcPr>
            <w:tcW w:w="708" w:type="dxa"/>
            <w:tcBorders>
              <w:left w:val="nil"/>
            </w:tcBorders>
          </w:tcPr>
          <w:p w14:paraId="778A073D" w14:textId="77777777" w:rsidR="00F860BF" w:rsidRPr="00AC446E" w:rsidRDefault="00F860BF" w:rsidP="00F860BF">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9" w:type="dxa"/>
            <w:tcBorders>
              <w:left w:val="nil"/>
            </w:tcBorders>
          </w:tcPr>
          <w:p w14:paraId="054496B7" w14:textId="77777777" w:rsidR="00F860BF" w:rsidRPr="00AC446E" w:rsidRDefault="00F860BF" w:rsidP="00F860BF">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2977" w:type="dxa"/>
            <w:tcMar>
              <w:left w:w="57" w:type="dxa"/>
              <w:right w:w="57" w:type="dxa"/>
            </w:tcMar>
          </w:tcPr>
          <w:p w14:paraId="33569F28" w14:textId="77777777" w:rsidR="00F860BF" w:rsidRPr="00AC446E" w:rsidRDefault="00F860BF" w:rsidP="00F860BF">
            <w:pPr>
              <w:pStyle w:val="RSCT03TableBody"/>
              <w:tabs>
                <w:tab w:val="left" w:pos="677"/>
              </w:tabs>
              <w:spacing w:line="240" w:lineRule="auto"/>
              <w:jc w:val="left"/>
              <w:rPr>
                <w:rFonts w:ascii="Segoe UI" w:hAnsi="Segoe UI" w:cs="Segoe UI"/>
                <w:spacing w:val="-4"/>
              </w:rPr>
            </w:pPr>
          </w:p>
        </w:tc>
        <w:tc>
          <w:tcPr>
            <w:tcW w:w="850" w:type="dxa"/>
          </w:tcPr>
          <w:p w14:paraId="1D248F9C" w14:textId="75517789" w:rsidR="00F860BF" w:rsidRPr="00AC446E" w:rsidRDefault="00F860BF" w:rsidP="00F860BF">
            <w:pPr>
              <w:pStyle w:val="RSCT03TableBody"/>
              <w:tabs>
                <w:tab w:val="left" w:pos="677"/>
              </w:tabs>
              <w:spacing w:line="240" w:lineRule="auto"/>
              <w:jc w:val="left"/>
              <w:rPr>
                <w:rFonts w:ascii="Segoe UI" w:hAnsi="Segoe UI" w:cs="Segoe UI"/>
              </w:rPr>
            </w:pPr>
            <w:r w:rsidRPr="00AC446E">
              <w:rPr>
                <w:rStyle w:val="Rimandonotadichiusura"/>
                <w:rFonts w:ascii="Segoe UI" w:hAnsi="Segoe UI" w:cs="Segoe UI"/>
                <w:vertAlign w:val="baseline"/>
              </w:rPr>
              <w:endnoteReference w:id="17"/>
            </w:r>
          </w:p>
        </w:tc>
      </w:tr>
      <w:tr w:rsidR="00F860BF" w:rsidRPr="00AC446E" w14:paraId="0088014A" w14:textId="77777777" w:rsidTr="00965BAC">
        <w:trPr>
          <w:jc w:val="center"/>
        </w:trPr>
        <w:tc>
          <w:tcPr>
            <w:tcW w:w="927" w:type="dxa"/>
            <w:tcMar>
              <w:left w:w="57" w:type="dxa"/>
              <w:right w:w="57" w:type="dxa"/>
            </w:tcMar>
          </w:tcPr>
          <w:p w14:paraId="72A0C185" w14:textId="63811826"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i/>
                <w:iCs/>
              </w:rPr>
              <w:t>p</w:t>
            </w:r>
            <w:r w:rsidRPr="00AC446E">
              <w:rPr>
                <w:rFonts w:ascii="Segoe UI" w:hAnsi="Segoe UI" w:cs="Segoe UI"/>
              </w:rPr>
              <w:t xml:space="preserve">-BNPP </w:t>
            </w:r>
            <w:r w:rsidRPr="00AC446E">
              <w:rPr>
                <w:rFonts w:ascii="Segoe UI" w:hAnsi="Segoe UI" w:cs="Segoe UI"/>
                <w:i/>
                <w:iCs/>
                <w:vertAlign w:val="superscript"/>
              </w:rPr>
              <w:t xml:space="preserve">f </w:t>
            </w:r>
          </w:p>
        </w:tc>
        <w:tc>
          <w:tcPr>
            <w:tcW w:w="916" w:type="dxa"/>
            <w:tcMar>
              <w:left w:w="57" w:type="dxa"/>
              <w:right w:w="57" w:type="dxa"/>
            </w:tcMar>
          </w:tcPr>
          <w:p w14:paraId="1C2D0A2C" w14:textId="5665B387"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Soluble</w:t>
            </w:r>
          </w:p>
        </w:tc>
        <w:tc>
          <w:tcPr>
            <w:tcW w:w="709" w:type="dxa"/>
            <w:tcMar>
              <w:left w:w="57" w:type="dxa"/>
              <w:right w:w="57" w:type="dxa"/>
            </w:tcMar>
          </w:tcPr>
          <w:p w14:paraId="06EC0165" w14:textId="756D9CBB"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160</w:t>
            </w:r>
          </w:p>
        </w:tc>
        <w:tc>
          <w:tcPr>
            <w:tcW w:w="709" w:type="dxa"/>
            <w:tcMar>
              <w:left w:w="57" w:type="dxa"/>
              <w:right w:w="57" w:type="dxa"/>
            </w:tcMar>
          </w:tcPr>
          <w:p w14:paraId="26FE3724" w14:textId="7E3AEB10"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0.5</w:t>
            </w:r>
          </w:p>
        </w:tc>
        <w:tc>
          <w:tcPr>
            <w:tcW w:w="992" w:type="dxa"/>
            <w:tcBorders>
              <w:left w:val="nil"/>
            </w:tcBorders>
          </w:tcPr>
          <w:p w14:paraId="01962371" w14:textId="4889D06A"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 xml:space="preserve">28.6 </w:t>
            </w:r>
            <w:r w:rsidRPr="00AC446E">
              <w:rPr>
                <w:rFonts w:ascii="Segoe UI" w:hAnsi="Segoe UI" w:cs="Segoe UI"/>
                <w:vertAlign w:val="superscript"/>
              </w:rPr>
              <w:t>g</w:t>
            </w:r>
          </w:p>
        </w:tc>
        <w:tc>
          <w:tcPr>
            <w:tcW w:w="709" w:type="dxa"/>
            <w:tcBorders>
              <w:left w:val="nil"/>
            </w:tcBorders>
          </w:tcPr>
          <w:p w14:paraId="77DA64D6" w14:textId="3C3D8E51" w:rsidR="00F860BF" w:rsidRPr="00AC446E" w:rsidRDefault="00F860BF" w:rsidP="00F860BF">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8" w:type="dxa"/>
            <w:tcBorders>
              <w:left w:val="nil"/>
            </w:tcBorders>
          </w:tcPr>
          <w:p w14:paraId="105B6E31" w14:textId="1DB5A072" w:rsidR="00F860BF" w:rsidRPr="00AC446E" w:rsidRDefault="00F860BF" w:rsidP="00F860BF">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9" w:type="dxa"/>
            <w:tcBorders>
              <w:left w:val="nil"/>
            </w:tcBorders>
          </w:tcPr>
          <w:p w14:paraId="1E9F03FA" w14:textId="02A776C1" w:rsidR="00F860BF" w:rsidRPr="00AC446E" w:rsidRDefault="00F860BF" w:rsidP="00F860BF">
            <w:pPr>
              <w:pStyle w:val="RSCT03TableBody"/>
              <w:spacing w:line="240" w:lineRule="auto"/>
              <w:jc w:val="left"/>
              <w:rPr>
                <w:rFonts w:ascii="Segoe UI" w:hAnsi="Segoe UI" w:cs="Segoe UI"/>
              </w:rPr>
            </w:pPr>
            <w:r w:rsidRPr="00AC446E">
              <w:rPr>
                <w:rFonts w:ascii="Segoe UI" w:hAnsi="Segoe UI" w:cs="Segoe UI"/>
              </w:rPr>
              <w:t>92</w:t>
            </w:r>
          </w:p>
        </w:tc>
        <w:tc>
          <w:tcPr>
            <w:tcW w:w="2977" w:type="dxa"/>
            <w:tcMar>
              <w:left w:w="57" w:type="dxa"/>
              <w:right w:w="57" w:type="dxa"/>
            </w:tcMar>
          </w:tcPr>
          <w:p w14:paraId="55684DCF" w14:textId="567539EB" w:rsidR="00F860BF" w:rsidRPr="00AC446E" w:rsidRDefault="00F860BF" w:rsidP="00F860BF">
            <w:pPr>
              <w:pStyle w:val="RSCT03TableBody"/>
              <w:tabs>
                <w:tab w:val="left" w:pos="677"/>
              </w:tabs>
              <w:spacing w:line="240" w:lineRule="auto"/>
              <w:jc w:val="left"/>
              <w:rPr>
                <w:rFonts w:ascii="Segoe UI" w:hAnsi="Segoe UI" w:cs="Segoe UI"/>
                <w:spacing w:val="-4"/>
              </w:rPr>
            </w:pPr>
            <w:r w:rsidRPr="00AC446E">
              <w:rPr>
                <w:rFonts w:ascii="Segoe UI" w:hAnsi="Segoe UI" w:cs="Segoe UI"/>
                <w:spacing w:val="-4"/>
              </w:rPr>
              <w:t>Synthetic organic promoter.</w:t>
            </w:r>
            <w:r w:rsidR="0063504A" w:rsidRPr="00AC446E">
              <w:rPr>
                <w:rFonts w:ascii="Segoe UI" w:hAnsi="Segoe UI" w:cs="Segoe UI"/>
                <w:spacing w:val="-4"/>
              </w:rPr>
              <w:t xml:space="preserve"> O</w:t>
            </w:r>
            <w:r w:rsidRPr="00AC446E">
              <w:rPr>
                <w:rFonts w:ascii="Segoe UI" w:hAnsi="Segoe UI" w:cs="Segoe UI"/>
                <w:spacing w:val="-4"/>
              </w:rPr>
              <w:t>ligo(lactic acid) product. Adaptable to PLA waste.</w:t>
            </w:r>
          </w:p>
        </w:tc>
        <w:tc>
          <w:tcPr>
            <w:tcW w:w="850" w:type="dxa"/>
          </w:tcPr>
          <w:p w14:paraId="1D7DDCB0" w14:textId="6A884CEF" w:rsidR="00F860BF" w:rsidRPr="00AC446E" w:rsidRDefault="00F860BF" w:rsidP="00F860BF">
            <w:pPr>
              <w:pStyle w:val="RSCT03TableBody"/>
              <w:tabs>
                <w:tab w:val="left" w:pos="677"/>
              </w:tabs>
              <w:spacing w:line="240" w:lineRule="auto"/>
              <w:jc w:val="left"/>
              <w:rPr>
                <w:rStyle w:val="Rimandonotadichiusura"/>
                <w:rFonts w:ascii="Segoe UI" w:hAnsi="Segoe UI" w:cs="Segoe UI"/>
                <w:vertAlign w:val="baseline"/>
              </w:rPr>
            </w:pPr>
            <w:r w:rsidRPr="00AC446E">
              <w:rPr>
                <w:rStyle w:val="Rimandonotadichiusura"/>
                <w:rFonts w:ascii="Segoe UI" w:hAnsi="Segoe UI" w:cs="Segoe UI"/>
                <w:vertAlign w:val="baseline"/>
              </w:rPr>
              <w:endnoteReference w:id="18"/>
            </w:r>
          </w:p>
        </w:tc>
      </w:tr>
      <w:tr w:rsidR="0063504A" w:rsidRPr="00AC446E" w14:paraId="0D13018D" w14:textId="77777777" w:rsidTr="00965BAC">
        <w:trPr>
          <w:jc w:val="center"/>
        </w:trPr>
        <w:tc>
          <w:tcPr>
            <w:tcW w:w="927" w:type="dxa"/>
            <w:tcMar>
              <w:left w:w="57" w:type="dxa"/>
              <w:right w:w="57" w:type="dxa"/>
            </w:tcMar>
          </w:tcPr>
          <w:p w14:paraId="3246B95F" w14:textId="4DBB6EF4" w:rsidR="0063504A" w:rsidRPr="00AC446E" w:rsidRDefault="0063504A" w:rsidP="0063504A">
            <w:pPr>
              <w:pStyle w:val="RSCT03TableBody"/>
              <w:spacing w:line="240" w:lineRule="auto"/>
              <w:jc w:val="left"/>
              <w:rPr>
                <w:rFonts w:ascii="Segoe UI" w:hAnsi="Segoe UI" w:cs="Segoe UI"/>
                <w:iCs/>
              </w:rPr>
            </w:pPr>
            <w:r w:rsidRPr="00AC446E">
              <w:rPr>
                <w:rFonts w:ascii="Segoe UI" w:hAnsi="Segoe UI" w:cs="Segoe UI"/>
                <w:iCs/>
              </w:rPr>
              <w:t>2-HEAA</w:t>
            </w:r>
          </w:p>
        </w:tc>
        <w:tc>
          <w:tcPr>
            <w:tcW w:w="916" w:type="dxa"/>
            <w:tcMar>
              <w:left w:w="57" w:type="dxa"/>
              <w:right w:w="57" w:type="dxa"/>
            </w:tcMar>
          </w:tcPr>
          <w:p w14:paraId="5E424DE6" w14:textId="7BFBEB9B"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Soluble</w:t>
            </w:r>
          </w:p>
        </w:tc>
        <w:tc>
          <w:tcPr>
            <w:tcW w:w="709" w:type="dxa"/>
            <w:tcMar>
              <w:left w:w="57" w:type="dxa"/>
              <w:right w:w="57" w:type="dxa"/>
            </w:tcMar>
          </w:tcPr>
          <w:p w14:paraId="30B348F9" w14:textId="2C7AC16F"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140</w:t>
            </w:r>
          </w:p>
        </w:tc>
        <w:tc>
          <w:tcPr>
            <w:tcW w:w="709" w:type="dxa"/>
            <w:tcMar>
              <w:left w:w="57" w:type="dxa"/>
              <w:right w:w="57" w:type="dxa"/>
            </w:tcMar>
          </w:tcPr>
          <w:p w14:paraId="690338D1" w14:textId="62DF5DC1"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3</w:t>
            </w:r>
          </w:p>
        </w:tc>
        <w:tc>
          <w:tcPr>
            <w:tcW w:w="992" w:type="dxa"/>
            <w:tcBorders>
              <w:left w:val="nil"/>
            </w:tcBorders>
          </w:tcPr>
          <w:p w14:paraId="3BA7AB41" w14:textId="361CBEAD"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 xml:space="preserve">0.4 </w:t>
            </w:r>
            <w:r w:rsidRPr="00AC446E">
              <w:rPr>
                <w:rFonts w:ascii="Segoe UI" w:hAnsi="Segoe UI" w:cs="Segoe UI"/>
                <w:i/>
                <w:vertAlign w:val="superscript"/>
              </w:rPr>
              <w:t>g</w:t>
            </w:r>
          </w:p>
        </w:tc>
        <w:tc>
          <w:tcPr>
            <w:tcW w:w="709" w:type="dxa"/>
            <w:tcBorders>
              <w:left w:val="nil"/>
            </w:tcBorders>
          </w:tcPr>
          <w:p w14:paraId="2A61A3B9" w14:textId="0251FC50" w:rsidR="0063504A" w:rsidRPr="00AC446E" w:rsidRDefault="0063504A" w:rsidP="0063504A">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8" w:type="dxa"/>
            <w:tcBorders>
              <w:left w:val="nil"/>
            </w:tcBorders>
          </w:tcPr>
          <w:p w14:paraId="7ED2B224" w14:textId="1E494CBA" w:rsidR="0063504A" w:rsidRPr="00AC446E" w:rsidRDefault="0063504A" w:rsidP="0063504A">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9" w:type="dxa"/>
            <w:tcBorders>
              <w:left w:val="nil"/>
            </w:tcBorders>
          </w:tcPr>
          <w:p w14:paraId="74090949" w14:textId="18347CB0"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72</w:t>
            </w:r>
          </w:p>
        </w:tc>
        <w:tc>
          <w:tcPr>
            <w:tcW w:w="2977" w:type="dxa"/>
            <w:tcMar>
              <w:left w:w="57" w:type="dxa"/>
              <w:right w:w="57" w:type="dxa"/>
            </w:tcMar>
          </w:tcPr>
          <w:p w14:paraId="19B61940" w14:textId="31B556C3" w:rsidR="0063504A" w:rsidRPr="00AC446E" w:rsidRDefault="0063504A" w:rsidP="0063504A">
            <w:pPr>
              <w:pStyle w:val="RSCT03TableBody"/>
              <w:tabs>
                <w:tab w:val="left" w:pos="677"/>
              </w:tabs>
              <w:spacing w:line="240" w:lineRule="auto"/>
              <w:jc w:val="left"/>
              <w:rPr>
                <w:rFonts w:ascii="Segoe UI" w:hAnsi="Segoe UI" w:cs="Segoe UI"/>
                <w:spacing w:val="-4"/>
              </w:rPr>
            </w:pPr>
            <w:r w:rsidRPr="00AC446E">
              <w:rPr>
                <w:rFonts w:ascii="Segoe UI" w:hAnsi="Segoe UI" w:cs="Segoe UI"/>
                <w:spacing w:val="-4"/>
              </w:rPr>
              <w:t>Ionic liquid promoter.</w:t>
            </w:r>
          </w:p>
        </w:tc>
        <w:tc>
          <w:tcPr>
            <w:tcW w:w="850" w:type="dxa"/>
          </w:tcPr>
          <w:p w14:paraId="79F37D18" w14:textId="1840C5BF" w:rsidR="0063504A" w:rsidRPr="00AC446E" w:rsidRDefault="0063504A" w:rsidP="0063504A">
            <w:pPr>
              <w:pStyle w:val="RSCT03TableBody"/>
              <w:tabs>
                <w:tab w:val="left" w:pos="677"/>
              </w:tabs>
              <w:spacing w:line="240" w:lineRule="auto"/>
              <w:jc w:val="left"/>
              <w:rPr>
                <w:rStyle w:val="Rimandonotadichiusura"/>
                <w:rFonts w:ascii="Segoe UI" w:hAnsi="Segoe UI" w:cs="Segoe UI"/>
                <w:vertAlign w:val="baseline"/>
              </w:rPr>
            </w:pPr>
            <w:r w:rsidRPr="00AC446E">
              <w:rPr>
                <w:rStyle w:val="Rimandonotadichiusura"/>
                <w:rFonts w:ascii="Segoe UI" w:hAnsi="Segoe UI" w:cs="Segoe UI"/>
                <w:vertAlign w:val="baseline"/>
              </w:rPr>
              <w:endnoteReference w:id="19"/>
            </w:r>
          </w:p>
        </w:tc>
      </w:tr>
      <w:tr w:rsidR="0063504A" w:rsidRPr="00AC446E" w14:paraId="218AFD79" w14:textId="77777777" w:rsidTr="00965BAC">
        <w:trPr>
          <w:jc w:val="center"/>
        </w:trPr>
        <w:tc>
          <w:tcPr>
            <w:tcW w:w="927" w:type="dxa"/>
            <w:tcMar>
              <w:left w:w="57" w:type="dxa"/>
              <w:right w:w="57" w:type="dxa"/>
            </w:tcMar>
          </w:tcPr>
          <w:p w14:paraId="63F9BCA1"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Zn acetate</w:t>
            </w:r>
          </w:p>
        </w:tc>
        <w:tc>
          <w:tcPr>
            <w:tcW w:w="916" w:type="dxa"/>
            <w:tcMar>
              <w:left w:w="57" w:type="dxa"/>
              <w:right w:w="57" w:type="dxa"/>
            </w:tcMar>
          </w:tcPr>
          <w:p w14:paraId="7EC64C9E"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Soluble</w:t>
            </w:r>
          </w:p>
        </w:tc>
        <w:tc>
          <w:tcPr>
            <w:tcW w:w="709" w:type="dxa"/>
            <w:tcMar>
              <w:left w:w="57" w:type="dxa"/>
              <w:right w:w="57" w:type="dxa"/>
            </w:tcMar>
          </w:tcPr>
          <w:p w14:paraId="18764B54"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200</w:t>
            </w:r>
          </w:p>
        </w:tc>
        <w:tc>
          <w:tcPr>
            <w:tcW w:w="709" w:type="dxa"/>
            <w:tcMar>
              <w:left w:w="57" w:type="dxa"/>
              <w:right w:w="57" w:type="dxa"/>
            </w:tcMar>
          </w:tcPr>
          <w:p w14:paraId="0D3487CC"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6</w:t>
            </w:r>
          </w:p>
        </w:tc>
        <w:tc>
          <w:tcPr>
            <w:tcW w:w="992" w:type="dxa"/>
            <w:tcBorders>
              <w:left w:val="nil"/>
            </w:tcBorders>
          </w:tcPr>
          <w:p w14:paraId="334A4C04"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250</w:t>
            </w:r>
          </w:p>
        </w:tc>
        <w:tc>
          <w:tcPr>
            <w:tcW w:w="709" w:type="dxa"/>
            <w:tcBorders>
              <w:left w:val="nil"/>
            </w:tcBorders>
          </w:tcPr>
          <w:p w14:paraId="4453040E" w14:textId="77777777" w:rsidR="0063504A" w:rsidRPr="00AC446E" w:rsidRDefault="0063504A" w:rsidP="0063504A">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8" w:type="dxa"/>
            <w:tcBorders>
              <w:left w:val="nil"/>
            </w:tcBorders>
          </w:tcPr>
          <w:p w14:paraId="3FCF5551" w14:textId="77777777" w:rsidR="0063504A" w:rsidRPr="00AC446E" w:rsidRDefault="0063504A" w:rsidP="0063504A">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9" w:type="dxa"/>
            <w:tcBorders>
              <w:left w:val="nil"/>
            </w:tcBorders>
          </w:tcPr>
          <w:p w14:paraId="1008E22A"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98</w:t>
            </w:r>
          </w:p>
        </w:tc>
        <w:tc>
          <w:tcPr>
            <w:tcW w:w="2977" w:type="dxa"/>
            <w:tcMar>
              <w:left w:w="57" w:type="dxa"/>
              <w:right w:w="57" w:type="dxa"/>
            </w:tcMar>
          </w:tcPr>
          <w:p w14:paraId="3FD921A6" w14:textId="77777777" w:rsidR="0063504A" w:rsidRPr="00AC446E" w:rsidRDefault="0063504A" w:rsidP="0063504A">
            <w:pPr>
              <w:pStyle w:val="RSCT03TableBody"/>
              <w:tabs>
                <w:tab w:val="left" w:pos="677"/>
              </w:tabs>
              <w:spacing w:line="240" w:lineRule="auto"/>
              <w:jc w:val="left"/>
              <w:rPr>
                <w:rFonts w:ascii="Segoe UI" w:hAnsi="Segoe UI" w:cs="Segoe UI"/>
                <w:spacing w:val="-4"/>
              </w:rPr>
            </w:pPr>
            <w:r w:rsidRPr="00AC446E">
              <w:rPr>
                <w:rFonts w:ascii="Segoe UI" w:hAnsi="Segoe UI" w:cs="Segoe UI"/>
                <w:spacing w:val="-4"/>
              </w:rPr>
              <w:t>Lactide product. Solvent-free. Use of toxic Zn species. Under 0.006 bar pressure.</w:t>
            </w:r>
          </w:p>
        </w:tc>
        <w:tc>
          <w:tcPr>
            <w:tcW w:w="850" w:type="dxa"/>
          </w:tcPr>
          <w:p w14:paraId="07ECC695" w14:textId="059E8EA3" w:rsidR="0063504A" w:rsidRPr="00AC446E" w:rsidRDefault="0063504A" w:rsidP="0063504A">
            <w:pPr>
              <w:pStyle w:val="RSCT03TableBody"/>
              <w:tabs>
                <w:tab w:val="left" w:pos="677"/>
              </w:tabs>
              <w:spacing w:line="240" w:lineRule="auto"/>
              <w:jc w:val="left"/>
              <w:rPr>
                <w:rFonts w:ascii="Segoe UI" w:hAnsi="Segoe UI" w:cs="Segoe UI"/>
              </w:rPr>
            </w:pPr>
            <w:r w:rsidRPr="00AC446E">
              <w:rPr>
                <w:rStyle w:val="Rimandonotadichiusura"/>
                <w:rFonts w:ascii="Segoe UI" w:hAnsi="Segoe UI" w:cs="Segoe UI"/>
                <w:vertAlign w:val="baseline"/>
              </w:rPr>
              <w:endnoteReference w:id="20"/>
            </w:r>
          </w:p>
        </w:tc>
      </w:tr>
      <w:tr w:rsidR="0063504A" w:rsidRPr="00AC446E" w14:paraId="3A6723A1" w14:textId="77777777" w:rsidTr="00965BAC">
        <w:trPr>
          <w:jc w:val="center"/>
        </w:trPr>
        <w:tc>
          <w:tcPr>
            <w:tcW w:w="927" w:type="dxa"/>
            <w:tcMar>
              <w:left w:w="57" w:type="dxa"/>
              <w:right w:w="57" w:type="dxa"/>
            </w:tcMar>
          </w:tcPr>
          <w:p w14:paraId="6C2ADF66"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Zn lactate</w:t>
            </w:r>
          </w:p>
        </w:tc>
        <w:tc>
          <w:tcPr>
            <w:tcW w:w="916" w:type="dxa"/>
            <w:tcMar>
              <w:left w:w="57" w:type="dxa"/>
              <w:right w:w="57" w:type="dxa"/>
            </w:tcMar>
          </w:tcPr>
          <w:p w14:paraId="43C94118"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Soluble</w:t>
            </w:r>
          </w:p>
        </w:tc>
        <w:tc>
          <w:tcPr>
            <w:tcW w:w="709" w:type="dxa"/>
            <w:tcMar>
              <w:left w:w="57" w:type="dxa"/>
              <w:right w:w="57" w:type="dxa"/>
            </w:tcMar>
          </w:tcPr>
          <w:p w14:paraId="1AD30512"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195</w:t>
            </w:r>
          </w:p>
        </w:tc>
        <w:tc>
          <w:tcPr>
            <w:tcW w:w="709" w:type="dxa"/>
            <w:tcMar>
              <w:left w:w="57" w:type="dxa"/>
              <w:right w:w="57" w:type="dxa"/>
            </w:tcMar>
          </w:tcPr>
          <w:p w14:paraId="2C7644BA"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6</w:t>
            </w:r>
          </w:p>
        </w:tc>
        <w:tc>
          <w:tcPr>
            <w:tcW w:w="992" w:type="dxa"/>
            <w:tcBorders>
              <w:left w:val="nil"/>
            </w:tcBorders>
          </w:tcPr>
          <w:p w14:paraId="50376E75" w14:textId="47C8005F"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 xml:space="preserve">667 </w:t>
            </w:r>
            <w:r w:rsidRPr="00AC446E">
              <w:rPr>
                <w:rFonts w:ascii="Segoe UI" w:hAnsi="Segoe UI" w:cs="Segoe UI"/>
                <w:i/>
                <w:iCs/>
                <w:vertAlign w:val="superscript"/>
              </w:rPr>
              <w:t>g</w:t>
            </w:r>
          </w:p>
        </w:tc>
        <w:tc>
          <w:tcPr>
            <w:tcW w:w="709" w:type="dxa"/>
            <w:tcBorders>
              <w:left w:val="nil"/>
            </w:tcBorders>
          </w:tcPr>
          <w:p w14:paraId="79956501" w14:textId="77777777" w:rsidR="0063504A" w:rsidRPr="00AC446E" w:rsidRDefault="0063504A" w:rsidP="0063504A">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8" w:type="dxa"/>
            <w:tcBorders>
              <w:left w:val="nil"/>
            </w:tcBorders>
          </w:tcPr>
          <w:p w14:paraId="7350C3C8" w14:textId="77777777" w:rsidR="0063504A" w:rsidRPr="00AC446E" w:rsidRDefault="0063504A" w:rsidP="0063504A">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9" w:type="dxa"/>
            <w:tcBorders>
              <w:left w:val="nil"/>
            </w:tcBorders>
          </w:tcPr>
          <w:p w14:paraId="7C73C990"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74.2</w:t>
            </w:r>
          </w:p>
        </w:tc>
        <w:tc>
          <w:tcPr>
            <w:tcW w:w="2977" w:type="dxa"/>
            <w:tcMar>
              <w:left w:w="57" w:type="dxa"/>
              <w:right w:w="57" w:type="dxa"/>
            </w:tcMar>
          </w:tcPr>
          <w:p w14:paraId="01088789" w14:textId="77777777" w:rsidR="0063504A" w:rsidRPr="00AC446E" w:rsidRDefault="0063504A" w:rsidP="0063504A">
            <w:pPr>
              <w:pStyle w:val="RSCT03TableBody"/>
              <w:tabs>
                <w:tab w:val="left" w:pos="677"/>
              </w:tabs>
              <w:spacing w:line="240" w:lineRule="auto"/>
              <w:jc w:val="left"/>
              <w:rPr>
                <w:rFonts w:ascii="Segoe UI" w:hAnsi="Segoe UI" w:cs="Segoe UI"/>
                <w:spacing w:val="-4"/>
              </w:rPr>
            </w:pPr>
            <w:r w:rsidRPr="00AC446E">
              <w:rPr>
                <w:rFonts w:ascii="Segoe UI" w:hAnsi="Segoe UI" w:cs="Segoe UI"/>
                <w:spacing w:val="-4"/>
              </w:rPr>
              <w:t>Lactide product. Solvent-free. Use of toxic Zn species. Under 0.006 bar pressure.</w:t>
            </w:r>
          </w:p>
        </w:tc>
        <w:tc>
          <w:tcPr>
            <w:tcW w:w="850" w:type="dxa"/>
          </w:tcPr>
          <w:p w14:paraId="3F444DBD" w14:textId="65E145E5" w:rsidR="0063504A" w:rsidRPr="00AC446E" w:rsidRDefault="0063504A" w:rsidP="0063504A">
            <w:pPr>
              <w:pStyle w:val="RSCT03TableBody"/>
              <w:tabs>
                <w:tab w:val="left" w:pos="677"/>
              </w:tabs>
              <w:spacing w:line="240" w:lineRule="auto"/>
              <w:jc w:val="left"/>
              <w:rPr>
                <w:rFonts w:ascii="Segoe UI" w:hAnsi="Segoe UI" w:cs="Segoe UI"/>
              </w:rPr>
            </w:pPr>
            <w:r w:rsidRPr="00AC446E">
              <w:rPr>
                <w:rStyle w:val="Rimandonotadichiusura"/>
                <w:rFonts w:ascii="Segoe UI" w:hAnsi="Segoe UI" w:cs="Segoe UI"/>
                <w:vertAlign w:val="baseline"/>
              </w:rPr>
              <w:endnoteReference w:id="21"/>
            </w:r>
          </w:p>
        </w:tc>
      </w:tr>
      <w:tr w:rsidR="0063504A" w:rsidRPr="00AC446E" w14:paraId="032729C1" w14:textId="77777777" w:rsidTr="00965BAC">
        <w:trPr>
          <w:trHeight w:val="83"/>
          <w:jc w:val="center"/>
        </w:trPr>
        <w:tc>
          <w:tcPr>
            <w:tcW w:w="927" w:type="dxa"/>
            <w:tcMar>
              <w:left w:w="57" w:type="dxa"/>
              <w:right w:w="57" w:type="dxa"/>
            </w:tcMar>
          </w:tcPr>
          <w:p w14:paraId="21CE9FDF" w14:textId="77777777" w:rsidR="0063504A" w:rsidRPr="00AC446E" w:rsidRDefault="0063504A" w:rsidP="0063504A">
            <w:pPr>
              <w:pStyle w:val="RSCT03TableBody"/>
              <w:spacing w:line="240" w:lineRule="auto"/>
              <w:jc w:val="left"/>
              <w:rPr>
                <w:rFonts w:ascii="Segoe UI" w:hAnsi="Segoe UI" w:cs="Segoe UI"/>
              </w:rPr>
            </w:pPr>
            <w:proofErr w:type="spellStart"/>
            <w:r w:rsidRPr="00AC446E">
              <w:rPr>
                <w:rFonts w:ascii="Segoe UI" w:hAnsi="Segoe UI" w:cs="Segoe UI"/>
              </w:rPr>
              <w:t>ZnO</w:t>
            </w:r>
            <w:proofErr w:type="spellEnd"/>
          </w:p>
        </w:tc>
        <w:tc>
          <w:tcPr>
            <w:tcW w:w="916" w:type="dxa"/>
            <w:tcMar>
              <w:left w:w="57" w:type="dxa"/>
              <w:right w:w="57" w:type="dxa"/>
            </w:tcMar>
          </w:tcPr>
          <w:p w14:paraId="0ED7F353"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Insoluble</w:t>
            </w:r>
          </w:p>
        </w:tc>
        <w:tc>
          <w:tcPr>
            <w:tcW w:w="709" w:type="dxa"/>
            <w:tcMar>
              <w:left w:w="57" w:type="dxa"/>
              <w:right w:w="57" w:type="dxa"/>
            </w:tcMar>
          </w:tcPr>
          <w:p w14:paraId="0D9E6B4E"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130</w:t>
            </w:r>
          </w:p>
        </w:tc>
        <w:tc>
          <w:tcPr>
            <w:tcW w:w="709" w:type="dxa"/>
            <w:tcMar>
              <w:left w:w="57" w:type="dxa"/>
              <w:right w:w="57" w:type="dxa"/>
            </w:tcMar>
          </w:tcPr>
          <w:p w14:paraId="11875300"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24</w:t>
            </w:r>
          </w:p>
        </w:tc>
        <w:tc>
          <w:tcPr>
            <w:tcW w:w="992" w:type="dxa"/>
            <w:tcBorders>
              <w:left w:val="nil"/>
            </w:tcBorders>
          </w:tcPr>
          <w:p w14:paraId="0F87DB4E"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0.4</w:t>
            </w:r>
          </w:p>
        </w:tc>
        <w:tc>
          <w:tcPr>
            <w:tcW w:w="709" w:type="dxa"/>
            <w:tcBorders>
              <w:left w:val="nil"/>
            </w:tcBorders>
          </w:tcPr>
          <w:p w14:paraId="69F4EA91"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100</w:t>
            </w:r>
          </w:p>
        </w:tc>
        <w:tc>
          <w:tcPr>
            <w:tcW w:w="708" w:type="dxa"/>
            <w:tcBorders>
              <w:left w:val="nil"/>
            </w:tcBorders>
          </w:tcPr>
          <w:p w14:paraId="73D7B575"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100</w:t>
            </w:r>
          </w:p>
        </w:tc>
        <w:tc>
          <w:tcPr>
            <w:tcW w:w="709" w:type="dxa"/>
            <w:tcBorders>
              <w:left w:val="nil"/>
            </w:tcBorders>
          </w:tcPr>
          <w:p w14:paraId="35594237"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100</w:t>
            </w:r>
          </w:p>
        </w:tc>
        <w:tc>
          <w:tcPr>
            <w:tcW w:w="2977" w:type="dxa"/>
            <w:tcMar>
              <w:left w:w="57" w:type="dxa"/>
              <w:right w:w="57" w:type="dxa"/>
            </w:tcMar>
          </w:tcPr>
          <w:p w14:paraId="3C4E036F" w14:textId="77777777" w:rsidR="0063504A" w:rsidRPr="00AC446E" w:rsidRDefault="0063504A" w:rsidP="0063504A">
            <w:pPr>
              <w:pStyle w:val="RSCT03TableBody"/>
              <w:tabs>
                <w:tab w:val="left" w:pos="677"/>
              </w:tabs>
              <w:spacing w:line="240" w:lineRule="auto"/>
              <w:jc w:val="left"/>
              <w:rPr>
                <w:rFonts w:ascii="Segoe UI" w:hAnsi="Segoe UI" w:cs="Segoe UI"/>
                <w:spacing w:val="-4"/>
              </w:rPr>
            </w:pPr>
            <w:proofErr w:type="spellStart"/>
            <w:r w:rsidRPr="00AC446E">
              <w:rPr>
                <w:rFonts w:ascii="Segoe UI" w:hAnsi="Segoe UI" w:cs="Segoe UI"/>
                <w:spacing w:val="-4"/>
              </w:rPr>
              <w:t>ZnO</w:t>
            </w:r>
            <w:proofErr w:type="spellEnd"/>
            <w:r w:rsidRPr="00AC446E">
              <w:rPr>
                <w:rFonts w:ascii="Segoe UI" w:hAnsi="Segoe UI" w:cs="Segoe UI"/>
                <w:spacing w:val="-4"/>
              </w:rPr>
              <w:t xml:space="preserve"> erosion and partial recovery.</w:t>
            </w:r>
          </w:p>
        </w:tc>
        <w:tc>
          <w:tcPr>
            <w:tcW w:w="850" w:type="dxa"/>
          </w:tcPr>
          <w:p w14:paraId="17E68FCB" w14:textId="4154BAAD" w:rsidR="0063504A" w:rsidRPr="00AC446E" w:rsidRDefault="0063504A" w:rsidP="0063504A">
            <w:pPr>
              <w:pStyle w:val="RSCT03TableBody"/>
              <w:tabs>
                <w:tab w:val="left" w:pos="677"/>
              </w:tabs>
              <w:spacing w:line="240" w:lineRule="auto"/>
              <w:jc w:val="left"/>
              <w:rPr>
                <w:rStyle w:val="Rimandonotadichiusura"/>
                <w:rFonts w:ascii="Segoe UI" w:eastAsiaTheme="majorEastAsia" w:hAnsi="Segoe UI" w:cs="Segoe UI"/>
                <w:vertAlign w:val="baseline"/>
              </w:rPr>
            </w:pPr>
            <w:r w:rsidRPr="00AC446E">
              <w:rPr>
                <w:rFonts w:ascii="Segoe UI" w:eastAsiaTheme="majorEastAsia" w:hAnsi="Segoe UI" w:cs="Segoe UI"/>
              </w:rPr>
              <w:t>8</w:t>
            </w:r>
          </w:p>
        </w:tc>
      </w:tr>
      <w:tr w:rsidR="0063504A" w:rsidRPr="00AC446E" w14:paraId="6A24F224" w14:textId="77777777" w:rsidTr="00965BAC">
        <w:trPr>
          <w:jc w:val="center"/>
        </w:trPr>
        <w:tc>
          <w:tcPr>
            <w:tcW w:w="927" w:type="dxa"/>
            <w:tcMar>
              <w:left w:w="57" w:type="dxa"/>
              <w:right w:w="57" w:type="dxa"/>
            </w:tcMar>
          </w:tcPr>
          <w:p w14:paraId="10797DC6"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ZnO-ZrO</w:t>
            </w:r>
            <w:r w:rsidRPr="00AC446E">
              <w:rPr>
                <w:rFonts w:ascii="Segoe UI" w:hAnsi="Segoe UI" w:cs="Segoe UI"/>
                <w:vertAlign w:val="subscript"/>
              </w:rPr>
              <w:t>2</w:t>
            </w:r>
          </w:p>
        </w:tc>
        <w:tc>
          <w:tcPr>
            <w:tcW w:w="916" w:type="dxa"/>
            <w:tcMar>
              <w:left w:w="57" w:type="dxa"/>
              <w:right w:w="57" w:type="dxa"/>
            </w:tcMar>
          </w:tcPr>
          <w:p w14:paraId="1FDAD24D"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Insoluble</w:t>
            </w:r>
          </w:p>
        </w:tc>
        <w:tc>
          <w:tcPr>
            <w:tcW w:w="709" w:type="dxa"/>
            <w:tcMar>
              <w:left w:w="57" w:type="dxa"/>
              <w:right w:w="57" w:type="dxa"/>
            </w:tcMar>
          </w:tcPr>
          <w:p w14:paraId="28C29563"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130</w:t>
            </w:r>
          </w:p>
        </w:tc>
        <w:tc>
          <w:tcPr>
            <w:tcW w:w="709" w:type="dxa"/>
            <w:tcMar>
              <w:left w:w="57" w:type="dxa"/>
              <w:right w:w="57" w:type="dxa"/>
            </w:tcMar>
          </w:tcPr>
          <w:p w14:paraId="4BE9C065"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72</w:t>
            </w:r>
          </w:p>
        </w:tc>
        <w:tc>
          <w:tcPr>
            <w:tcW w:w="992" w:type="dxa"/>
            <w:tcBorders>
              <w:left w:val="nil"/>
            </w:tcBorders>
          </w:tcPr>
          <w:p w14:paraId="6186BCD4" w14:textId="7E70ECE9"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 xml:space="preserve">0.38 </w:t>
            </w:r>
            <w:r w:rsidRPr="00AC446E">
              <w:rPr>
                <w:rFonts w:ascii="Segoe UI" w:hAnsi="Segoe UI" w:cs="Segoe UI"/>
                <w:i/>
                <w:iCs/>
                <w:vertAlign w:val="superscript"/>
              </w:rPr>
              <w:t>g</w:t>
            </w:r>
          </w:p>
        </w:tc>
        <w:tc>
          <w:tcPr>
            <w:tcW w:w="709" w:type="dxa"/>
            <w:tcBorders>
              <w:left w:val="nil"/>
            </w:tcBorders>
          </w:tcPr>
          <w:p w14:paraId="0906FE91"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100</w:t>
            </w:r>
          </w:p>
        </w:tc>
        <w:tc>
          <w:tcPr>
            <w:tcW w:w="708" w:type="dxa"/>
            <w:tcBorders>
              <w:left w:val="nil"/>
            </w:tcBorders>
          </w:tcPr>
          <w:p w14:paraId="6C60A337"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100</w:t>
            </w:r>
          </w:p>
        </w:tc>
        <w:tc>
          <w:tcPr>
            <w:tcW w:w="709" w:type="dxa"/>
            <w:tcBorders>
              <w:left w:val="nil"/>
            </w:tcBorders>
          </w:tcPr>
          <w:p w14:paraId="52626B11"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100</w:t>
            </w:r>
          </w:p>
        </w:tc>
        <w:tc>
          <w:tcPr>
            <w:tcW w:w="2977" w:type="dxa"/>
            <w:tcMar>
              <w:left w:w="57" w:type="dxa"/>
              <w:right w:w="57" w:type="dxa"/>
            </w:tcMar>
          </w:tcPr>
          <w:p w14:paraId="24B24F35" w14:textId="77777777" w:rsidR="0063504A" w:rsidRPr="00AC446E" w:rsidRDefault="0063504A" w:rsidP="0063504A">
            <w:pPr>
              <w:pStyle w:val="RSCT03TableBody"/>
              <w:tabs>
                <w:tab w:val="left" w:pos="677"/>
              </w:tabs>
              <w:spacing w:line="240" w:lineRule="auto"/>
              <w:jc w:val="left"/>
              <w:rPr>
                <w:rFonts w:ascii="Segoe UI" w:hAnsi="Segoe UI" w:cs="Segoe UI"/>
                <w:spacing w:val="-4"/>
              </w:rPr>
            </w:pPr>
            <w:r w:rsidRPr="00AC446E">
              <w:rPr>
                <w:rFonts w:ascii="Segoe UI" w:hAnsi="Segoe UI" w:cs="Segoe UI"/>
                <w:spacing w:val="-4"/>
              </w:rPr>
              <w:t>Synthetic promoter.</w:t>
            </w:r>
          </w:p>
        </w:tc>
        <w:tc>
          <w:tcPr>
            <w:tcW w:w="850" w:type="dxa"/>
          </w:tcPr>
          <w:p w14:paraId="67956A89" w14:textId="76A767D5" w:rsidR="0063504A" w:rsidRPr="00AC446E" w:rsidRDefault="0063504A" w:rsidP="0063504A">
            <w:pPr>
              <w:pStyle w:val="RSCT03TableBody"/>
              <w:tabs>
                <w:tab w:val="left" w:pos="677"/>
              </w:tabs>
              <w:spacing w:line="240" w:lineRule="auto"/>
              <w:jc w:val="left"/>
              <w:rPr>
                <w:rStyle w:val="Rimandonotadichiusura"/>
                <w:rFonts w:ascii="Segoe UI" w:eastAsiaTheme="majorEastAsia" w:hAnsi="Segoe UI" w:cs="Segoe UI"/>
                <w:vertAlign w:val="baseline"/>
              </w:rPr>
            </w:pPr>
            <w:r w:rsidRPr="00AC446E">
              <w:rPr>
                <w:rStyle w:val="Rimandonotadichiusura"/>
                <w:rFonts w:ascii="Segoe UI" w:eastAsiaTheme="majorEastAsia" w:hAnsi="Segoe UI" w:cs="Segoe UI"/>
                <w:vertAlign w:val="baseline"/>
              </w:rPr>
              <w:endnoteReference w:id="22"/>
            </w:r>
          </w:p>
        </w:tc>
      </w:tr>
      <w:tr w:rsidR="0063504A" w:rsidRPr="00AC446E" w14:paraId="0FDAAC73" w14:textId="77777777" w:rsidTr="00965BAC">
        <w:trPr>
          <w:jc w:val="center"/>
        </w:trPr>
        <w:tc>
          <w:tcPr>
            <w:tcW w:w="927" w:type="dxa"/>
            <w:tcMar>
              <w:left w:w="57" w:type="dxa"/>
              <w:right w:w="57" w:type="dxa"/>
            </w:tcMar>
          </w:tcPr>
          <w:p w14:paraId="266A5042"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Ru@CeO</w:t>
            </w:r>
            <w:r w:rsidRPr="00AC446E">
              <w:rPr>
                <w:rFonts w:ascii="Segoe UI" w:hAnsi="Segoe UI" w:cs="Segoe UI"/>
                <w:vertAlign w:val="subscript"/>
              </w:rPr>
              <w:t>2</w:t>
            </w:r>
          </w:p>
        </w:tc>
        <w:tc>
          <w:tcPr>
            <w:tcW w:w="916" w:type="dxa"/>
            <w:tcMar>
              <w:left w:w="57" w:type="dxa"/>
              <w:right w:w="57" w:type="dxa"/>
            </w:tcMar>
          </w:tcPr>
          <w:p w14:paraId="5795AD25"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Insoluble</w:t>
            </w:r>
          </w:p>
        </w:tc>
        <w:tc>
          <w:tcPr>
            <w:tcW w:w="709" w:type="dxa"/>
            <w:tcMar>
              <w:left w:w="57" w:type="dxa"/>
              <w:right w:w="57" w:type="dxa"/>
            </w:tcMar>
          </w:tcPr>
          <w:p w14:paraId="242054FC"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200</w:t>
            </w:r>
          </w:p>
        </w:tc>
        <w:tc>
          <w:tcPr>
            <w:tcW w:w="709" w:type="dxa"/>
            <w:tcMar>
              <w:left w:w="57" w:type="dxa"/>
              <w:right w:w="57" w:type="dxa"/>
            </w:tcMar>
          </w:tcPr>
          <w:p w14:paraId="07691AA5"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0.33</w:t>
            </w:r>
          </w:p>
        </w:tc>
        <w:tc>
          <w:tcPr>
            <w:tcW w:w="992" w:type="dxa"/>
            <w:tcBorders>
              <w:left w:val="nil"/>
            </w:tcBorders>
          </w:tcPr>
          <w:p w14:paraId="662FF046" w14:textId="5355EC0F"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 xml:space="preserve">4.6 </w:t>
            </w:r>
            <w:r w:rsidRPr="00AC446E">
              <w:rPr>
                <w:rFonts w:ascii="Segoe UI" w:hAnsi="Segoe UI" w:cs="Segoe UI"/>
                <w:i/>
                <w:iCs/>
                <w:vertAlign w:val="superscript"/>
              </w:rPr>
              <w:t>g</w:t>
            </w:r>
          </w:p>
        </w:tc>
        <w:tc>
          <w:tcPr>
            <w:tcW w:w="709" w:type="dxa"/>
            <w:tcBorders>
              <w:left w:val="nil"/>
            </w:tcBorders>
          </w:tcPr>
          <w:p w14:paraId="5821A072"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98</w:t>
            </w:r>
          </w:p>
        </w:tc>
        <w:tc>
          <w:tcPr>
            <w:tcW w:w="708" w:type="dxa"/>
            <w:tcBorders>
              <w:left w:val="nil"/>
            </w:tcBorders>
          </w:tcPr>
          <w:p w14:paraId="1D15084A"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96</w:t>
            </w:r>
          </w:p>
        </w:tc>
        <w:tc>
          <w:tcPr>
            <w:tcW w:w="709" w:type="dxa"/>
            <w:tcBorders>
              <w:left w:val="nil"/>
            </w:tcBorders>
          </w:tcPr>
          <w:p w14:paraId="4AEBAE50"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94</w:t>
            </w:r>
          </w:p>
        </w:tc>
        <w:tc>
          <w:tcPr>
            <w:tcW w:w="2977" w:type="dxa"/>
            <w:tcMar>
              <w:left w:w="57" w:type="dxa"/>
              <w:right w:w="57" w:type="dxa"/>
            </w:tcMar>
          </w:tcPr>
          <w:p w14:paraId="4E8B0C14" w14:textId="77777777" w:rsidR="0063504A" w:rsidRPr="00AC446E" w:rsidRDefault="0063504A" w:rsidP="0063504A">
            <w:pPr>
              <w:pStyle w:val="RSCT03TableBody"/>
              <w:tabs>
                <w:tab w:val="left" w:pos="677"/>
              </w:tabs>
              <w:spacing w:line="240" w:lineRule="auto"/>
              <w:jc w:val="left"/>
              <w:rPr>
                <w:rFonts w:ascii="Segoe UI" w:hAnsi="Segoe UI" w:cs="Segoe UI"/>
                <w:spacing w:val="-4"/>
              </w:rPr>
            </w:pPr>
            <w:r w:rsidRPr="00AC446E">
              <w:rPr>
                <w:rFonts w:ascii="Segoe UI" w:hAnsi="Segoe UI" w:cs="Segoe UI"/>
                <w:spacing w:val="-4"/>
              </w:rPr>
              <w:t>Synthetic promoter. Expensive metals. Efficiency decay. Under 100 bar H</w:t>
            </w:r>
            <w:r w:rsidRPr="00AC446E">
              <w:rPr>
                <w:rFonts w:ascii="Segoe UI" w:hAnsi="Segoe UI" w:cs="Segoe UI"/>
                <w:spacing w:val="-4"/>
                <w:vertAlign w:val="subscript"/>
              </w:rPr>
              <w:t>2</w:t>
            </w:r>
            <w:r w:rsidRPr="00AC446E">
              <w:rPr>
                <w:rFonts w:ascii="Segoe UI" w:hAnsi="Segoe UI" w:cs="Segoe UI"/>
                <w:spacing w:val="-4"/>
              </w:rPr>
              <w:t>.</w:t>
            </w:r>
          </w:p>
        </w:tc>
        <w:tc>
          <w:tcPr>
            <w:tcW w:w="850" w:type="dxa"/>
          </w:tcPr>
          <w:p w14:paraId="475B2D03" w14:textId="31A0A7ED" w:rsidR="0063504A" w:rsidRPr="00AC446E" w:rsidRDefault="0063504A" w:rsidP="0063504A">
            <w:pPr>
              <w:pStyle w:val="RSCT03TableBody"/>
              <w:tabs>
                <w:tab w:val="left" w:pos="677"/>
              </w:tabs>
              <w:spacing w:line="240" w:lineRule="auto"/>
              <w:jc w:val="left"/>
              <w:rPr>
                <w:rStyle w:val="Rimandonotadichiusura"/>
                <w:rFonts w:ascii="Segoe UI" w:eastAsiaTheme="majorEastAsia" w:hAnsi="Segoe UI" w:cs="Segoe UI"/>
                <w:vertAlign w:val="baseline"/>
              </w:rPr>
            </w:pPr>
            <w:r w:rsidRPr="00AC446E">
              <w:rPr>
                <w:rStyle w:val="Rimandonotadichiusura"/>
                <w:rFonts w:ascii="Segoe UI" w:eastAsiaTheme="majorEastAsia" w:hAnsi="Segoe UI" w:cs="Segoe UI"/>
                <w:vertAlign w:val="baseline"/>
              </w:rPr>
              <w:endnoteReference w:id="23"/>
            </w:r>
          </w:p>
        </w:tc>
      </w:tr>
      <w:tr w:rsidR="0063504A" w:rsidRPr="00AC446E" w14:paraId="688DCF67" w14:textId="77777777" w:rsidTr="00965BAC">
        <w:trPr>
          <w:jc w:val="center"/>
        </w:trPr>
        <w:tc>
          <w:tcPr>
            <w:tcW w:w="927" w:type="dxa"/>
            <w:tcMar>
              <w:left w:w="57" w:type="dxa"/>
              <w:right w:w="57" w:type="dxa"/>
            </w:tcMar>
          </w:tcPr>
          <w:p w14:paraId="531681E1"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none</w:t>
            </w:r>
          </w:p>
        </w:tc>
        <w:tc>
          <w:tcPr>
            <w:tcW w:w="916" w:type="dxa"/>
            <w:tcMar>
              <w:left w:w="57" w:type="dxa"/>
              <w:right w:w="57" w:type="dxa"/>
            </w:tcMar>
          </w:tcPr>
          <w:p w14:paraId="2181873B" w14:textId="77777777" w:rsidR="0063504A" w:rsidRPr="00AC446E" w:rsidRDefault="0063504A" w:rsidP="0063504A">
            <w:pPr>
              <w:pStyle w:val="RSCT03TableBody"/>
              <w:spacing w:line="240" w:lineRule="auto"/>
              <w:jc w:val="left"/>
              <w:rPr>
                <w:rFonts w:ascii="Segoe UI" w:hAnsi="Segoe UI" w:cs="Segoe UI"/>
              </w:rPr>
            </w:pPr>
          </w:p>
        </w:tc>
        <w:tc>
          <w:tcPr>
            <w:tcW w:w="709" w:type="dxa"/>
            <w:tcMar>
              <w:left w:w="57" w:type="dxa"/>
              <w:right w:w="57" w:type="dxa"/>
            </w:tcMar>
          </w:tcPr>
          <w:p w14:paraId="012DAAE5"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250</w:t>
            </w:r>
          </w:p>
        </w:tc>
        <w:tc>
          <w:tcPr>
            <w:tcW w:w="709" w:type="dxa"/>
            <w:tcMar>
              <w:left w:w="57" w:type="dxa"/>
              <w:right w:w="57" w:type="dxa"/>
            </w:tcMar>
          </w:tcPr>
          <w:p w14:paraId="5001B91B"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0.25</w:t>
            </w:r>
          </w:p>
        </w:tc>
        <w:tc>
          <w:tcPr>
            <w:tcW w:w="992" w:type="dxa"/>
            <w:tcBorders>
              <w:left w:val="nil"/>
            </w:tcBorders>
          </w:tcPr>
          <w:p w14:paraId="6D271733" w14:textId="77777777" w:rsidR="0063504A" w:rsidRPr="00AC446E" w:rsidRDefault="0063504A" w:rsidP="0063504A">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9" w:type="dxa"/>
            <w:tcBorders>
              <w:left w:val="nil"/>
            </w:tcBorders>
          </w:tcPr>
          <w:p w14:paraId="0FB1F565"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100</w:t>
            </w:r>
          </w:p>
        </w:tc>
        <w:tc>
          <w:tcPr>
            <w:tcW w:w="708" w:type="dxa"/>
            <w:tcBorders>
              <w:left w:val="nil"/>
            </w:tcBorders>
          </w:tcPr>
          <w:p w14:paraId="391FCC87"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90</w:t>
            </w:r>
          </w:p>
        </w:tc>
        <w:tc>
          <w:tcPr>
            <w:tcW w:w="709" w:type="dxa"/>
            <w:tcBorders>
              <w:left w:val="nil"/>
            </w:tcBorders>
          </w:tcPr>
          <w:p w14:paraId="13F630A9"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90</w:t>
            </w:r>
          </w:p>
        </w:tc>
        <w:tc>
          <w:tcPr>
            <w:tcW w:w="2977" w:type="dxa"/>
            <w:tcMar>
              <w:left w:w="57" w:type="dxa"/>
              <w:right w:w="57" w:type="dxa"/>
            </w:tcMar>
          </w:tcPr>
          <w:p w14:paraId="66B58029" w14:textId="77777777" w:rsidR="0063504A" w:rsidRPr="00AC446E" w:rsidRDefault="0063504A" w:rsidP="0063504A">
            <w:pPr>
              <w:pStyle w:val="RSCT03TableBody"/>
              <w:tabs>
                <w:tab w:val="left" w:pos="677"/>
              </w:tabs>
              <w:spacing w:line="240" w:lineRule="auto"/>
              <w:jc w:val="left"/>
              <w:rPr>
                <w:rFonts w:ascii="Segoe UI" w:hAnsi="Segoe UI" w:cs="Segoe UI"/>
                <w:spacing w:val="-4"/>
              </w:rPr>
            </w:pPr>
          </w:p>
        </w:tc>
        <w:tc>
          <w:tcPr>
            <w:tcW w:w="850" w:type="dxa"/>
          </w:tcPr>
          <w:p w14:paraId="5C028AA5" w14:textId="44D4CF20" w:rsidR="0063504A" w:rsidRPr="00AC446E" w:rsidRDefault="0063504A" w:rsidP="0063504A">
            <w:pPr>
              <w:pStyle w:val="RSCT03TableBody"/>
              <w:tabs>
                <w:tab w:val="left" w:pos="677"/>
              </w:tabs>
              <w:spacing w:line="240" w:lineRule="auto"/>
              <w:jc w:val="left"/>
              <w:rPr>
                <w:rFonts w:ascii="Segoe UI" w:eastAsiaTheme="majorEastAsia" w:hAnsi="Segoe UI" w:cs="Segoe UI"/>
              </w:rPr>
            </w:pPr>
            <w:r w:rsidRPr="00AC446E">
              <w:rPr>
                <w:rFonts w:ascii="Segoe UI" w:eastAsiaTheme="majorEastAsia" w:hAnsi="Segoe UI" w:cs="Segoe UI"/>
              </w:rPr>
              <w:t>7</w:t>
            </w:r>
          </w:p>
        </w:tc>
      </w:tr>
      <w:tr w:rsidR="0063504A" w:rsidRPr="00AC446E" w14:paraId="6A2793D6" w14:textId="77777777" w:rsidTr="00965BAC">
        <w:trPr>
          <w:jc w:val="center"/>
        </w:trPr>
        <w:tc>
          <w:tcPr>
            <w:tcW w:w="927" w:type="dxa"/>
            <w:tcMar>
              <w:left w:w="57" w:type="dxa"/>
              <w:right w:w="57" w:type="dxa"/>
            </w:tcMar>
          </w:tcPr>
          <w:p w14:paraId="235A9F1A"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none</w:t>
            </w:r>
          </w:p>
        </w:tc>
        <w:tc>
          <w:tcPr>
            <w:tcW w:w="916" w:type="dxa"/>
            <w:tcMar>
              <w:left w:w="57" w:type="dxa"/>
              <w:right w:w="57" w:type="dxa"/>
            </w:tcMar>
          </w:tcPr>
          <w:p w14:paraId="66966583" w14:textId="77777777" w:rsidR="0063504A" w:rsidRPr="00AC446E" w:rsidRDefault="0063504A" w:rsidP="0063504A">
            <w:pPr>
              <w:pStyle w:val="RSCT03TableBody"/>
              <w:spacing w:line="240" w:lineRule="auto"/>
              <w:jc w:val="left"/>
              <w:rPr>
                <w:rFonts w:ascii="Segoe UI" w:hAnsi="Segoe UI" w:cs="Segoe UI"/>
              </w:rPr>
            </w:pPr>
          </w:p>
        </w:tc>
        <w:tc>
          <w:tcPr>
            <w:tcW w:w="709" w:type="dxa"/>
            <w:tcMar>
              <w:left w:w="57" w:type="dxa"/>
              <w:right w:w="57" w:type="dxa"/>
            </w:tcMar>
          </w:tcPr>
          <w:p w14:paraId="32C12DDB"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130</w:t>
            </w:r>
          </w:p>
        </w:tc>
        <w:tc>
          <w:tcPr>
            <w:tcW w:w="709" w:type="dxa"/>
            <w:tcMar>
              <w:left w:w="57" w:type="dxa"/>
              <w:right w:w="57" w:type="dxa"/>
            </w:tcMar>
          </w:tcPr>
          <w:p w14:paraId="3808E72D"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24</w:t>
            </w:r>
          </w:p>
        </w:tc>
        <w:tc>
          <w:tcPr>
            <w:tcW w:w="992" w:type="dxa"/>
            <w:tcBorders>
              <w:left w:val="nil"/>
            </w:tcBorders>
          </w:tcPr>
          <w:p w14:paraId="4899812A" w14:textId="77777777" w:rsidR="0063504A" w:rsidRPr="00AC446E" w:rsidRDefault="0063504A" w:rsidP="0063504A">
            <w:pPr>
              <w:pStyle w:val="RSCT03TableBody"/>
              <w:spacing w:line="240" w:lineRule="auto"/>
              <w:jc w:val="left"/>
              <w:rPr>
                <w:rFonts w:ascii="Segoe UI" w:hAnsi="Segoe UI" w:cs="Segoe UI"/>
              </w:rPr>
            </w:pPr>
            <w:proofErr w:type="spellStart"/>
            <w:r w:rsidRPr="00AC446E">
              <w:rPr>
                <w:rFonts w:ascii="Segoe UI" w:hAnsi="Segoe UI" w:cs="Segoe UI"/>
              </w:rPr>
              <w:t>n.a.</w:t>
            </w:r>
            <w:proofErr w:type="spellEnd"/>
          </w:p>
        </w:tc>
        <w:tc>
          <w:tcPr>
            <w:tcW w:w="709" w:type="dxa"/>
            <w:tcBorders>
              <w:left w:val="nil"/>
            </w:tcBorders>
          </w:tcPr>
          <w:p w14:paraId="43FCFD9A"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11</w:t>
            </w:r>
          </w:p>
        </w:tc>
        <w:tc>
          <w:tcPr>
            <w:tcW w:w="708" w:type="dxa"/>
            <w:tcBorders>
              <w:left w:val="nil"/>
            </w:tcBorders>
          </w:tcPr>
          <w:p w14:paraId="5B99D283"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100</w:t>
            </w:r>
          </w:p>
        </w:tc>
        <w:tc>
          <w:tcPr>
            <w:tcW w:w="709" w:type="dxa"/>
            <w:tcBorders>
              <w:left w:val="nil"/>
            </w:tcBorders>
          </w:tcPr>
          <w:p w14:paraId="372DD610" w14:textId="77777777" w:rsidR="0063504A" w:rsidRPr="00AC446E" w:rsidRDefault="0063504A" w:rsidP="0063504A">
            <w:pPr>
              <w:pStyle w:val="RSCT03TableBody"/>
              <w:spacing w:line="240" w:lineRule="auto"/>
              <w:jc w:val="left"/>
              <w:rPr>
                <w:rFonts w:ascii="Segoe UI" w:hAnsi="Segoe UI" w:cs="Segoe UI"/>
              </w:rPr>
            </w:pPr>
            <w:r w:rsidRPr="00AC446E">
              <w:rPr>
                <w:rFonts w:ascii="Segoe UI" w:hAnsi="Segoe UI" w:cs="Segoe UI"/>
              </w:rPr>
              <w:t>11</w:t>
            </w:r>
          </w:p>
        </w:tc>
        <w:tc>
          <w:tcPr>
            <w:tcW w:w="2977" w:type="dxa"/>
            <w:tcMar>
              <w:left w:w="57" w:type="dxa"/>
              <w:right w:w="57" w:type="dxa"/>
            </w:tcMar>
          </w:tcPr>
          <w:p w14:paraId="747A01EB" w14:textId="77777777" w:rsidR="0063504A" w:rsidRPr="00AC446E" w:rsidRDefault="0063504A" w:rsidP="0063504A">
            <w:pPr>
              <w:pStyle w:val="RSCT03TableBody"/>
              <w:tabs>
                <w:tab w:val="left" w:pos="677"/>
              </w:tabs>
              <w:spacing w:line="240" w:lineRule="auto"/>
              <w:jc w:val="left"/>
              <w:rPr>
                <w:rFonts w:ascii="Segoe UI" w:hAnsi="Segoe UI" w:cs="Segoe UI"/>
                <w:spacing w:val="-4"/>
              </w:rPr>
            </w:pPr>
          </w:p>
        </w:tc>
        <w:tc>
          <w:tcPr>
            <w:tcW w:w="850" w:type="dxa"/>
          </w:tcPr>
          <w:p w14:paraId="07A899F9" w14:textId="77777777" w:rsidR="0063504A" w:rsidRPr="00AC446E" w:rsidRDefault="0063504A" w:rsidP="0063504A">
            <w:pPr>
              <w:pStyle w:val="RSCT03TableBody"/>
              <w:tabs>
                <w:tab w:val="left" w:pos="677"/>
              </w:tabs>
              <w:spacing w:line="240" w:lineRule="auto"/>
              <w:jc w:val="left"/>
              <w:rPr>
                <w:rStyle w:val="Rimandonotadichiusura"/>
                <w:rFonts w:ascii="Segoe UI" w:eastAsiaTheme="majorEastAsia" w:hAnsi="Segoe UI" w:cs="Segoe UI"/>
                <w:vertAlign w:val="baseline"/>
              </w:rPr>
            </w:pPr>
            <w:r w:rsidRPr="00AC446E">
              <w:rPr>
                <w:rFonts w:ascii="Segoe UI" w:hAnsi="Segoe UI" w:cs="Segoe UI"/>
              </w:rPr>
              <w:t>This work</w:t>
            </w:r>
          </w:p>
        </w:tc>
      </w:tr>
      <w:tr w:rsidR="0063504A" w:rsidRPr="00AC446E" w14:paraId="15BD4AFC" w14:textId="77777777" w:rsidTr="00965BAC">
        <w:trPr>
          <w:jc w:val="center"/>
        </w:trPr>
        <w:tc>
          <w:tcPr>
            <w:tcW w:w="10206" w:type="dxa"/>
            <w:gridSpan w:val="10"/>
          </w:tcPr>
          <w:p w14:paraId="6C9B1D3B" w14:textId="57F56278" w:rsidR="0063504A" w:rsidRPr="00AC446E" w:rsidRDefault="0063504A" w:rsidP="0063504A">
            <w:pPr>
              <w:pStyle w:val="RSCT04TableFootnotewithbottombar"/>
              <w:pBdr>
                <w:top w:val="single" w:sz="2" w:space="0" w:color="auto"/>
                <w:bottom w:val="none" w:sz="0" w:space="0" w:color="auto"/>
              </w:pBdr>
              <w:spacing w:before="0" w:after="0" w:line="240" w:lineRule="auto"/>
              <w:rPr>
                <w:rFonts w:ascii="Segoe UI" w:hAnsi="Segoe UI" w:cs="Segoe UI"/>
                <w:spacing w:val="2"/>
                <w:sz w:val="16"/>
                <w:szCs w:val="16"/>
              </w:rPr>
            </w:pPr>
            <w:r w:rsidRPr="00AC446E">
              <w:rPr>
                <w:rFonts w:ascii="Segoe UI" w:hAnsi="Segoe UI" w:cs="Segoe UI"/>
                <w:i/>
                <w:spacing w:val="2"/>
                <w:sz w:val="16"/>
                <w:szCs w:val="16"/>
                <w:vertAlign w:val="superscript"/>
              </w:rPr>
              <w:t xml:space="preserve">a </w:t>
            </w:r>
            <w:r w:rsidRPr="00AC446E">
              <w:rPr>
                <w:rFonts w:ascii="Segoe UI" w:hAnsi="Segoe UI" w:cs="Segoe UI"/>
                <w:spacing w:val="2"/>
                <w:sz w:val="16"/>
                <w:szCs w:val="16"/>
              </w:rPr>
              <w:t xml:space="preserve">Reaction temperature. </w:t>
            </w:r>
            <w:r w:rsidRPr="00AC446E">
              <w:rPr>
                <w:rFonts w:ascii="Segoe UI" w:hAnsi="Segoe UI" w:cs="Segoe UI"/>
                <w:i/>
                <w:spacing w:val="2"/>
                <w:sz w:val="16"/>
                <w:szCs w:val="16"/>
                <w:vertAlign w:val="superscript"/>
              </w:rPr>
              <w:t xml:space="preserve">b </w:t>
            </w:r>
            <w:r w:rsidRPr="00AC446E">
              <w:rPr>
                <w:rFonts w:ascii="Segoe UI" w:hAnsi="Segoe UI" w:cs="Segoe UI"/>
                <w:spacing w:val="2"/>
                <w:sz w:val="16"/>
                <w:szCs w:val="16"/>
              </w:rPr>
              <w:t xml:space="preserve">Reaction time. </w:t>
            </w:r>
            <w:r w:rsidRPr="00AC446E">
              <w:rPr>
                <w:rFonts w:ascii="Segoe UI" w:hAnsi="Segoe UI" w:cs="Segoe UI"/>
                <w:i/>
                <w:spacing w:val="2"/>
                <w:sz w:val="16"/>
                <w:szCs w:val="16"/>
                <w:vertAlign w:val="superscript"/>
              </w:rPr>
              <w:t xml:space="preserve">c </w:t>
            </w:r>
            <w:r w:rsidRPr="00AC446E">
              <w:rPr>
                <w:rFonts w:ascii="Segoe UI" w:hAnsi="Segoe UI" w:cs="Segoe UI"/>
                <w:spacing w:val="2"/>
                <w:sz w:val="16"/>
                <w:szCs w:val="16"/>
              </w:rPr>
              <w:t xml:space="preserve">PLA conversion. </w:t>
            </w:r>
            <w:r w:rsidRPr="00AC446E">
              <w:rPr>
                <w:rFonts w:ascii="Segoe UI" w:hAnsi="Segoe UI" w:cs="Segoe UI"/>
                <w:i/>
                <w:spacing w:val="2"/>
                <w:sz w:val="16"/>
                <w:szCs w:val="16"/>
                <w:vertAlign w:val="superscript"/>
              </w:rPr>
              <w:t xml:space="preserve">d </w:t>
            </w:r>
            <w:r w:rsidRPr="00AC446E">
              <w:rPr>
                <w:rFonts w:ascii="Segoe UI" w:hAnsi="Segoe UI" w:cs="Segoe UI"/>
                <w:spacing w:val="2"/>
                <w:sz w:val="16"/>
                <w:szCs w:val="16"/>
              </w:rPr>
              <w:t xml:space="preserve">Selectivity to LA. </w:t>
            </w:r>
            <w:r w:rsidRPr="00AC446E">
              <w:rPr>
                <w:rFonts w:ascii="Segoe UI" w:hAnsi="Segoe UI" w:cs="Segoe UI"/>
                <w:i/>
                <w:spacing w:val="2"/>
                <w:sz w:val="16"/>
                <w:szCs w:val="16"/>
                <w:vertAlign w:val="superscript"/>
              </w:rPr>
              <w:t xml:space="preserve">e </w:t>
            </w:r>
            <w:r w:rsidRPr="00AC446E">
              <w:rPr>
                <w:rFonts w:ascii="Segoe UI" w:hAnsi="Segoe UI" w:cs="Segoe UI"/>
                <w:spacing w:val="2"/>
                <w:sz w:val="16"/>
                <w:szCs w:val="16"/>
              </w:rPr>
              <w:t xml:space="preserve">Yield of LA or LA-containing product. </w:t>
            </w:r>
            <w:r w:rsidRPr="00AC446E">
              <w:rPr>
                <w:rFonts w:ascii="Segoe UI" w:hAnsi="Segoe UI" w:cs="Segoe UI"/>
                <w:i/>
                <w:spacing w:val="2"/>
                <w:sz w:val="16"/>
                <w:szCs w:val="16"/>
                <w:vertAlign w:val="superscript"/>
              </w:rPr>
              <w:t>f</w:t>
            </w:r>
            <w:r w:rsidRPr="00AC446E">
              <w:rPr>
                <w:rFonts w:ascii="Segoe UI" w:hAnsi="Segoe UI" w:cs="Segoe UI"/>
                <w:spacing w:val="2"/>
                <w:sz w:val="16"/>
                <w:szCs w:val="16"/>
              </w:rPr>
              <w:t xml:space="preserve"> p-Bis-nitrophenyl phosphate. </w:t>
            </w:r>
            <w:r w:rsidRPr="00AC446E">
              <w:rPr>
                <w:rFonts w:ascii="Segoe UI" w:hAnsi="Segoe UI" w:cs="Segoe UI"/>
                <w:i/>
                <w:iCs/>
                <w:spacing w:val="2"/>
                <w:sz w:val="16"/>
                <w:szCs w:val="16"/>
                <w:vertAlign w:val="superscript"/>
              </w:rPr>
              <w:t>g</w:t>
            </w:r>
            <w:r w:rsidRPr="00AC446E">
              <w:rPr>
                <w:rFonts w:ascii="Segoe UI" w:hAnsi="Segoe UI" w:cs="Segoe UI"/>
                <w:spacing w:val="2"/>
                <w:sz w:val="16"/>
                <w:szCs w:val="16"/>
              </w:rPr>
              <w:t xml:space="preserve"> Ratio PLA/promoter (P) in (w/w).</w:t>
            </w:r>
          </w:p>
        </w:tc>
      </w:tr>
    </w:tbl>
    <w:p w14:paraId="19F2646A" w14:textId="77777777" w:rsidR="003C02FC" w:rsidRPr="00AC446E" w:rsidRDefault="003C02FC" w:rsidP="003C02FC">
      <w:pPr>
        <w:spacing w:after="120" w:line="360" w:lineRule="auto"/>
        <w:jc w:val="both"/>
        <w:rPr>
          <w:rFonts w:ascii="Segoe UI" w:hAnsi="Segoe UI" w:cs="Segoe UI"/>
          <w:sz w:val="18"/>
          <w:szCs w:val="18"/>
          <w:lang w:val="it-IT"/>
        </w:rPr>
      </w:pPr>
    </w:p>
    <w:p w14:paraId="0302F933" w14:textId="77777777" w:rsidR="003C02FC" w:rsidRPr="00AC446E" w:rsidRDefault="003C02FC" w:rsidP="003C02FC">
      <w:pPr>
        <w:spacing w:after="120" w:line="360" w:lineRule="auto"/>
        <w:jc w:val="both"/>
        <w:rPr>
          <w:rFonts w:ascii="Segoe UI" w:hAnsi="Segoe UI" w:cs="Segoe UI"/>
          <w:sz w:val="18"/>
          <w:szCs w:val="18"/>
          <w:lang w:val="en-GB"/>
        </w:rPr>
      </w:pPr>
      <w:r w:rsidRPr="00AC446E">
        <w:rPr>
          <w:rFonts w:ascii="Segoe UI" w:hAnsi="Segoe UI" w:cs="Segoe UI"/>
          <w:sz w:val="18"/>
          <w:szCs w:val="18"/>
          <w:lang w:val="en-GB"/>
        </w:rPr>
        <w:t>An extensive table summarising the literature data for the hydrolytic depolymerisation reaction of PLA prior of year 2010 can be found in: H. Tsuji, Hydrolytic degradation, in Poly(Lactic Acid): Synthesis, Structures, Properties, Processing, and Applications, Eds.: R. A. Auras, L. T. Lim, S. E. M. Selke, H. Tsuji, Wiley, 2010, Hoboken, Chapter 21, https://doi.org/10.1002/9780470649848</w:t>
      </w:r>
    </w:p>
    <w:p w14:paraId="4D512E97" w14:textId="77777777" w:rsidR="003C02FC" w:rsidRPr="00AC446E" w:rsidRDefault="003C02FC" w:rsidP="00281937">
      <w:pPr>
        <w:pStyle w:val="ExperimentalSection"/>
        <w:spacing w:line="360" w:lineRule="auto"/>
        <w:rPr>
          <w:rFonts w:ascii="Segoe UI" w:hAnsi="Segoe UI" w:cs="Segoe UI"/>
          <w:sz w:val="18"/>
          <w:szCs w:val="18"/>
        </w:rPr>
      </w:pPr>
    </w:p>
    <w:p w14:paraId="292E7D97" w14:textId="77777777" w:rsidR="001E6A4D" w:rsidRPr="00AC446E" w:rsidRDefault="001E6A4D">
      <w:pPr>
        <w:rPr>
          <w:rFonts w:ascii="Segoe UI" w:hAnsi="Segoe UI" w:cs="Segoe UI"/>
          <w:b/>
          <w:sz w:val="18"/>
          <w:szCs w:val="18"/>
          <w:lang w:val="en-GB"/>
        </w:rPr>
      </w:pPr>
      <w:r w:rsidRPr="00AC446E">
        <w:rPr>
          <w:rFonts w:ascii="Segoe UI" w:hAnsi="Segoe UI" w:cs="Segoe UI"/>
          <w:b/>
          <w:sz w:val="18"/>
          <w:szCs w:val="18"/>
        </w:rPr>
        <w:br w:type="page"/>
      </w:r>
    </w:p>
    <w:p w14:paraId="50A1233B" w14:textId="10D413A7" w:rsidR="00CA7988" w:rsidRPr="00817F45" w:rsidRDefault="001E6A4D" w:rsidP="00745223">
      <w:pPr>
        <w:pStyle w:val="ExperimentalSection"/>
        <w:spacing w:after="120" w:line="360" w:lineRule="auto"/>
        <w:rPr>
          <w:rFonts w:ascii="Segoe UI" w:hAnsi="Segoe UI" w:cs="Segoe UI"/>
          <w:b/>
          <w:sz w:val="18"/>
          <w:szCs w:val="18"/>
        </w:rPr>
      </w:pPr>
      <w:r w:rsidRPr="00AC446E">
        <w:rPr>
          <w:rFonts w:ascii="Segoe UI" w:hAnsi="Segoe UI" w:cs="Segoe UI"/>
          <w:b/>
          <w:sz w:val="18"/>
          <w:szCs w:val="18"/>
        </w:rPr>
        <w:lastRenderedPageBreak/>
        <w:t>6</w:t>
      </w:r>
      <w:r w:rsidR="002A3B99" w:rsidRPr="00AC446E">
        <w:rPr>
          <w:rFonts w:ascii="Segoe UI" w:hAnsi="Segoe UI" w:cs="Segoe UI"/>
          <w:b/>
          <w:sz w:val="18"/>
          <w:szCs w:val="18"/>
        </w:rPr>
        <w:t xml:space="preserve">. </w:t>
      </w:r>
      <w:r w:rsidR="00CA7988" w:rsidRPr="00AC446E">
        <w:rPr>
          <w:rFonts w:ascii="Segoe UI" w:hAnsi="Segoe UI" w:cs="Segoe UI"/>
          <w:b/>
          <w:sz w:val="18"/>
          <w:szCs w:val="18"/>
        </w:rPr>
        <w:t>References</w:t>
      </w:r>
      <w:r w:rsidR="00C10956" w:rsidRPr="00AC446E">
        <w:rPr>
          <w:rFonts w:ascii="Segoe UI" w:hAnsi="Segoe UI" w:cs="Segoe UI"/>
          <w:b/>
          <w:sz w:val="18"/>
          <w:szCs w:val="18"/>
        </w:rPr>
        <w:fldChar w:fldCharType="begin"/>
      </w:r>
      <w:r w:rsidR="00C10956" w:rsidRPr="00AC446E">
        <w:instrText xml:space="preserve"> XE "</w:instrText>
      </w:r>
      <w:r w:rsidRPr="00AC446E">
        <w:rPr>
          <w:rFonts w:ascii="Segoe UI" w:hAnsi="Segoe UI" w:cs="Segoe UI"/>
          <w:b/>
          <w:sz w:val="18"/>
          <w:szCs w:val="18"/>
        </w:rPr>
        <w:instrText>6</w:instrText>
      </w:r>
      <w:r w:rsidR="00C10956" w:rsidRPr="00AC446E">
        <w:rPr>
          <w:rFonts w:ascii="Segoe UI" w:hAnsi="Segoe UI" w:cs="Segoe UI"/>
          <w:b/>
          <w:sz w:val="18"/>
          <w:szCs w:val="18"/>
        </w:rPr>
        <w:instrText>. References</w:instrText>
      </w:r>
      <w:r w:rsidR="00C10956" w:rsidRPr="00AC446E">
        <w:instrText xml:space="preserve">" </w:instrText>
      </w:r>
      <w:r w:rsidR="00C10956" w:rsidRPr="00AC446E">
        <w:rPr>
          <w:rFonts w:ascii="Segoe UI" w:hAnsi="Segoe UI" w:cs="Segoe UI"/>
          <w:b/>
          <w:sz w:val="18"/>
          <w:szCs w:val="18"/>
        </w:rPr>
        <w:fldChar w:fldCharType="end"/>
      </w:r>
    </w:p>
    <w:sectPr w:rsidR="00CA7988" w:rsidRPr="00817F45" w:rsidSect="00302945">
      <w:endnotePr>
        <w:numFmt w:val="decimal"/>
      </w:endnotePr>
      <w:type w:val="continuous"/>
      <w:pgSz w:w="11906" w:h="16838" w:code="9"/>
      <w:pgMar w:top="1077" w:right="851" w:bottom="1077" w:left="851" w:header="1021" w:footer="0" w:gutter="0"/>
      <w:cols w:space="284"/>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F446A6" w14:textId="77777777" w:rsidR="00DF545D" w:rsidRPr="007950FB" w:rsidRDefault="00DF545D" w:rsidP="007950FB">
      <w:pPr>
        <w:pStyle w:val="Pidipagina"/>
      </w:pPr>
    </w:p>
  </w:endnote>
  <w:endnote w:type="continuationSeparator" w:id="0">
    <w:p w14:paraId="5A0CEE6C" w14:textId="77777777" w:rsidR="00DF545D" w:rsidRPr="007950FB" w:rsidRDefault="00DF545D" w:rsidP="007950FB">
      <w:pPr>
        <w:pStyle w:val="Pidipagina"/>
      </w:pPr>
    </w:p>
  </w:endnote>
  <w:endnote w:type="continuationNotice" w:id="1">
    <w:p w14:paraId="19F65DBA" w14:textId="77777777" w:rsidR="00DF545D" w:rsidRDefault="00DF545D"/>
  </w:endnote>
  <w:endnote w:id="2">
    <w:p w14:paraId="42850BE2" w14:textId="77777777" w:rsidR="001C1665" w:rsidRPr="00184837" w:rsidRDefault="001C1665" w:rsidP="001C1665">
      <w:pPr>
        <w:pStyle w:val="Testonotadichiusura"/>
        <w:spacing w:line="360" w:lineRule="auto"/>
        <w:ind w:left="426" w:hanging="426"/>
        <w:jc w:val="both"/>
        <w:rPr>
          <w:rFonts w:ascii="Segoe UI" w:hAnsi="Segoe UI" w:cs="Segoe UI"/>
          <w:sz w:val="16"/>
          <w:szCs w:val="16"/>
        </w:rPr>
      </w:pPr>
      <w:r w:rsidRPr="00184837">
        <w:rPr>
          <w:rStyle w:val="Rimandonotadichiusura"/>
          <w:rFonts w:ascii="Segoe UI" w:hAnsi="Segoe UI" w:cs="Segoe UI"/>
          <w:sz w:val="16"/>
          <w:szCs w:val="16"/>
          <w:vertAlign w:val="baseline"/>
        </w:rPr>
        <w:endnoteRef/>
      </w:r>
      <w:r w:rsidRPr="00184837">
        <w:rPr>
          <w:rFonts w:ascii="Segoe UI" w:hAnsi="Segoe UI" w:cs="Segoe UI"/>
          <w:sz w:val="16"/>
          <w:szCs w:val="16"/>
        </w:rPr>
        <w:t xml:space="preserve">. </w:t>
      </w:r>
      <w:r w:rsidRPr="00184837">
        <w:rPr>
          <w:rFonts w:ascii="Segoe UI" w:hAnsi="Segoe UI" w:cs="Segoe UI"/>
          <w:sz w:val="16"/>
          <w:szCs w:val="16"/>
        </w:rPr>
        <w:tab/>
      </w:r>
      <w:r w:rsidRPr="00184837">
        <w:rPr>
          <w:rFonts w:ascii="Segoe UI" w:hAnsi="Segoe UI" w:cs="Segoe UI"/>
          <w:sz w:val="16"/>
          <w:szCs w:val="16"/>
          <w:lang w:val="en-GB"/>
        </w:rPr>
        <w:t xml:space="preserve">C. Moreno-Marrodan, P. Barbaro, </w:t>
      </w:r>
      <w:r w:rsidRPr="00184837">
        <w:rPr>
          <w:rFonts w:ascii="Segoe UI" w:hAnsi="Segoe UI" w:cs="Segoe UI"/>
          <w:i/>
          <w:iCs/>
          <w:sz w:val="16"/>
          <w:szCs w:val="16"/>
          <w:lang w:val="en-GB"/>
        </w:rPr>
        <w:t>Green Chem</w:t>
      </w:r>
      <w:r w:rsidRPr="00184837">
        <w:rPr>
          <w:rFonts w:ascii="Segoe UI" w:hAnsi="Segoe UI" w:cs="Segoe UI"/>
          <w:sz w:val="16"/>
          <w:szCs w:val="16"/>
          <w:lang w:val="en-GB"/>
        </w:rPr>
        <w:t xml:space="preserve">. </w:t>
      </w:r>
      <w:r w:rsidRPr="00184837">
        <w:rPr>
          <w:rFonts w:ascii="Segoe UI" w:hAnsi="Segoe UI" w:cs="Segoe UI"/>
          <w:b/>
          <w:bCs/>
          <w:sz w:val="16"/>
          <w:szCs w:val="16"/>
          <w:lang w:val="en-GB"/>
        </w:rPr>
        <w:t>2014</w:t>
      </w:r>
      <w:r w:rsidRPr="00184837">
        <w:rPr>
          <w:rFonts w:ascii="Segoe UI" w:hAnsi="Segoe UI" w:cs="Segoe UI"/>
          <w:sz w:val="16"/>
          <w:szCs w:val="16"/>
          <w:lang w:val="en-GB"/>
        </w:rPr>
        <w:t xml:space="preserve">, </w:t>
      </w:r>
      <w:r w:rsidRPr="00184837">
        <w:rPr>
          <w:rFonts w:ascii="Segoe UI" w:hAnsi="Segoe UI" w:cs="Segoe UI"/>
          <w:i/>
          <w:iCs/>
          <w:sz w:val="16"/>
          <w:szCs w:val="16"/>
          <w:lang w:val="en-GB"/>
        </w:rPr>
        <w:t>16</w:t>
      </w:r>
      <w:r w:rsidRPr="00184837">
        <w:rPr>
          <w:rFonts w:ascii="Segoe UI" w:hAnsi="Segoe UI" w:cs="Segoe UI"/>
          <w:sz w:val="16"/>
          <w:szCs w:val="16"/>
          <w:lang w:val="en-GB"/>
        </w:rPr>
        <w:t>, 3434–3438.</w:t>
      </w:r>
    </w:p>
  </w:endnote>
  <w:endnote w:id="3">
    <w:p w14:paraId="75282B02" w14:textId="3669BF9F" w:rsidR="00A560CD" w:rsidRPr="00184837" w:rsidRDefault="00A560CD" w:rsidP="007F3E76">
      <w:pPr>
        <w:pStyle w:val="Testonotadichiusura"/>
        <w:tabs>
          <w:tab w:val="left" w:pos="426"/>
        </w:tabs>
        <w:spacing w:line="360" w:lineRule="auto"/>
        <w:ind w:left="425" w:hanging="425"/>
        <w:jc w:val="both"/>
        <w:rPr>
          <w:rFonts w:ascii="Segoe UI" w:hAnsi="Segoe UI" w:cs="Segoe UI"/>
          <w:sz w:val="16"/>
          <w:szCs w:val="16"/>
          <w:lang w:val="en-GB"/>
        </w:rPr>
      </w:pPr>
      <w:r w:rsidRPr="00184837">
        <w:rPr>
          <w:rStyle w:val="Rimandonotadichiusura"/>
          <w:rFonts w:ascii="Segoe UI" w:hAnsi="Segoe UI" w:cs="Segoe UI"/>
          <w:sz w:val="16"/>
          <w:szCs w:val="16"/>
          <w:vertAlign w:val="baseline"/>
          <w:lang w:val="en-GB"/>
        </w:rPr>
        <w:endnoteRef/>
      </w:r>
      <w:r w:rsidR="00952E39" w:rsidRPr="00184837">
        <w:rPr>
          <w:rFonts w:ascii="Segoe UI" w:hAnsi="Segoe UI" w:cs="Segoe UI"/>
          <w:sz w:val="16"/>
          <w:szCs w:val="16"/>
          <w:lang w:val="en-GB"/>
        </w:rPr>
        <w:t>.</w:t>
      </w:r>
      <w:r w:rsidRPr="00184837">
        <w:rPr>
          <w:rFonts w:ascii="Segoe UI" w:hAnsi="Segoe UI" w:cs="Segoe UI"/>
          <w:sz w:val="16"/>
          <w:szCs w:val="16"/>
          <w:lang w:val="en-GB"/>
        </w:rPr>
        <w:t xml:space="preserve"> </w:t>
      </w:r>
      <w:r w:rsidRPr="00184837">
        <w:rPr>
          <w:rFonts w:ascii="Segoe UI" w:hAnsi="Segoe UI" w:cs="Segoe UI"/>
          <w:sz w:val="16"/>
          <w:szCs w:val="16"/>
          <w:lang w:val="en-GB"/>
        </w:rPr>
        <w:tab/>
        <w:t xml:space="preserve">V. Sklenar, M. Piotto, R. Leppik, V. Saudek, </w:t>
      </w:r>
      <w:r w:rsidRPr="00184837">
        <w:rPr>
          <w:rFonts w:ascii="Segoe UI" w:hAnsi="Segoe UI" w:cs="Segoe UI"/>
          <w:i/>
          <w:sz w:val="16"/>
          <w:szCs w:val="16"/>
          <w:lang w:val="en-GB"/>
        </w:rPr>
        <w:t>J. Magn. Reson., Series A</w:t>
      </w:r>
      <w:r w:rsidRPr="00184837">
        <w:rPr>
          <w:rFonts w:ascii="Segoe UI" w:hAnsi="Segoe UI" w:cs="Segoe UI"/>
          <w:sz w:val="16"/>
          <w:szCs w:val="16"/>
          <w:lang w:val="en-GB"/>
        </w:rPr>
        <w:t xml:space="preserve"> </w:t>
      </w:r>
      <w:r w:rsidRPr="00184837">
        <w:rPr>
          <w:rFonts w:ascii="Segoe UI" w:hAnsi="Segoe UI" w:cs="Segoe UI"/>
          <w:b/>
          <w:sz w:val="16"/>
          <w:szCs w:val="16"/>
          <w:lang w:val="en-GB"/>
        </w:rPr>
        <w:t>1993</w:t>
      </w:r>
      <w:r w:rsidRPr="00184837">
        <w:rPr>
          <w:rFonts w:ascii="Segoe UI" w:hAnsi="Segoe UI" w:cs="Segoe UI"/>
          <w:sz w:val="16"/>
          <w:szCs w:val="16"/>
          <w:lang w:val="en-GB"/>
        </w:rPr>
        <w:t xml:space="preserve">, </w:t>
      </w:r>
      <w:r w:rsidRPr="00184837">
        <w:rPr>
          <w:rFonts w:ascii="Segoe UI" w:hAnsi="Segoe UI" w:cs="Segoe UI"/>
          <w:i/>
          <w:sz w:val="16"/>
          <w:szCs w:val="16"/>
          <w:lang w:val="en-GB"/>
        </w:rPr>
        <w:t>102</w:t>
      </w:r>
      <w:r w:rsidRPr="00184837">
        <w:rPr>
          <w:rFonts w:ascii="Segoe UI" w:hAnsi="Segoe UI" w:cs="Segoe UI"/>
          <w:sz w:val="16"/>
          <w:szCs w:val="16"/>
          <w:lang w:val="en-GB"/>
        </w:rPr>
        <w:t>, 241-245.</w:t>
      </w:r>
    </w:p>
  </w:endnote>
  <w:endnote w:id="4">
    <w:p w14:paraId="5694E160" w14:textId="77777777" w:rsidR="00027329" w:rsidRPr="00184837" w:rsidRDefault="00027329" w:rsidP="00027329">
      <w:pPr>
        <w:pStyle w:val="Testonotadichiusura"/>
        <w:tabs>
          <w:tab w:val="left" w:pos="426"/>
        </w:tabs>
        <w:spacing w:line="360" w:lineRule="auto"/>
        <w:ind w:left="425" w:hanging="425"/>
        <w:jc w:val="both"/>
        <w:rPr>
          <w:rFonts w:ascii="Segoe UI" w:hAnsi="Segoe UI" w:cs="Segoe UI"/>
          <w:sz w:val="16"/>
          <w:szCs w:val="16"/>
          <w:lang w:val="it-IT"/>
        </w:rPr>
      </w:pPr>
      <w:r w:rsidRPr="00184837">
        <w:rPr>
          <w:rStyle w:val="Rimandonotadichiusura"/>
          <w:rFonts w:ascii="Segoe UI" w:hAnsi="Segoe UI" w:cs="Segoe UI"/>
          <w:sz w:val="16"/>
          <w:szCs w:val="16"/>
          <w:vertAlign w:val="baseline"/>
          <w:lang w:val="en-GB"/>
        </w:rPr>
        <w:endnoteRef/>
      </w:r>
      <w:r w:rsidRPr="00184837">
        <w:rPr>
          <w:rFonts w:ascii="Segoe UI" w:hAnsi="Segoe UI" w:cs="Segoe UI"/>
          <w:sz w:val="16"/>
          <w:szCs w:val="16"/>
          <w:lang w:val="it-IT"/>
        </w:rPr>
        <w:t>.</w:t>
      </w:r>
      <w:r w:rsidRPr="00184837">
        <w:rPr>
          <w:rFonts w:ascii="Segoe UI" w:hAnsi="Segoe UI" w:cs="Segoe UI"/>
          <w:sz w:val="16"/>
          <w:szCs w:val="16"/>
          <w:lang w:val="it-IT"/>
        </w:rPr>
        <w:tab/>
        <w:t xml:space="preserve">S. Sato, D. Gondo, T. Wada, S. Kanehashi, K. Nagai, </w:t>
      </w:r>
      <w:r w:rsidRPr="00184837">
        <w:rPr>
          <w:rFonts w:ascii="Segoe UI" w:hAnsi="Segoe UI" w:cs="Segoe UI"/>
          <w:i/>
          <w:iCs/>
          <w:sz w:val="16"/>
          <w:szCs w:val="16"/>
          <w:lang w:val="it-IT"/>
        </w:rPr>
        <w:t>J. Appl. Polym. Sci.</w:t>
      </w:r>
      <w:r w:rsidRPr="00184837">
        <w:rPr>
          <w:rFonts w:ascii="Segoe UI" w:hAnsi="Segoe UI" w:cs="Segoe UI"/>
          <w:sz w:val="16"/>
          <w:szCs w:val="16"/>
          <w:lang w:val="it-IT"/>
        </w:rPr>
        <w:t xml:space="preserve"> </w:t>
      </w:r>
      <w:r w:rsidRPr="00184837">
        <w:rPr>
          <w:rFonts w:ascii="Segoe UI" w:hAnsi="Segoe UI" w:cs="Segoe UI"/>
          <w:b/>
          <w:bCs/>
          <w:sz w:val="16"/>
          <w:szCs w:val="16"/>
          <w:lang w:val="it-IT"/>
        </w:rPr>
        <w:t>2013</w:t>
      </w:r>
      <w:r w:rsidRPr="00184837">
        <w:rPr>
          <w:rFonts w:ascii="Segoe UI" w:hAnsi="Segoe UI" w:cs="Segoe UI"/>
          <w:sz w:val="16"/>
          <w:szCs w:val="16"/>
          <w:lang w:val="it-IT"/>
        </w:rPr>
        <w:t xml:space="preserve">, </w:t>
      </w:r>
      <w:r w:rsidRPr="00184837">
        <w:rPr>
          <w:rFonts w:ascii="Segoe UI" w:hAnsi="Segoe UI" w:cs="Segoe UI"/>
          <w:i/>
          <w:iCs/>
          <w:sz w:val="16"/>
          <w:szCs w:val="16"/>
          <w:lang w:val="it-IT"/>
        </w:rPr>
        <w:t>129</w:t>
      </w:r>
      <w:r w:rsidRPr="00184837">
        <w:rPr>
          <w:rFonts w:ascii="Segoe UI" w:hAnsi="Segoe UI" w:cs="Segoe UI"/>
          <w:sz w:val="16"/>
          <w:szCs w:val="16"/>
          <w:lang w:val="it-IT"/>
        </w:rPr>
        <w:t>, 1607-1617.</w:t>
      </w:r>
    </w:p>
  </w:endnote>
  <w:endnote w:id="5">
    <w:p w14:paraId="289708DA" w14:textId="77777777" w:rsidR="00027329" w:rsidRPr="00184837" w:rsidRDefault="00027329" w:rsidP="00027329">
      <w:pPr>
        <w:pStyle w:val="Testonotadichiusura"/>
        <w:tabs>
          <w:tab w:val="left" w:pos="426"/>
        </w:tabs>
        <w:spacing w:line="360" w:lineRule="auto"/>
        <w:ind w:left="425" w:hanging="425"/>
        <w:jc w:val="both"/>
        <w:rPr>
          <w:rFonts w:ascii="Segoe UI" w:hAnsi="Segoe UI" w:cs="Segoe UI"/>
          <w:sz w:val="16"/>
          <w:szCs w:val="16"/>
          <w:lang w:val="it-IT"/>
        </w:rPr>
      </w:pPr>
      <w:r w:rsidRPr="00184837">
        <w:rPr>
          <w:rStyle w:val="Rimandonotadichiusura"/>
          <w:rFonts w:ascii="Segoe UI" w:hAnsi="Segoe UI" w:cs="Segoe UI"/>
          <w:sz w:val="16"/>
          <w:szCs w:val="16"/>
          <w:vertAlign w:val="baseline"/>
          <w:lang w:val="en-GB"/>
        </w:rPr>
        <w:endnoteRef/>
      </w:r>
      <w:r w:rsidRPr="00184837">
        <w:rPr>
          <w:rFonts w:ascii="Segoe UI" w:hAnsi="Segoe UI" w:cs="Segoe UI"/>
          <w:sz w:val="16"/>
          <w:szCs w:val="16"/>
          <w:lang w:val="it-IT"/>
        </w:rPr>
        <w:t>.</w:t>
      </w:r>
      <w:r w:rsidRPr="00184837">
        <w:rPr>
          <w:rFonts w:ascii="Segoe UI" w:hAnsi="Segoe UI" w:cs="Segoe UI"/>
          <w:sz w:val="16"/>
          <w:szCs w:val="16"/>
          <w:lang w:val="it-IT"/>
        </w:rPr>
        <w:tab/>
        <w:t xml:space="preserve">H. Sawada, Y. Takahashi, S. Miyata, S. Kanehashi, S. Sato, K. Nagai, </w:t>
      </w:r>
      <w:r w:rsidRPr="00184837">
        <w:rPr>
          <w:rFonts w:ascii="Segoe UI" w:hAnsi="Segoe UI" w:cs="Segoe UI"/>
          <w:i/>
          <w:iCs/>
          <w:sz w:val="16"/>
          <w:szCs w:val="16"/>
          <w:lang w:val="it-IT"/>
        </w:rPr>
        <w:t>Trans. Mater. Res. Soc. Jpn.</w:t>
      </w:r>
      <w:r w:rsidRPr="00184837">
        <w:rPr>
          <w:rFonts w:ascii="Segoe UI" w:hAnsi="Segoe UI" w:cs="Segoe UI"/>
          <w:sz w:val="16"/>
          <w:szCs w:val="16"/>
          <w:lang w:val="it-IT"/>
        </w:rPr>
        <w:t xml:space="preserve"> </w:t>
      </w:r>
      <w:r w:rsidRPr="00184837">
        <w:rPr>
          <w:rFonts w:ascii="Segoe UI" w:hAnsi="Segoe UI" w:cs="Segoe UI"/>
          <w:b/>
          <w:bCs/>
          <w:sz w:val="16"/>
          <w:szCs w:val="16"/>
          <w:lang w:val="it-IT"/>
        </w:rPr>
        <w:t>2010</w:t>
      </w:r>
      <w:r w:rsidRPr="00184837">
        <w:rPr>
          <w:rFonts w:ascii="Segoe UI" w:hAnsi="Segoe UI" w:cs="Segoe UI"/>
          <w:sz w:val="16"/>
          <w:szCs w:val="16"/>
          <w:lang w:val="it-IT"/>
        </w:rPr>
        <w:t xml:space="preserve">, </w:t>
      </w:r>
      <w:r w:rsidRPr="00184837">
        <w:rPr>
          <w:rFonts w:ascii="Segoe UI" w:hAnsi="Segoe UI" w:cs="Segoe UI"/>
          <w:i/>
          <w:iCs/>
          <w:sz w:val="16"/>
          <w:szCs w:val="16"/>
          <w:lang w:val="it-IT"/>
        </w:rPr>
        <w:t>35</w:t>
      </w:r>
      <w:r w:rsidRPr="00184837">
        <w:rPr>
          <w:rFonts w:ascii="Segoe UI" w:hAnsi="Segoe UI" w:cs="Segoe UI"/>
          <w:sz w:val="16"/>
          <w:szCs w:val="16"/>
          <w:lang w:val="it-IT"/>
        </w:rPr>
        <w:t>, 241-246.</w:t>
      </w:r>
    </w:p>
  </w:endnote>
  <w:endnote w:id="6">
    <w:p w14:paraId="453B5907" w14:textId="77777777" w:rsidR="00027329" w:rsidRPr="00184837" w:rsidRDefault="00027329" w:rsidP="00027329">
      <w:pPr>
        <w:pStyle w:val="Testonotadichiusura"/>
        <w:tabs>
          <w:tab w:val="left" w:pos="426"/>
        </w:tabs>
        <w:spacing w:line="360" w:lineRule="auto"/>
        <w:ind w:left="425" w:hanging="425"/>
        <w:jc w:val="both"/>
        <w:rPr>
          <w:rFonts w:ascii="Segoe UI" w:hAnsi="Segoe UI" w:cs="Segoe UI"/>
          <w:sz w:val="16"/>
          <w:szCs w:val="16"/>
          <w:lang w:val="en-GB"/>
        </w:rPr>
      </w:pPr>
      <w:r w:rsidRPr="00184837">
        <w:rPr>
          <w:rStyle w:val="Rimandonotadichiusura"/>
          <w:rFonts w:ascii="Segoe UI" w:hAnsi="Segoe UI" w:cs="Segoe UI"/>
          <w:sz w:val="16"/>
          <w:szCs w:val="16"/>
          <w:vertAlign w:val="baseline"/>
          <w:lang w:val="en-GB"/>
        </w:rPr>
        <w:endnoteRef/>
      </w:r>
      <w:r w:rsidRPr="00184837">
        <w:rPr>
          <w:rFonts w:ascii="Segoe UI" w:hAnsi="Segoe UI" w:cs="Segoe UI"/>
          <w:sz w:val="16"/>
          <w:szCs w:val="16"/>
          <w:lang w:val="it-IT"/>
        </w:rPr>
        <w:t>.</w:t>
      </w:r>
      <w:r w:rsidRPr="00184837">
        <w:rPr>
          <w:rFonts w:ascii="Segoe UI" w:hAnsi="Segoe UI" w:cs="Segoe UI"/>
          <w:sz w:val="16"/>
          <w:szCs w:val="16"/>
          <w:lang w:val="it-IT"/>
        </w:rPr>
        <w:tab/>
        <w:t>V. Piemonte, F. Gironi</w:t>
      </w:r>
      <w:r w:rsidRPr="00184837">
        <w:rPr>
          <w:rFonts w:ascii="Segoe UI" w:hAnsi="Segoe UI" w:cs="Segoe UI"/>
          <w:i/>
          <w:iCs/>
          <w:sz w:val="16"/>
          <w:szCs w:val="16"/>
          <w:lang w:val="it-IT"/>
        </w:rPr>
        <w:t xml:space="preserve">, J. Polym. </w:t>
      </w:r>
      <w:r w:rsidRPr="00184837">
        <w:rPr>
          <w:rFonts w:ascii="Segoe UI" w:hAnsi="Segoe UI" w:cs="Segoe UI"/>
          <w:i/>
          <w:iCs/>
          <w:sz w:val="16"/>
          <w:szCs w:val="16"/>
          <w:lang w:val="en-GB"/>
        </w:rPr>
        <w:t>Environ</w:t>
      </w:r>
      <w:r w:rsidRPr="00184837">
        <w:rPr>
          <w:rFonts w:ascii="Segoe UI" w:hAnsi="Segoe UI" w:cs="Segoe UI"/>
          <w:sz w:val="16"/>
          <w:szCs w:val="16"/>
          <w:lang w:val="en-GB"/>
        </w:rPr>
        <w:t xml:space="preserve">. </w:t>
      </w:r>
      <w:r w:rsidRPr="00184837">
        <w:rPr>
          <w:rFonts w:ascii="Segoe UI" w:hAnsi="Segoe UI" w:cs="Segoe UI"/>
          <w:b/>
          <w:bCs/>
          <w:sz w:val="16"/>
          <w:szCs w:val="16"/>
          <w:lang w:val="en-GB"/>
        </w:rPr>
        <w:t>2013</w:t>
      </w:r>
      <w:r w:rsidRPr="00184837">
        <w:rPr>
          <w:rFonts w:ascii="Segoe UI" w:hAnsi="Segoe UI" w:cs="Segoe UI"/>
          <w:sz w:val="16"/>
          <w:szCs w:val="16"/>
          <w:lang w:val="en-GB"/>
        </w:rPr>
        <w:t xml:space="preserve">, </w:t>
      </w:r>
      <w:r w:rsidRPr="00184837">
        <w:rPr>
          <w:rFonts w:ascii="Segoe UI" w:hAnsi="Segoe UI" w:cs="Segoe UI"/>
          <w:i/>
          <w:iCs/>
          <w:sz w:val="16"/>
          <w:szCs w:val="16"/>
          <w:lang w:val="en-GB"/>
        </w:rPr>
        <w:t>21</w:t>
      </w:r>
      <w:r w:rsidRPr="00184837">
        <w:rPr>
          <w:rFonts w:ascii="Segoe UI" w:hAnsi="Segoe UI" w:cs="Segoe UI"/>
          <w:sz w:val="16"/>
          <w:szCs w:val="16"/>
          <w:lang w:val="en-GB"/>
        </w:rPr>
        <w:t>, 275-279.</w:t>
      </w:r>
    </w:p>
  </w:endnote>
  <w:endnote w:id="7">
    <w:p w14:paraId="14435D23" w14:textId="77777777" w:rsidR="00027329" w:rsidRPr="00184837" w:rsidRDefault="00027329" w:rsidP="00027329">
      <w:pPr>
        <w:pStyle w:val="Testonotadichiusura"/>
        <w:tabs>
          <w:tab w:val="left" w:pos="426"/>
        </w:tabs>
        <w:spacing w:line="360" w:lineRule="auto"/>
        <w:ind w:left="425" w:hanging="425"/>
        <w:jc w:val="both"/>
        <w:rPr>
          <w:rFonts w:ascii="Segoe UI" w:hAnsi="Segoe UI" w:cs="Segoe UI"/>
          <w:sz w:val="16"/>
          <w:szCs w:val="16"/>
          <w:lang w:val="en-GB"/>
        </w:rPr>
      </w:pPr>
      <w:r w:rsidRPr="00184837">
        <w:rPr>
          <w:rStyle w:val="Rimandonotadichiusura"/>
          <w:rFonts w:ascii="Segoe UI" w:hAnsi="Segoe UI" w:cs="Segoe UI"/>
          <w:sz w:val="16"/>
          <w:szCs w:val="16"/>
          <w:vertAlign w:val="baseline"/>
          <w:lang w:val="en-GB"/>
        </w:rPr>
        <w:endnoteRef/>
      </w:r>
      <w:r w:rsidRPr="00184837">
        <w:rPr>
          <w:rFonts w:ascii="Segoe UI" w:hAnsi="Segoe UI" w:cs="Segoe UI"/>
          <w:sz w:val="16"/>
          <w:szCs w:val="16"/>
          <w:lang w:val="en-GB"/>
        </w:rPr>
        <w:t xml:space="preserve">. </w:t>
      </w:r>
      <w:r w:rsidRPr="00184837">
        <w:rPr>
          <w:rFonts w:ascii="Segoe UI" w:hAnsi="Segoe UI" w:cs="Segoe UI"/>
          <w:sz w:val="16"/>
          <w:szCs w:val="16"/>
          <w:lang w:val="en-GB"/>
        </w:rPr>
        <w:tab/>
        <w:t xml:space="preserve">R. Vaid, E. Yildirim, M. A. Pasquinelli, M, W. King, </w:t>
      </w:r>
      <w:r w:rsidRPr="00184837">
        <w:rPr>
          <w:rFonts w:ascii="Segoe UI" w:hAnsi="Segoe UI" w:cs="Segoe UI"/>
          <w:i/>
          <w:iCs/>
          <w:sz w:val="16"/>
          <w:szCs w:val="16"/>
          <w:lang w:val="en-GB"/>
        </w:rPr>
        <w:t>Molecules</w:t>
      </w:r>
      <w:r w:rsidRPr="00184837">
        <w:rPr>
          <w:rFonts w:ascii="Segoe UI" w:hAnsi="Segoe UI" w:cs="Segoe UI"/>
          <w:sz w:val="16"/>
          <w:szCs w:val="16"/>
          <w:lang w:val="en-GB"/>
        </w:rPr>
        <w:t xml:space="preserve"> </w:t>
      </w:r>
      <w:r w:rsidRPr="00184837">
        <w:rPr>
          <w:rFonts w:ascii="Segoe UI" w:hAnsi="Segoe UI" w:cs="Segoe UI"/>
          <w:b/>
          <w:bCs/>
          <w:sz w:val="16"/>
          <w:szCs w:val="16"/>
          <w:lang w:val="en-GB"/>
        </w:rPr>
        <w:t>2021</w:t>
      </w:r>
      <w:r w:rsidRPr="00184837">
        <w:rPr>
          <w:rFonts w:ascii="Segoe UI" w:hAnsi="Segoe UI" w:cs="Segoe UI"/>
          <w:sz w:val="16"/>
          <w:szCs w:val="16"/>
          <w:lang w:val="en-GB"/>
        </w:rPr>
        <w:t xml:space="preserve">, </w:t>
      </w:r>
      <w:r w:rsidRPr="00184837">
        <w:rPr>
          <w:rFonts w:ascii="Segoe UI" w:hAnsi="Segoe UI" w:cs="Segoe UI"/>
          <w:i/>
          <w:iCs/>
          <w:sz w:val="16"/>
          <w:szCs w:val="16"/>
          <w:lang w:val="en-GB"/>
        </w:rPr>
        <w:t>26</w:t>
      </w:r>
      <w:r w:rsidRPr="00184837">
        <w:rPr>
          <w:rFonts w:ascii="Segoe UI" w:hAnsi="Segoe UI" w:cs="Segoe UI"/>
          <w:sz w:val="16"/>
          <w:szCs w:val="16"/>
          <w:lang w:val="en-GB"/>
        </w:rPr>
        <w:t>, 7554-7571.</w:t>
      </w:r>
    </w:p>
  </w:endnote>
  <w:endnote w:id="8">
    <w:p w14:paraId="7758BEA2" w14:textId="77777777" w:rsidR="00027329" w:rsidRPr="00184837" w:rsidRDefault="00027329" w:rsidP="00027329">
      <w:pPr>
        <w:pStyle w:val="Testonotadichiusura"/>
        <w:tabs>
          <w:tab w:val="left" w:pos="426"/>
        </w:tabs>
        <w:spacing w:line="360" w:lineRule="auto"/>
        <w:ind w:left="425" w:hanging="425"/>
        <w:jc w:val="both"/>
        <w:rPr>
          <w:rFonts w:ascii="Segoe UI" w:hAnsi="Segoe UI" w:cs="Segoe UI"/>
          <w:sz w:val="16"/>
          <w:szCs w:val="16"/>
          <w:lang w:val="it-IT"/>
        </w:rPr>
      </w:pPr>
      <w:r w:rsidRPr="00184837">
        <w:rPr>
          <w:rStyle w:val="Rimandonotadichiusura"/>
          <w:rFonts w:ascii="Segoe UI" w:hAnsi="Segoe UI" w:cs="Segoe UI"/>
          <w:sz w:val="16"/>
          <w:szCs w:val="16"/>
          <w:vertAlign w:val="baseline"/>
          <w:lang w:val="en-GB"/>
        </w:rPr>
        <w:endnoteRef/>
      </w:r>
      <w:r w:rsidRPr="00184837">
        <w:rPr>
          <w:rFonts w:ascii="Segoe UI" w:hAnsi="Segoe UI" w:cs="Segoe UI"/>
          <w:sz w:val="16"/>
          <w:szCs w:val="16"/>
          <w:lang w:val="it-IT"/>
        </w:rPr>
        <w:t xml:space="preserve">. </w:t>
      </w:r>
      <w:r w:rsidRPr="00184837">
        <w:rPr>
          <w:rFonts w:ascii="Segoe UI" w:hAnsi="Segoe UI" w:cs="Segoe UI"/>
          <w:sz w:val="16"/>
          <w:szCs w:val="16"/>
          <w:lang w:val="it-IT"/>
        </w:rPr>
        <w:tab/>
        <w:t xml:space="preserve">T. Goto, M. Kishita, Y. Sun, T. Sako, I. Okajima, </w:t>
      </w:r>
      <w:r w:rsidRPr="00184837">
        <w:rPr>
          <w:rFonts w:ascii="Segoe UI" w:hAnsi="Segoe UI" w:cs="Segoe UI"/>
          <w:i/>
          <w:iCs/>
          <w:sz w:val="16"/>
          <w:szCs w:val="16"/>
          <w:lang w:val="it-IT"/>
        </w:rPr>
        <w:t>Polymers</w:t>
      </w:r>
      <w:r w:rsidRPr="00184837">
        <w:rPr>
          <w:rFonts w:ascii="Segoe UI" w:hAnsi="Segoe UI" w:cs="Segoe UI"/>
          <w:sz w:val="16"/>
          <w:szCs w:val="16"/>
          <w:lang w:val="it-IT"/>
        </w:rPr>
        <w:t xml:space="preserve"> </w:t>
      </w:r>
      <w:r w:rsidRPr="00184837">
        <w:rPr>
          <w:rFonts w:ascii="Segoe UI" w:hAnsi="Segoe UI" w:cs="Segoe UI"/>
          <w:b/>
          <w:bCs/>
          <w:sz w:val="16"/>
          <w:szCs w:val="16"/>
          <w:lang w:val="it-IT"/>
        </w:rPr>
        <w:t>2020</w:t>
      </w:r>
      <w:r w:rsidRPr="00184837">
        <w:rPr>
          <w:rFonts w:ascii="Segoe UI" w:hAnsi="Segoe UI" w:cs="Segoe UI"/>
          <w:sz w:val="16"/>
          <w:szCs w:val="16"/>
          <w:lang w:val="it-IT"/>
        </w:rPr>
        <w:t xml:space="preserve">, </w:t>
      </w:r>
      <w:r w:rsidRPr="00184837">
        <w:rPr>
          <w:rFonts w:ascii="Segoe UI" w:hAnsi="Segoe UI" w:cs="Segoe UI"/>
          <w:i/>
          <w:iCs/>
          <w:sz w:val="16"/>
          <w:szCs w:val="16"/>
          <w:lang w:val="it-IT"/>
        </w:rPr>
        <w:t>12</w:t>
      </w:r>
      <w:r w:rsidRPr="00184837">
        <w:rPr>
          <w:rFonts w:ascii="Segoe UI" w:hAnsi="Segoe UI" w:cs="Segoe UI"/>
          <w:sz w:val="16"/>
          <w:szCs w:val="16"/>
          <w:lang w:val="it-IT"/>
        </w:rPr>
        <w:t>, 2434-2448.</w:t>
      </w:r>
    </w:p>
  </w:endnote>
  <w:endnote w:id="9">
    <w:p w14:paraId="1AC6CDFD" w14:textId="50E9785F" w:rsidR="001A2B6A" w:rsidRPr="00184837" w:rsidRDefault="001A2B6A" w:rsidP="00F62169">
      <w:pPr>
        <w:pStyle w:val="Testonotadichiusura"/>
        <w:spacing w:line="360" w:lineRule="auto"/>
        <w:jc w:val="both"/>
        <w:rPr>
          <w:rFonts w:ascii="Segoe UI" w:hAnsi="Segoe UI" w:cs="Segoe UI"/>
          <w:sz w:val="16"/>
          <w:szCs w:val="16"/>
          <w:lang w:val="it-IT"/>
        </w:rPr>
      </w:pPr>
      <w:r w:rsidRPr="00184837">
        <w:rPr>
          <w:rStyle w:val="Rimandonotadichiusura"/>
          <w:rFonts w:ascii="Segoe UI" w:hAnsi="Segoe UI" w:cs="Segoe UI"/>
          <w:sz w:val="16"/>
          <w:szCs w:val="16"/>
          <w:vertAlign w:val="baseline"/>
        </w:rPr>
        <w:endnoteRef/>
      </w:r>
      <w:r w:rsidRPr="00184837">
        <w:rPr>
          <w:rFonts w:ascii="Segoe UI" w:hAnsi="Segoe UI" w:cs="Segoe UI"/>
          <w:sz w:val="16"/>
          <w:szCs w:val="16"/>
        </w:rPr>
        <w:t xml:space="preserve">. </w:t>
      </w:r>
      <w:r w:rsidRPr="00184837">
        <w:rPr>
          <w:rFonts w:ascii="Segoe UI" w:hAnsi="Segoe UI" w:cs="Segoe UI"/>
          <w:sz w:val="16"/>
          <w:szCs w:val="16"/>
          <w:lang w:val="it-IT"/>
        </w:rPr>
        <w:tab/>
        <w:t xml:space="preserve">F. Liguori, C. Moreno-Marrodán, W. Oberhauser, E. Passaglia, P. Barbaro, </w:t>
      </w:r>
      <w:r w:rsidRPr="00184837">
        <w:rPr>
          <w:rFonts w:ascii="Segoe UI" w:hAnsi="Segoe UI" w:cs="Segoe UI"/>
          <w:i/>
          <w:sz w:val="16"/>
          <w:szCs w:val="16"/>
          <w:lang w:val="it-IT"/>
        </w:rPr>
        <w:t>RSC Sustain</w:t>
      </w:r>
      <w:r w:rsidRPr="00184837">
        <w:rPr>
          <w:rFonts w:ascii="Segoe UI" w:hAnsi="Segoe UI" w:cs="Segoe UI"/>
          <w:sz w:val="16"/>
          <w:szCs w:val="16"/>
          <w:lang w:val="it-IT"/>
        </w:rPr>
        <w:t xml:space="preserve">. </w:t>
      </w:r>
      <w:r w:rsidRPr="00184837">
        <w:rPr>
          <w:rFonts w:ascii="Segoe UI" w:hAnsi="Segoe UI" w:cs="Segoe UI"/>
          <w:b/>
          <w:sz w:val="16"/>
          <w:szCs w:val="16"/>
          <w:lang w:val="it-IT"/>
        </w:rPr>
        <w:t>2023</w:t>
      </w:r>
      <w:r w:rsidRPr="00184837">
        <w:rPr>
          <w:rFonts w:ascii="Segoe UI" w:hAnsi="Segoe UI" w:cs="Segoe UI"/>
          <w:sz w:val="16"/>
          <w:szCs w:val="16"/>
          <w:lang w:val="it-IT"/>
        </w:rPr>
        <w:t>, 1, 1394-1403</w:t>
      </w:r>
    </w:p>
  </w:endnote>
  <w:endnote w:id="10">
    <w:p w14:paraId="4FCC3EC1" w14:textId="63AEAD01" w:rsidR="00A12F91" w:rsidRPr="00184837" w:rsidRDefault="00A12F91" w:rsidP="00F62169">
      <w:pPr>
        <w:pStyle w:val="Testonotadichiusura"/>
        <w:spacing w:line="360" w:lineRule="auto"/>
        <w:jc w:val="both"/>
        <w:rPr>
          <w:rFonts w:ascii="Segoe UI" w:hAnsi="Segoe UI" w:cs="Segoe UI"/>
          <w:sz w:val="16"/>
          <w:szCs w:val="16"/>
          <w:lang w:val="it-IT"/>
        </w:rPr>
      </w:pPr>
      <w:r w:rsidRPr="00184837">
        <w:rPr>
          <w:rStyle w:val="Rimandonotadichiusura"/>
          <w:rFonts w:ascii="Segoe UI" w:hAnsi="Segoe UI" w:cs="Segoe UI"/>
          <w:sz w:val="16"/>
          <w:szCs w:val="16"/>
          <w:vertAlign w:val="baseline"/>
        </w:rPr>
        <w:endnoteRef/>
      </w:r>
      <w:r w:rsidR="00EB5691" w:rsidRPr="00184837">
        <w:rPr>
          <w:rFonts w:ascii="Segoe UI" w:hAnsi="Segoe UI" w:cs="Segoe UI"/>
          <w:sz w:val="16"/>
          <w:szCs w:val="16"/>
        </w:rPr>
        <w:t>.</w:t>
      </w:r>
      <w:r w:rsidRPr="00184837">
        <w:rPr>
          <w:rFonts w:ascii="Segoe UI" w:hAnsi="Segoe UI" w:cs="Segoe UI"/>
          <w:sz w:val="16"/>
          <w:szCs w:val="16"/>
        </w:rPr>
        <w:t xml:space="preserve"> </w:t>
      </w:r>
      <w:r w:rsidRPr="00184837">
        <w:rPr>
          <w:rFonts w:ascii="Segoe UI" w:hAnsi="Segoe UI" w:cs="Segoe UI"/>
          <w:sz w:val="16"/>
          <w:szCs w:val="16"/>
        </w:rPr>
        <w:tab/>
      </w:r>
      <w:r w:rsidR="00241AA6" w:rsidRPr="00184837">
        <w:rPr>
          <w:rFonts w:ascii="Segoe UI" w:hAnsi="Segoe UI" w:cs="Segoe UI"/>
          <w:sz w:val="16"/>
          <w:szCs w:val="16"/>
        </w:rPr>
        <w:t xml:space="preserve">E. J. Rodriguez, B. Marcos, M. A. Huneault, </w:t>
      </w:r>
      <w:r w:rsidR="00241AA6" w:rsidRPr="00184837">
        <w:rPr>
          <w:rFonts w:ascii="Segoe UI" w:hAnsi="Segoe UI" w:cs="Segoe UI"/>
          <w:i/>
          <w:iCs/>
          <w:sz w:val="16"/>
          <w:szCs w:val="16"/>
        </w:rPr>
        <w:t>J. Appl. Polym. Sci</w:t>
      </w:r>
      <w:r w:rsidR="00241AA6" w:rsidRPr="00184837">
        <w:rPr>
          <w:rFonts w:ascii="Segoe UI" w:hAnsi="Segoe UI" w:cs="Segoe UI"/>
          <w:sz w:val="16"/>
          <w:szCs w:val="16"/>
        </w:rPr>
        <w:t xml:space="preserve"> </w:t>
      </w:r>
      <w:r w:rsidR="00241AA6" w:rsidRPr="00184837">
        <w:rPr>
          <w:rFonts w:ascii="Segoe UI" w:hAnsi="Segoe UI" w:cs="Segoe UI"/>
          <w:b/>
          <w:bCs/>
          <w:sz w:val="16"/>
          <w:szCs w:val="16"/>
        </w:rPr>
        <w:t>2016</w:t>
      </w:r>
      <w:r w:rsidR="00241AA6" w:rsidRPr="00184837">
        <w:rPr>
          <w:rFonts w:ascii="Segoe UI" w:hAnsi="Segoe UI" w:cs="Segoe UI"/>
          <w:sz w:val="16"/>
          <w:szCs w:val="16"/>
        </w:rPr>
        <w:t>, 44152.</w:t>
      </w:r>
    </w:p>
  </w:endnote>
  <w:endnote w:id="11">
    <w:p w14:paraId="2023B1EC" w14:textId="3331C21D" w:rsidR="00E3360C" w:rsidRPr="00184837" w:rsidRDefault="00E3360C" w:rsidP="00F62169">
      <w:pPr>
        <w:pStyle w:val="Testonotadichiusura"/>
        <w:spacing w:line="360" w:lineRule="auto"/>
        <w:jc w:val="both"/>
        <w:rPr>
          <w:rFonts w:ascii="Segoe UI" w:hAnsi="Segoe UI" w:cs="Segoe UI"/>
          <w:sz w:val="16"/>
          <w:szCs w:val="16"/>
          <w:lang w:val="it-IT"/>
        </w:rPr>
      </w:pPr>
      <w:r w:rsidRPr="00184837">
        <w:rPr>
          <w:rStyle w:val="Rimandonotadichiusura"/>
          <w:rFonts w:ascii="Segoe UI" w:hAnsi="Segoe UI" w:cs="Segoe UI"/>
          <w:sz w:val="16"/>
          <w:szCs w:val="16"/>
          <w:vertAlign w:val="baseline"/>
        </w:rPr>
        <w:endnoteRef/>
      </w:r>
      <w:r w:rsidR="00EB5691" w:rsidRPr="00184837">
        <w:rPr>
          <w:rFonts w:ascii="Segoe UI" w:hAnsi="Segoe UI" w:cs="Segoe UI"/>
          <w:sz w:val="16"/>
          <w:szCs w:val="16"/>
        </w:rPr>
        <w:t>.</w:t>
      </w:r>
      <w:r w:rsidRPr="00184837">
        <w:rPr>
          <w:rFonts w:ascii="Segoe UI" w:hAnsi="Segoe UI" w:cs="Segoe UI"/>
          <w:sz w:val="16"/>
          <w:szCs w:val="16"/>
        </w:rPr>
        <w:t xml:space="preserve"> </w:t>
      </w:r>
      <w:r w:rsidRPr="00184837">
        <w:rPr>
          <w:rFonts w:ascii="Segoe UI" w:hAnsi="Segoe UI" w:cs="Segoe UI"/>
          <w:sz w:val="16"/>
          <w:szCs w:val="16"/>
          <w:lang w:val="it-IT"/>
        </w:rPr>
        <w:tab/>
      </w:r>
      <w:r w:rsidRPr="00184837">
        <w:rPr>
          <w:rFonts w:ascii="Segoe UI" w:hAnsi="Segoe UI" w:cs="Segoe UI"/>
          <w:sz w:val="16"/>
          <w:szCs w:val="16"/>
        </w:rPr>
        <w:t xml:space="preserve">R. Vaid, E. Yildirim, M. A. Pasquinelli, M. W. King, </w:t>
      </w:r>
      <w:r w:rsidRPr="00184837">
        <w:rPr>
          <w:rFonts w:ascii="Segoe UI" w:hAnsi="Segoe UI" w:cs="Segoe UI"/>
          <w:i/>
          <w:iCs/>
          <w:sz w:val="16"/>
          <w:szCs w:val="16"/>
        </w:rPr>
        <w:t>Molecules</w:t>
      </w:r>
      <w:r w:rsidRPr="00184837">
        <w:rPr>
          <w:rFonts w:ascii="Segoe UI" w:hAnsi="Segoe UI" w:cs="Segoe UI"/>
          <w:sz w:val="16"/>
          <w:szCs w:val="16"/>
        </w:rPr>
        <w:t xml:space="preserve"> </w:t>
      </w:r>
      <w:r w:rsidR="00F62169" w:rsidRPr="00184837">
        <w:rPr>
          <w:rFonts w:ascii="Segoe UI" w:hAnsi="Segoe UI" w:cs="Segoe UI"/>
          <w:b/>
          <w:bCs/>
          <w:sz w:val="16"/>
          <w:szCs w:val="16"/>
        </w:rPr>
        <w:t>2021</w:t>
      </w:r>
      <w:r w:rsidR="00F62169" w:rsidRPr="00184837">
        <w:rPr>
          <w:rFonts w:ascii="Segoe UI" w:hAnsi="Segoe UI" w:cs="Segoe UI"/>
          <w:sz w:val="16"/>
          <w:szCs w:val="16"/>
        </w:rPr>
        <w:t xml:space="preserve">, </w:t>
      </w:r>
      <w:r w:rsidRPr="00184837">
        <w:rPr>
          <w:rFonts w:ascii="Segoe UI" w:hAnsi="Segoe UI" w:cs="Segoe UI"/>
          <w:sz w:val="16"/>
          <w:szCs w:val="16"/>
        </w:rPr>
        <w:t>26</w:t>
      </w:r>
      <w:r w:rsidR="00F62169" w:rsidRPr="00184837">
        <w:rPr>
          <w:rFonts w:ascii="Segoe UI" w:hAnsi="Segoe UI" w:cs="Segoe UI"/>
          <w:sz w:val="16"/>
          <w:szCs w:val="16"/>
        </w:rPr>
        <w:t xml:space="preserve">, </w:t>
      </w:r>
      <w:r w:rsidRPr="00184837">
        <w:rPr>
          <w:rFonts w:ascii="Segoe UI" w:hAnsi="Segoe UI" w:cs="Segoe UI"/>
          <w:sz w:val="16"/>
          <w:szCs w:val="16"/>
        </w:rPr>
        <w:t>7554-7570</w:t>
      </w:r>
      <w:r w:rsidR="00F62169" w:rsidRPr="00184837">
        <w:rPr>
          <w:rFonts w:ascii="Segoe UI" w:hAnsi="Segoe UI" w:cs="Segoe UI"/>
          <w:sz w:val="16"/>
          <w:szCs w:val="16"/>
        </w:rPr>
        <w:t>.</w:t>
      </w:r>
    </w:p>
  </w:endnote>
  <w:endnote w:id="12">
    <w:p w14:paraId="75A080E9" w14:textId="6A69DBA5" w:rsidR="00E3360C" w:rsidRPr="00184837" w:rsidRDefault="00E3360C" w:rsidP="00F62169">
      <w:pPr>
        <w:pStyle w:val="Testonotadichiusura"/>
        <w:spacing w:line="360" w:lineRule="auto"/>
        <w:jc w:val="both"/>
        <w:rPr>
          <w:rFonts w:ascii="Segoe UI" w:hAnsi="Segoe UI" w:cs="Segoe UI"/>
          <w:sz w:val="16"/>
          <w:szCs w:val="16"/>
          <w:lang w:val="it-IT"/>
        </w:rPr>
      </w:pPr>
      <w:r w:rsidRPr="00184837">
        <w:rPr>
          <w:rStyle w:val="Rimandonotadichiusura"/>
          <w:rFonts w:ascii="Segoe UI" w:hAnsi="Segoe UI" w:cs="Segoe UI"/>
          <w:sz w:val="16"/>
          <w:szCs w:val="16"/>
          <w:vertAlign w:val="baseline"/>
        </w:rPr>
        <w:endnoteRef/>
      </w:r>
      <w:r w:rsidR="00EB5691" w:rsidRPr="00184837">
        <w:rPr>
          <w:rFonts w:ascii="Segoe UI" w:hAnsi="Segoe UI" w:cs="Segoe UI"/>
          <w:sz w:val="16"/>
          <w:szCs w:val="16"/>
        </w:rPr>
        <w:t>.</w:t>
      </w:r>
      <w:r w:rsidRPr="00184837">
        <w:rPr>
          <w:rFonts w:ascii="Segoe UI" w:hAnsi="Segoe UI" w:cs="Segoe UI"/>
          <w:sz w:val="16"/>
          <w:szCs w:val="16"/>
        </w:rPr>
        <w:t xml:space="preserve"> </w:t>
      </w:r>
      <w:r w:rsidRPr="00184837">
        <w:rPr>
          <w:rFonts w:ascii="Segoe UI" w:hAnsi="Segoe UI" w:cs="Segoe UI"/>
          <w:sz w:val="16"/>
          <w:szCs w:val="16"/>
        </w:rPr>
        <w:tab/>
        <w:t>P. Coszach, J. C. Bogaert</w:t>
      </w:r>
      <w:r w:rsidR="00F62169" w:rsidRPr="00184837">
        <w:rPr>
          <w:rFonts w:ascii="Segoe UI" w:hAnsi="Segoe UI" w:cs="Segoe UI"/>
          <w:sz w:val="16"/>
          <w:szCs w:val="16"/>
        </w:rPr>
        <w:t>,</w:t>
      </w:r>
      <w:r w:rsidRPr="00184837">
        <w:rPr>
          <w:rFonts w:ascii="Segoe UI" w:hAnsi="Segoe UI" w:cs="Segoe UI"/>
          <w:sz w:val="16"/>
          <w:szCs w:val="16"/>
        </w:rPr>
        <w:t xml:space="preserve"> J. Willocq (Galactic S.A.), Patent No. US 2012/0142958 A1, 2012</w:t>
      </w:r>
      <w:r w:rsidR="00F62169" w:rsidRPr="00184837">
        <w:rPr>
          <w:rFonts w:ascii="Segoe UI" w:hAnsi="Segoe UI" w:cs="Segoe UI"/>
          <w:sz w:val="16"/>
          <w:szCs w:val="16"/>
        </w:rPr>
        <w:t>.</w:t>
      </w:r>
    </w:p>
  </w:endnote>
  <w:endnote w:id="13">
    <w:p w14:paraId="0B9B2232" w14:textId="0FF4BB18" w:rsidR="00F057BB" w:rsidRPr="00184837" w:rsidRDefault="00F057BB" w:rsidP="00F62169">
      <w:pPr>
        <w:pStyle w:val="Testonotadichiusura"/>
        <w:spacing w:line="360" w:lineRule="auto"/>
        <w:jc w:val="both"/>
        <w:rPr>
          <w:rFonts w:ascii="Segoe UI" w:hAnsi="Segoe UI" w:cs="Segoe UI"/>
          <w:sz w:val="16"/>
          <w:szCs w:val="16"/>
          <w:lang w:val="it-IT"/>
        </w:rPr>
      </w:pPr>
      <w:r w:rsidRPr="00184837">
        <w:rPr>
          <w:rStyle w:val="Rimandonotadichiusura"/>
          <w:rFonts w:ascii="Segoe UI" w:hAnsi="Segoe UI" w:cs="Segoe UI"/>
          <w:sz w:val="16"/>
          <w:szCs w:val="16"/>
          <w:vertAlign w:val="baseline"/>
        </w:rPr>
        <w:endnoteRef/>
      </w:r>
      <w:r w:rsidR="00EB5691" w:rsidRPr="00184837">
        <w:rPr>
          <w:rFonts w:ascii="Segoe UI" w:hAnsi="Segoe UI" w:cs="Segoe UI"/>
          <w:sz w:val="16"/>
          <w:szCs w:val="16"/>
        </w:rPr>
        <w:t>.</w:t>
      </w:r>
      <w:r w:rsidRPr="00184837">
        <w:rPr>
          <w:rFonts w:ascii="Segoe UI" w:hAnsi="Segoe UI" w:cs="Segoe UI"/>
          <w:sz w:val="16"/>
          <w:szCs w:val="16"/>
        </w:rPr>
        <w:t xml:space="preserve"> </w:t>
      </w:r>
      <w:r w:rsidRPr="00184837">
        <w:rPr>
          <w:rFonts w:ascii="Segoe UI" w:hAnsi="Segoe UI" w:cs="Segoe UI"/>
          <w:sz w:val="16"/>
          <w:szCs w:val="16"/>
        </w:rPr>
        <w:tab/>
        <w:t xml:space="preserve">H. Chen, J. Chen, J. Chen, J. Yang, T.Huang, N. Zhang, Y.Wang, </w:t>
      </w:r>
      <w:r w:rsidRPr="00184837">
        <w:rPr>
          <w:rFonts w:ascii="Segoe UI" w:hAnsi="Segoe UI" w:cs="Segoe UI"/>
          <w:i/>
          <w:iCs/>
          <w:sz w:val="16"/>
          <w:szCs w:val="16"/>
        </w:rPr>
        <w:t>Polym. Degrad. Stabil</w:t>
      </w:r>
      <w:r w:rsidRPr="00184837">
        <w:rPr>
          <w:rFonts w:ascii="Segoe UI" w:hAnsi="Segoe UI" w:cs="Segoe UI"/>
          <w:sz w:val="16"/>
          <w:szCs w:val="16"/>
        </w:rPr>
        <w:t xml:space="preserve">. </w:t>
      </w:r>
      <w:r w:rsidR="00F62169" w:rsidRPr="00184837">
        <w:rPr>
          <w:rFonts w:ascii="Segoe UI" w:hAnsi="Segoe UI" w:cs="Segoe UI"/>
          <w:b/>
          <w:bCs/>
          <w:sz w:val="16"/>
          <w:szCs w:val="16"/>
        </w:rPr>
        <w:t>2012</w:t>
      </w:r>
      <w:r w:rsidR="00F62169" w:rsidRPr="00184837">
        <w:rPr>
          <w:rFonts w:ascii="Segoe UI" w:hAnsi="Segoe UI" w:cs="Segoe UI"/>
          <w:sz w:val="16"/>
          <w:szCs w:val="16"/>
        </w:rPr>
        <w:t xml:space="preserve">, </w:t>
      </w:r>
      <w:r w:rsidRPr="00184837">
        <w:rPr>
          <w:rFonts w:ascii="Segoe UI" w:hAnsi="Segoe UI" w:cs="Segoe UI"/>
          <w:sz w:val="16"/>
          <w:szCs w:val="16"/>
        </w:rPr>
        <w:t>97</w:t>
      </w:r>
      <w:r w:rsidR="00F62169" w:rsidRPr="00184837">
        <w:rPr>
          <w:rFonts w:ascii="Segoe UI" w:hAnsi="Segoe UI" w:cs="Segoe UI"/>
          <w:sz w:val="16"/>
          <w:szCs w:val="16"/>
        </w:rPr>
        <w:t>,</w:t>
      </w:r>
      <w:r w:rsidRPr="00184837">
        <w:rPr>
          <w:rFonts w:ascii="Segoe UI" w:hAnsi="Segoe UI" w:cs="Segoe UI"/>
          <w:sz w:val="16"/>
          <w:szCs w:val="16"/>
        </w:rPr>
        <w:t xml:space="preserve"> 2273-2283</w:t>
      </w:r>
      <w:r w:rsidR="00F62169" w:rsidRPr="00184837">
        <w:rPr>
          <w:rFonts w:ascii="Segoe UI" w:hAnsi="Segoe UI" w:cs="Segoe UI"/>
          <w:sz w:val="16"/>
          <w:szCs w:val="16"/>
        </w:rPr>
        <w:t>.</w:t>
      </w:r>
    </w:p>
  </w:endnote>
  <w:endnote w:id="14">
    <w:p w14:paraId="5815CA3D" w14:textId="115B2A10" w:rsidR="00EB5691" w:rsidRPr="00184837" w:rsidRDefault="00EB5691" w:rsidP="00EB5691">
      <w:pPr>
        <w:pStyle w:val="Testonotadichiusura"/>
        <w:spacing w:line="360" w:lineRule="auto"/>
        <w:jc w:val="both"/>
        <w:rPr>
          <w:rFonts w:ascii="Segoe UI" w:hAnsi="Segoe UI" w:cs="Segoe UI"/>
          <w:sz w:val="16"/>
          <w:szCs w:val="16"/>
          <w:lang w:val="it-IT"/>
        </w:rPr>
      </w:pPr>
      <w:r w:rsidRPr="00184837">
        <w:rPr>
          <w:rStyle w:val="Rimandonotadichiusura"/>
          <w:rFonts w:ascii="Segoe UI" w:hAnsi="Segoe UI" w:cs="Segoe UI"/>
          <w:sz w:val="16"/>
          <w:szCs w:val="16"/>
          <w:vertAlign w:val="baseline"/>
        </w:rPr>
        <w:endnoteRef/>
      </w:r>
      <w:r w:rsidRPr="00184837">
        <w:rPr>
          <w:rFonts w:ascii="Segoe UI" w:hAnsi="Segoe UI" w:cs="Segoe UI"/>
          <w:sz w:val="16"/>
          <w:szCs w:val="16"/>
        </w:rPr>
        <w:t xml:space="preserve">. </w:t>
      </w:r>
      <w:r w:rsidRPr="00184837">
        <w:rPr>
          <w:rFonts w:ascii="Segoe UI" w:hAnsi="Segoe UI" w:cs="Segoe UI"/>
          <w:sz w:val="16"/>
          <w:szCs w:val="16"/>
          <w:lang w:val="it-IT"/>
        </w:rPr>
        <w:tab/>
        <w:t xml:space="preserve">M. Yagihashi, T. Funazukuri, </w:t>
      </w:r>
      <w:r w:rsidRPr="00184837">
        <w:rPr>
          <w:rFonts w:ascii="Segoe UI" w:hAnsi="Segoe UI" w:cs="Segoe UI"/>
          <w:i/>
          <w:sz w:val="16"/>
          <w:szCs w:val="16"/>
          <w:lang w:val="it-IT"/>
        </w:rPr>
        <w:t>Ind. Eng. Chem. Res</w:t>
      </w:r>
      <w:r w:rsidRPr="00184837">
        <w:rPr>
          <w:rFonts w:ascii="Segoe UI" w:hAnsi="Segoe UI" w:cs="Segoe UI"/>
          <w:sz w:val="16"/>
          <w:szCs w:val="16"/>
          <w:lang w:val="it-IT"/>
        </w:rPr>
        <w:t xml:space="preserve">. </w:t>
      </w:r>
      <w:r w:rsidRPr="00184837">
        <w:rPr>
          <w:rFonts w:ascii="Segoe UI" w:hAnsi="Segoe UI" w:cs="Segoe UI"/>
          <w:b/>
          <w:sz w:val="16"/>
          <w:szCs w:val="16"/>
          <w:lang w:val="it-IT"/>
        </w:rPr>
        <w:t>2010</w:t>
      </w:r>
      <w:r w:rsidRPr="00184837">
        <w:rPr>
          <w:rFonts w:ascii="Segoe UI" w:hAnsi="Segoe UI" w:cs="Segoe UI"/>
          <w:sz w:val="16"/>
          <w:szCs w:val="16"/>
          <w:lang w:val="it-IT"/>
        </w:rPr>
        <w:t>, 49, 1247–1251.</w:t>
      </w:r>
    </w:p>
  </w:endnote>
  <w:endnote w:id="15">
    <w:p w14:paraId="6D8BE057" w14:textId="60F1DB93" w:rsidR="00F860BF" w:rsidRPr="00184837" w:rsidRDefault="00F860BF" w:rsidP="00F62169">
      <w:pPr>
        <w:pStyle w:val="Testonotadichiusura"/>
        <w:spacing w:line="360" w:lineRule="auto"/>
        <w:jc w:val="both"/>
        <w:rPr>
          <w:rFonts w:ascii="Segoe UI" w:hAnsi="Segoe UI" w:cs="Segoe UI"/>
          <w:sz w:val="16"/>
          <w:szCs w:val="16"/>
          <w:lang w:val="it-IT"/>
        </w:rPr>
      </w:pPr>
      <w:r w:rsidRPr="00184837">
        <w:rPr>
          <w:rStyle w:val="Rimandonotadichiusura"/>
          <w:rFonts w:ascii="Segoe UI" w:hAnsi="Segoe UI" w:cs="Segoe UI"/>
          <w:sz w:val="16"/>
          <w:szCs w:val="16"/>
          <w:vertAlign w:val="baseline"/>
        </w:rPr>
        <w:endnoteRef/>
      </w:r>
      <w:r w:rsidR="00EB5691" w:rsidRPr="00184837">
        <w:rPr>
          <w:rFonts w:ascii="Segoe UI" w:hAnsi="Segoe UI" w:cs="Segoe UI"/>
          <w:sz w:val="16"/>
          <w:szCs w:val="16"/>
        </w:rPr>
        <w:t>.</w:t>
      </w:r>
      <w:r w:rsidRPr="00184837">
        <w:rPr>
          <w:rFonts w:ascii="Segoe UI" w:hAnsi="Segoe UI" w:cs="Segoe UI"/>
          <w:sz w:val="16"/>
          <w:szCs w:val="16"/>
        </w:rPr>
        <w:t xml:space="preserve"> </w:t>
      </w:r>
      <w:r w:rsidRPr="00184837">
        <w:rPr>
          <w:rFonts w:ascii="Segoe UI" w:hAnsi="Segoe UI" w:cs="Segoe UI"/>
          <w:sz w:val="16"/>
          <w:szCs w:val="16"/>
          <w:lang w:val="it-IT"/>
        </w:rPr>
        <w:tab/>
      </w:r>
      <w:r w:rsidRPr="00184837">
        <w:rPr>
          <w:rFonts w:ascii="Segoe UI" w:hAnsi="Segoe UI" w:cs="Segoe UI"/>
          <w:sz w:val="16"/>
          <w:szCs w:val="16"/>
        </w:rPr>
        <w:t xml:space="preserve">L. Xu, K. Crawford, C. B. Gorman, </w:t>
      </w:r>
      <w:r w:rsidRPr="00184837">
        <w:rPr>
          <w:rFonts w:ascii="Segoe UI" w:hAnsi="Segoe UI" w:cs="Segoe UI"/>
          <w:i/>
          <w:iCs/>
          <w:sz w:val="16"/>
          <w:szCs w:val="16"/>
        </w:rPr>
        <w:t>Macromolecules</w:t>
      </w:r>
      <w:r w:rsidRPr="00184837">
        <w:rPr>
          <w:rFonts w:ascii="Segoe UI" w:hAnsi="Segoe UI" w:cs="Segoe UI"/>
          <w:sz w:val="16"/>
          <w:szCs w:val="16"/>
        </w:rPr>
        <w:t xml:space="preserve"> </w:t>
      </w:r>
      <w:r w:rsidRPr="00184837">
        <w:rPr>
          <w:rFonts w:ascii="Segoe UI" w:hAnsi="Segoe UI" w:cs="Segoe UI"/>
          <w:b/>
          <w:bCs/>
          <w:sz w:val="16"/>
          <w:szCs w:val="16"/>
        </w:rPr>
        <w:t>2011</w:t>
      </w:r>
      <w:r w:rsidRPr="00184837">
        <w:rPr>
          <w:rFonts w:ascii="Segoe UI" w:hAnsi="Segoe UI" w:cs="Segoe UI"/>
          <w:sz w:val="16"/>
          <w:szCs w:val="16"/>
        </w:rPr>
        <w:t>, 44, 4777–4782.</w:t>
      </w:r>
    </w:p>
  </w:endnote>
  <w:endnote w:id="16">
    <w:p w14:paraId="1D7FB562" w14:textId="71DC0177" w:rsidR="00F860BF" w:rsidRPr="00184837" w:rsidRDefault="00F860BF" w:rsidP="00F62169">
      <w:pPr>
        <w:pStyle w:val="Testonotadichiusura"/>
        <w:spacing w:line="360" w:lineRule="auto"/>
        <w:jc w:val="both"/>
        <w:rPr>
          <w:rFonts w:ascii="Segoe UI" w:hAnsi="Segoe UI" w:cs="Segoe UI"/>
          <w:sz w:val="16"/>
          <w:szCs w:val="16"/>
          <w:lang w:val="it-IT"/>
        </w:rPr>
      </w:pPr>
      <w:r w:rsidRPr="00184837">
        <w:rPr>
          <w:rStyle w:val="Rimandonotadichiusura"/>
          <w:rFonts w:ascii="Segoe UI" w:hAnsi="Segoe UI" w:cs="Segoe UI"/>
          <w:sz w:val="16"/>
          <w:szCs w:val="16"/>
          <w:vertAlign w:val="baseline"/>
        </w:rPr>
        <w:endnoteRef/>
      </w:r>
      <w:r w:rsidR="00EB5691" w:rsidRPr="00184837">
        <w:rPr>
          <w:rFonts w:ascii="Segoe UI" w:hAnsi="Segoe UI" w:cs="Segoe UI"/>
          <w:sz w:val="16"/>
          <w:szCs w:val="16"/>
        </w:rPr>
        <w:t>.</w:t>
      </w:r>
      <w:r w:rsidRPr="00184837">
        <w:rPr>
          <w:rFonts w:ascii="Segoe UI" w:hAnsi="Segoe UI" w:cs="Segoe UI"/>
          <w:sz w:val="16"/>
          <w:szCs w:val="16"/>
        </w:rPr>
        <w:t xml:space="preserve"> </w:t>
      </w:r>
      <w:r w:rsidRPr="00184837">
        <w:rPr>
          <w:rFonts w:ascii="Segoe UI" w:hAnsi="Segoe UI" w:cs="Segoe UI"/>
          <w:sz w:val="16"/>
          <w:szCs w:val="16"/>
        </w:rPr>
        <w:tab/>
        <w:t xml:space="preserve">C.S. Proikakis, N.J. Mamouzelos, P.A. Tarantili, A.G. Andreopoulos, </w:t>
      </w:r>
      <w:r w:rsidRPr="00184837">
        <w:rPr>
          <w:rFonts w:ascii="Segoe UI" w:hAnsi="Segoe UI" w:cs="Segoe UI"/>
          <w:i/>
          <w:iCs/>
          <w:sz w:val="16"/>
          <w:szCs w:val="16"/>
        </w:rPr>
        <w:t>Polym. Degrad. Stabil.</w:t>
      </w:r>
      <w:r w:rsidRPr="00184837">
        <w:rPr>
          <w:rFonts w:ascii="Segoe UI" w:hAnsi="Segoe UI" w:cs="Segoe UI"/>
          <w:sz w:val="16"/>
          <w:szCs w:val="16"/>
        </w:rPr>
        <w:t xml:space="preserve"> </w:t>
      </w:r>
      <w:r w:rsidRPr="00184837">
        <w:rPr>
          <w:rFonts w:ascii="Segoe UI" w:hAnsi="Segoe UI" w:cs="Segoe UI"/>
          <w:b/>
          <w:bCs/>
          <w:sz w:val="16"/>
          <w:szCs w:val="16"/>
        </w:rPr>
        <w:t>2006</w:t>
      </w:r>
      <w:r w:rsidRPr="00184837">
        <w:rPr>
          <w:rFonts w:ascii="Segoe UI" w:hAnsi="Segoe UI" w:cs="Segoe UI"/>
          <w:sz w:val="16"/>
          <w:szCs w:val="16"/>
        </w:rPr>
        <w:t>, 91, 614-619.</w:t>
      </w:r>
    </w:p>
  </w:endnote>
  <w:endnote w:id="17">
    <w:p w14:paraId="53CE9D00" w14:textId="52616506" w:rsidR="00F860BF" w:rsidRPr="00184837" w:rsidRDefault="00F860BF" w:rsidP="00F62169">
      <w:pPr>
        <w:pStyle w:val="Testonotadichiusura"/>
        <w:spacing w:line="360" w:lineRule="auto"/>
        <w:jc w:val="both"/>
        <w:rPr>
          <w:rFonts w:ascii="Segoe UI" w:hAnsi="Segoe UI" w:cs="Segoe UI"/>
          <w:sz w:val="16"/>
          <w:szCs w:val="16"/>
          <w:lang w:val="it-IT"/>
        </w:rPr>
      </w:pPr>
      <w:r w:rsidRPr="00184837">
        <w:rPr>
          <w:rStyle w:val="Rimandonotadichiusura"/>
          <w:rFonts w:ascii="Segoe UI" w:hAnsi="Segoe UI" w:cs="Segoe UI"/>
          <w:sz w:val="16"/>
          <w:szCs w:val="16"/>
          <w:vertAlign w:val="baseline"/>
        </w:rPr>
        <w:endnoteRef/>
      </w:r>
      <w:r w:rsidR="00EB5691" w:rsidRPr="00184837">
        <w:rPr>
          <w:rFonts w:ascii="Segoe UI" w:hAnsi="Segoe UI" w:cs="Segoe UI"/>
          <w:sz w:val="16"/>
          <w:szCs w:val="16"/>
        </w:rPr>
        <w:t>.</w:t>
      </w:r>
      <w:r w:rsidRPr="00184837">
        <w:rPr>
          <w:rFonts w:ascii="Segoe UI" w:hAnsi="Segoe UI" w:cs="Segoe UI"/>
          <w:sz w:val="16"/>
          <w:szCs w:val="16"/>
        </w:rPr>
        <w:t xml:space="preserve"> </w:t>
      </w:r>
      <w:r w:rsidRPr="00184837">
        <w:rPr>
          <w:rFonts w:ascii="Segoe UI" w:hAnsi="Segoe UI" w:cs="Segoe UI"/>
          <w:sz w:val="16"/>
          <w:szCs w:val="16"/>
        </w:rPr>
        <w:tab/>
        <w:t xml:space="preserve">A. Larranaga, P. Aldazabal, F.J. Martin, J.R. Sarasua, </w:t>
      </w:r>
      <w:r w:rsidRPr="00184837">
        <w:rPr>
          <w:rFonts w:ascii="Segoe UI" w:hAnsi="Segoe UI" w:cs="Segoe UI"/>
          <w:i/>
          <w:iCs/>
          <w:sz w:val="16"/>
          <w:szCs w:val="16"/>
        </w:rPr>
        <w:t>Polym. Degrad. Stabil.</w:t>
      </w:r>
      <w:r w:rsidRPr="00184837">
        <w:rPr>
          <w:rFonts w:ascii="Segoe UI" w:hAnsi="Segoe UI" w:cs="Segoe UI"/>
          <w:sz w:val="16"/>
          <w:szCs w:val="16"/>
        </w:rPr>
        <w:t xml:space="preserve"> </w:t>
      </w:r>
      <w:r w:rsidRPr="00184837">
        <w:rPr>
          <w:rFonts w:ascii="Segoe UI" w:hAnsi="Segoe UI" w:cs="Segoe UI"/>
          <w:b/>
          <w:bCs/>
          <w:sz w:val="16"/>
          <w:szCs w:val="16"/>
        </w:rPr>
        <w:t>2014</w:t>
      </w:r>
      <w:r w:rsidRPr="00184837">
        <w:rPr>
          <w:rFonts w:ascii="Segoe UI" w:hAnsi="Segoe UI" w:cs="Segoe UI"/>
          <w:sz w:val="16"/>
          <w:szCs w:val="16"/>
        </w:rPr>
        <w:t>, 110, 121-128.</w:t>
      </w:r>
    </w:p>
  </w:endnote>
  <w:endnote w:id="18">
    <w:p w14:paraId="09FC5295" w14:textId="3C3E2998" w:rsidR="00F860BF" w:rsidRPr="00184837" w:rsidRDefault="00F860BF" w:rsidP="00090121">
      <w:pPr>
        <w:pStyle w:val="Testonotadichiusura"/>
        <w:spacing w:line="360" w:lineRule="auto"/>
        <w:jc w:val="both"/>
        <w:rPr>
          <w:rFonts w:ascii="Segoe UI" w:hAnsi="Segoe UI" w:cs="Segoe UI"/>
          <w:sz w:val="16"/>
          <w:szCs w:val="16"/>
        </w:rPr>
      </w:pPr>
      <w:r w:rsidRPr="00184837">
        <w:rPr>
          <w:rStyle w:val="Rimandonotadichiusura"/>
          <w:rFonts w:ascii="Segoe UI" w:hAnsi="Segoe UI" w:cs="Segoe UI"/>
          <w:sz w:val="16"/>
          <w:szCs w:val="16"/>
          <w:vertAlign w:val="baseline"/>
        </w:rPr>
        <w:endnoteRef/>
      </w:r>
      <w:r w:rsidR="00EB5691" w:rsidRPr="00184837">
        <w:rPr>
          <w:rFonts w:ascii="Segoe UI" w:hAnsi="Segoe UI" w:cs="Segoe UI"/>
          <w:sz w:val="16"/>
          <w:szCs w:val="16"/>
        </w:rPr>
        <w:t>.</w:t>
      </w:r>
      <w:r w:rsidRPr="00184837">
        <w:rPr>
          <w:rFonts w:ascii="Segoe UI" w:hAnsi="Segoe UI" w:cs="Segoe UI"/>
          <w:sz w:val="16"/>
          <w:szCs w:val="16"/>
        </w:rPr>
        <w:t xml:space="preserve"> </w:t>
      </w:r>
      <w:r w:rsidRPr="00184837">
        <w:rPr>
          <w:rFonts w:ascii="Segoe UI" w:hAnsi="Segoe UI" w:cs="Segoe UI"/>
          <w:sz w:val="16"/>
          <w:szCs w:val="16"/>
        </w:rPr>
        <w:tab/>
        <w:t xml:space="preserve">H. Zhai, Y. Fang, S. Fan, W. Wu, T. Sun, W. Rao, J. Ding, L. Yu, </w:t>
      </w:r>
      <w:r w:rsidRPr="00184837">
        <w:rPr>
          <w:rFonts w:ascii="Segoe UI" w:hAnsi="Segoe UI" w:cs="Segoe UI"/>
          <w:i/>
          <w:iCs/>
          <w:sz w:val="16"/>
          <w:szCs w:val="16"/>
        </w:rPr>
        <w:t>Green Chem</w:t>
      </w:r>
      <w:r w:rsidRPr="00184837">
        <w:rPr>
          <w:rFonts w:ascii="Segoe UI" w:hAnsi="Segoe UI" w:cs="Segoe UI"/>
          <w:sz w:val="16"/>
          <w:szCs w:val="16"/>
        </w:rPr>
        <w:t xml:space="preserve">. </w:t>
      </w:r>
      <w:r w:rsidRPr="00184837">
        <w:rPr>
          <w:rFonts w:ascii="Segoe UI" w:hAnsi="Segoe UI" w:cs="Segoe UI"/>
          <w:b/>
          <w:bCs/>
          <w:sz w:val="16"/>
          <w:szCs w:val="16"/>
        </w:rPr>
        <w:t>2025</w:t>
      </w:r>
      <w:r w:rsidRPr="00184837">
        <w:rPr>
          <w:rFonts w:ascii="Segoe UI" w:hAnsi="Segoe UI" w:cs="Segoe UI"/>
          <w:sz w:val="16"/>
          <w:szCs w:val="16"/>
        </w:rPr>
        <w:t>, 27, 15639–15653.</w:t>
      </w:r>
    </w:p>
  </w:endnote>
  <w:endnote w:id="19">
    <w:p w14:paraId="07EEFF8D" w14:textId="1A9FD3CF" w:rsidR="0063504A" w:rsidRPr="00184837" w:rsidRDefault="0063504A" w:rsidP="0063504A">
      <w:pPr>
        <w:pStyle w:val="Testonotadichiusura"/>
        <w:spacing w:line="360" w:lineRule="auto"/>
        <w:ind w:left="426" w:hanging="426"/>
        <w:jc w:val="both"/>
        <w:rPr>
          <w:rFonts w:ascii="Segoe UI" w:hAnsi="Segoe UI" w:cs="Segoe UI"/>
          <w:sz w:val="16"/>
          <w:szCs w:val="16"/>
        </w:rPr>
      </w:pPr>
      <w:r w:rsidRPr="00184837">
        <w:rPr>
          <w:rStyle w:val="Rimandonotadichiusura"/>
          <w:rFonts w:ascii="Segoe UI" w:hAnsi="Segoe UI" w:cs="Segoe UI"/>
          <w:sz w:val="16"/>
          <w:szCs w:val="16"/>
          <w:vertAlign w:val="baseline"/>
        </w:rPr>
        <w:endnoteRef/>
      </w:r>
      <w:r w:rsidRPr="00184837">
        <w:rPr>
          <w:rFonts w:ascii="Segoe UI" w:hAnsi="Segoe UI" w:cs="Segoe UI"/>
          <w:sz w:val="16"/>
          <w:szCs w:val="16"/>
        </w:rPr>
        <w:t xml:space="preserve">. </w:t>
      </w:r>
      <w:r w:rsidRPr="00184837">
        <w:rPr>
          <w:rFonts w:ascii="Segoe UI" w:hAnsi="Segoe UI" w:cs="Segoe UI"/>
          <w:sz w:val="16"/>
          <w:szCs w:val="16"/>
        </w:rPr>
        <w:tab/>
        <w:t xml:space="preserve">A. Cháfer, O. Gil-Castell, A. Björling, R. Ballesteros-Garrido, J. P. Cerisuelo-Ferriols, J. D. Badia, </w:t>
      </w:r>
      <w:r w:rsidRPr="00184837">
        <w:rPr>
          <w:rFonts w:ascii="Segoe UI" w:hAnsi="Segoe UI" w:cs="Segoe UI"/>
          <w:i/>
          <w:sz w:val="16"/>
          <w:szCs w:val="16"/>
        </w:rPr>
        <w:t>Resour. Conserv. Recycl</w:t>
      </w:r>
      <w:r w:rsidRPr="00184837">
        <w:rPr>
          <w:rFonts w:ascii="Segoe UI" w:hAnsi="Segoe UI" w:cs="Segoe UI"/>
          <w:sz w:val="16"/>
          <w:szCs w:val="16"/>
        </w:rPr>
        <w:t xml:space="preserve">. </w:t>
      </w:r>
      <w:r w:rsidRPr="00184837">
        <w:rPr>
          <w:rFonts w:ascii="Segoe UI" w:hAnsi="Segoe UI" w:cs="Segoe UI"/>
          <w:b/>
          <w:sz w:val="16"/>
          <w:szCs w:val="16"/>
        </w:rPr>
        <w:t>2024</w:t>
      </w:r>
      <w:r w:rsidRPr="00184837">
        <w:rPr>
          <w:rFonts w:ascii="Segoe UI" w:hAnsi="Segoe UI" w:cs="Segoe UI"/>
          <w:sz w:val="16"/>
          <w:szCs w:val="16"/>
        </w:rPr>
        <w:t>, 210, 107826.</w:t>
      </w:r>
    </w:p>
  </w:endnote>
  <w:endnote w:id="20">
    <w:p w14:paraId="6E16C557" w14:textId="1BC9F273" w:rsidR="0063504A" w:rsidRPr="00184837" w:rsidRDefault="0063504A" w:rsidP="00F62169">
      <w:pPr>
        <w:pStyle w:val="Testonotadichiusura"/>
        <w:spacing w:line="360" w:lineRule="auto"/>
        <w:jc w:val="both"/>
        <w:rPr>
          <w:rFonts w:ascii="Segoe UI" w:hAnsi="Segoe UI" w:cs="Segoe UI"/>
          <w:sz w:val="16"/>
          <w:szCs w:val="16"/>
          <w:lang w:val="it-IT"/>
        </w:rPr>
      </w:pPr>
      <w:r w:rsidRPr="00184837">
        <w:rPr>
          <w:rStyle w:val="Rimandonotadichiusura"/>
          <w:rFonts w:ascii="Segoe UI" w:hAnsi="Segoe UI" w:cs="Segoe UI"/>
          <w:sz w:val="16"/>
          <w:szCs w:val="16"/>
          <w:vertAlign w:val="baseline"/>
        </w:rPr>
        <w:endnoteRef/>
      </w:r>
      <w:r w:rsidRPr="00184837">
        <w:rPr>
          <w:rFonts w:ascii="Segoe UI" w:hAnsi="Segoe UI" w:cs="Segoe UI"/>
          <w:sz w:val="16"/>
          <w:szCs w:val="16"/>
        </w:rPr>
        <w:t xml:space="preserve">. </w:t>
      </w:r>
      <w:r w:rsidRPr="00184837">
        <w:rPr>
          <w:rFonts w:ascii="Segoe UI" w:hAnsi="Segoe UI" w:cs="Segoe UI"/>
          <w:sz w:val="16"/>
          <w:szCs w:val="16"/>
          <w:lang w:val="it-IT"/>
        </w:rPr>
        <w:tab/>
      </w:r>
      <w:r w:rsidRPr="00184837">
        <w:rPr>
          <w:rFonts w:ascii="Segoe UI" w:hAnsi="Segoe UI" w:cs="Segoe UI"/>
          <w:sz w:val="16"/>
          <w:szCs w:val="16"/>
        </w:rPr>
        <w:t xml:space="preserve">C. Alberti, S. Enthaler, </w:t>
      </w:r>
      <w:r w:rsidRPr="00184837">
        <w:rPr>
          <w:rFonts w:ascii="Segoe UI" w:hAnsi="Segoe UI" w:cs="Segoe UI"/>
          <w:i/>
          <w:iCs/>
          <w:sz w:val="16"/>
          <w:szCs w:val="16"/>
        </w:rPr>
        <w:t>Chemistry Select</w:t>
      </w:r>
      <w:r w:rsidRPr="00184837">
        <w:rPr>
          <w:rFonts w:ascii="Segoe UI" w:hAnsi="Segoe UI" w:cs="Segoe UI"/>
          <w:sz w:val="16"/>
          <w:szCs w:val="16"/>
        </w:rPr>
        <w:t xml:space="preserve"> </w:t>
      </w:r>
      <w:r w:rsidRPr="00184837">
        <w:rPr>
          <w:rFonts w:ascii="Segoe UI" w:hAnsi="Segoe UI" w:cs="Segoe UI"/>
          <w:b/>
          <w:bCs/>
          <w:sz w:val="16"/>
          <w:szCs w:val="16"/>
        </w:rPr>
        <w:t>2020</w:t>
      </w:r>
      <w:r w:rsidRPr="00184837">
        <w:rPr>
          <w:rFonts w:ascii="Segoe UI" w:hAnsi="Segoe UI" w:cs="Segoe UI"/>
          <w:sz w:val="16"/>
          <w:szCs w:val="16"/>
        </w:rPr>
        <w:t>, 5, 14759-14763.</w:t>
      </w:r>
    </w:p>
  </w:endnote>
  <w:endnote w:id="21">
    <w:p w14:paraId="66E51CE2" w14:textId="2D4806E3" w:rsidR="0063504A" w:rsidRPr="00184837" w:rsidRDefault="0063504A" w:rsidP="00F62169">
      <w:pPr>
        <w:pStyle w:val="Testonotadichiusura"/>
        <w:spacing w:line="360" w:lineRule="auto"/>
        <w:jc w:val="both"/>
        <w:rPr>
          <w:rFonts w:ascii="Segoe UI" w:hAnsi="Segoe UI" w:cs="Segoe UI"/>
          <w:sz w:val="16"/>
          <w:szCs w:val="16"/>
          <w:lang w:val="it-IT"/>
        </w:rPr>
      </w:pPr>
      <w:r w:rsidRPr="00184837">
        <w:rPr>
          <w:rStyle w:val="Rimandonotadichiusura"/>
          <w:rFonts w:ascii="Segoe UI" w:hAnsi="Segoe UI" w:cs="Segoe UI"/>
          <w:sz w:val="16"/>
          <w:szCs w:val="16"/>
          <w:vertAlign w:val="baseline"/>
        </w:rPr>
        <w:endnoteRef/>
      </w:r>
      <w:r w:rsidRPr="00184837">
        <w:rPr>
          <w:rFonts w:ascii="Segoe UI" w:hAnsi="Segoe UI" w:cs="Segoe UI"/>
          <w:sz w:val="16"/>
          <w:szCs w:val="16"/>
        </w:rPr>
        <w:t xml:space="preserve">. </w:t>
      </w:r>
      <w:r w:rsidRPr="00184837">
        <w:rPr>
          <w:rFonts w:ascii="Segoe UI" w:hAnsi="Segoe UI" w:cs="Segoe UI"/>
          <w:sz w:val="16"/>
          <w:szCs w:val="16"/>
        </w:rPr>
        <w:tab/>
        <w:t xml:space="preserve">Y. Zhang, Y. Qi, Y. Yin, P. Sun, A. Li, Q. Zhang, W. Jiang, </w:t>
      </w:r>
      <w:r w:rsidRPr="00184837">
        <w:rPr>
          <w:rFonts w:ascii="Segoe UI" w:hAnsi="Segoe UI" w:cs="Segoe UI"/>
          <w:i/>
          <w:iCs/>
          <w:sz w:val="16"/>
          <w:szCs w:val="16"/>
        </w:rPr>
        <w:t>ACS Sustainable Chem. Eng</w:t>
      </w:r>
      <w:r w:rsidRPr="00184837">
        <w:rPr>
          <w:rFonts w:ascii="Segoe UI" w:hAnsi="Segoe UI" w:cs="Segoe UI"/>
          <w:sz w:val="16"/>
          <w:szCs w:val="16"/>
        </w:rPr>
        <w:t xml:space="preserve">. </w:t>
      </w:r>
      <w:r w:rsidRPr="00184837">
        <w:rPr>
          <w:rFonts w:ascii="Segoe UI" w:hAnsi="Segoe UI" w:cs="Segoe UI"/>
          <w:b/>
          <w:bCs/>
          <w:sz w:val="16"/>
          <w:szCs w:val="16"/>
        </w:rPr>
        <w:t>2020</w:t>
      </w:r>
      <w:r w:rsidRPr="00184837">
        <w:rPr>
          <w:rFonts w:ascii="Segoe UI" w:hAnsi="Segoe UI" w:cs="Segoe UI"/>
          <w:sz w:val="16"/>
          <w:szCs w:val="16"/>
        </w:rPr>
        <w:t>, 8, 2865−2873.</w:t>
      </w:r>
    </w:p>
  </w:endnote>
  <w:endnote w:id="22">
    <w:p w14:paraId="58650A83" w14:textId="70B37399" w:rsidR="0063504A" w:rsidRPr="00184837" w:rsidRDefault="0063504A" w:rsidP="00F62169">
      <w:pPr>
        <w:pStyle w:val="Testonotadichiusura"/>
        <w:spacing w:line="360" w:lineRule="auto"/>
        <w:jc w:val="both"/>
        <w:rPr>
          <w:rFonts w:ascii="Segoe UI" w:hAnsi="Segoe UI" w:cs="Segoe UI"/>
          <w:sz w:val="16"/>
          <w:szCs w:val="16"/>
          <w:lang w:val="it-IT"/>
        </w:rPr>
      </w:pPr>
      <w:r w:rsidRPr="00184837">
        <w:rPr>
          <w:rStyle w:val="Rimandonotadichiusura"/>
          <w:rFonts w:ascii="Segoe UI" w:hAnsi="Segoe UI" w:cs="Segoe UI"/>
          <w:sz w:val="16"/>
          <w:szCs w:val="16"/>
          <w:vertAlign w:val="baseline"/>
        </w:rPr>
        <w:endnoteRef/>
      </w:r>
      <w:r w:rsidRPr="00184837">
        <w:rPr>
          <w:rFonts w:ascii="Segoe UI" w:hAnsi="Segoe UI" w:cs="Segoe UI"/>
          <w:sz w:val="16"/>
          <w:szCs w:val="16"/>
        </w:rPr>
        <w:t xml:space="preserve">. </w:t>
      </w:r>
      <w:r w:rsidRPr="00184837">
        <w:rPr>
          <w:rFonts w:ascii="Segoe UI" w:hAnsi="Segoe UI" w:cs="Segoe UI"/>
          <w:sz w:val="16"/>
          <w:szCs w:val="16"/>
          <w:lang w:val="it-IT"/>
        </w:rPr>
        <w:tab/>
      </w:r>
      <w:r w:rsidRPr="00184837">
        <w:rPr>
          <w:rFonts w:ascii="Segoe UI" w:hAnsi="Segoe UI" w:cs="Segoe UI"/>
          <w:sz w:val="16"/>
          <w:szCs w:val="16"/>
        </w:rPr>
        <w:t xml:space="preserve">F. Liguori, W. Oberhauser, E. Berretti, L. Poggini, P. Barbaro, C. Moreno-Marrodán, </w:t>
      </w:r>
      <w:r w:rsidRPr="00184837">
        <w:rPr>
          <w:rFonts w:ascii="Segoe UI" w:hAnsi="Segoe UI" w:cs="Segoe UI"/>
          <w:i/>
          <w:iCs/>
          <w:sz w:val="16"/>
          <w:szCs w:val="16"/>
        </w:rPr>
        <w:t>Adv. Energy Sustainability Res</w:t>
      </w:r>
      <w:r w:rsidRPr="00184837">
        <w:rPr>
          <w:rFonts w:ascii="Segoe UI" w:hAnsi="Segoe UI" w:cs="Segoe UI"/>
          <w:sz w:val="16"/>
          <w:szCs w:val="16"/>
        </w:rPr>
        <w:t xml:space="preserve">. </w:t>
      </w:r>
      <w:r w:rsidRPr="00184837">
        <w:rPr>
          <w:rFonts w:ascii="Segoe UI" w:hAnsi="Segoe UI" w:cs="Segoe UI"/>
          <w:b/>
          <w:bCs/>
          <w:sz w:val="16"/>
          <w:szCs w:val="16"/>
        </w:rPr>
        <w:t>2024</w:t>
      </w:r>
      <w:r w:rsidRPr="00184837">
        <w:rPr>
          <w:rFonts w:ascii="Segoe UI" w:hAnsi="Segoe UI" w:cs="Segoe UI"/>
          <w:sz w:val="16"/>
          <w:szCs w:val="16"/>
        </w:rPr>
        <w:t>, 2400349.</w:t>
      </w:r>
    </w:p>
  </w:endnote>
  <w:endnote w:id="23">
    <w:p w14:paraId="3BDD65D0" w14:textId="55F6397C" w:rsidR="0063504A" w:rsidRPr="00F62169" w:rsidRDefault="0063504A" w:rsidP="00F62169">
      <w:pPr>
        <w:pStyle w:val="Testonotadichiusura"/>
        <w:spacing w:line="360" w:lineRule="auto"/>
        <w:jc w:val="both"/>
        <w:rPr>
          <w:rFonts w:ascii="Segoe UI" w:hAnsi="Segoe UI" w:cs="Segoe UI"/>
          <w:sz w:val="16"/>
          <w:szCs w:val="16"/>
          <w:lang w:val="it-IT"/>
        </w:rPr>
      </w:pPr>
      <w:r w:rsidRPr="00184837">
        <w:rPr>
          <w:rStyle w:val="Rimandonotadichiusura"/>
          <w:rFonts w:ascii="Segoe UI" w:hAnsi="Segoe UI" w:cs="Segoe UI"/>
          <w:sz w:val="16"/>
          <w:szCs w:val="16"/>
          <w:vertAlign w:val="baseline"/>
        </w:rPr>
        <w:endnoteRef/>
      </w:r>
      <w:r w:rsidRPr="00184837">
        <w:rPr>
          <w:rFonts w:ascii="Segoe UI" w:hAnsi="Segoe UI" w:cs="Segoe UI"/>
          <w:sz w:val="16"/>
          <w:szCs w:val="16"/>
        </w:rPr>
        <w:t xml:space="preserve">. </w:t>
      </w:r>
      <w:r w:rsidRPr="00184837">
        <w:rPr>
          <w:rFonts w:ascii="Segoe UI" w:hAnsi="Segoe UI" w:cs="Segoe UI"/>
          <w:sz w:val="16"/>
          <w:szCs w:val="16"/>
          <w:lang w:val="it-IT"/>
        </w:rPr>
        <w:tab/>
      </w:r>
      <w:r w:rsidRPr="00184837">
        <w:rPr>
          <w:rFonts w:ascii="Segoe UI" w:hAnsi="Segoe UI" w:cs="Segoe UI"/>
          <w:sz w:val="16"/>
          <w:szCs w:val="16"/>
        </w:rPr>
        <w:t xml:space="preserve">M.S. Lehnertz, J. B. Mensah, R. Palkovits, </w:t>
      </w:r>
      <w:r w:rsidRPr="00184837">
        <w:rPr>
          <w:rFonts w:ascii="Segoe UI" w:hAnsi="Segoe UI" w:cs="Segoe UI"/>
          <w:i/>
          <w:iCs/>
          <w:sz w:val="16"/>
          <w:szCs w:val="16"/>
        </w:rPr>
        <w:t>Green Chem</w:t>
      </w:r>
      <w:r w:rsidRPr="00184837">
        <w:rPr>
          <w:rFonts w:ascii="Segoe UI" w:hAnsi="Segoe UI" w:cs="Segoe UI"/>
          <w:sz w:val="16"/>
          <w:szCs w:val="16"/>
        </w:rPr>
        <w:t xml:space="preserve">. </w:t>
      </w:r>
      <w:r w:rsidRPr="00184837">
        <w:rPr>
          <w:rFonts w:ascii="Segoe UI" w:hAnsi="Segoe UI" w:cs="Segoe UI"/>
          <w:b/>
          <w:bCs/>
          <w:sz w:val="16"/>
          <w:szCs w:val="16"/>
        </w:rPr>
        <w:t>2022</w:t>
      </w:r>
      <w:r w:rsidRPr="00184837">
        <w:rPr>
          <w:rFonts w:ascii="Segoe UI" w:hAnsi="Segoe UI" w:cs="Segoe UI"/>
          <w:sz w:val="16"/>
          <w:szCs w:val="16"/>
        </w:rPr>
        <w:t>, 24, 3957-3963.</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no Pro">
    <w:altName w:val="Times New Roman"/>
    <w:panose1 w:val="00000000000000000000"/>
    <w:charset w:val="00"/>
    <w:family w:val="roman"/>
    <w:notTrueType/>
    <w:pitch w:val="variable"/>
    <w:sig w:usb0="00000001" w:usb1="00000001" w:usb2="00000000" w:usb3="00000000" w:csb0="0000019F" w:csb1="00000000"/>
  </w:font>
  <w:font w:name="CharisSIL">
    <w:altName w:val="Cambria"/>
    <w:panose1 w:val="00000000000000000000"/>
    <w:charset w:val="00"/>
    <w:family w:val="roman"/>
    <w:notTrueType/>
    <w:pitch w:val="default"/>
  </w:font>
  <w:font w:name="TeX_CM_Maths_Symbols">
    <w:altName w:val="Cambria"/>
    <w:panose1 w:val="00000000000000000000"/>
    <w:charset w:val="00"/>
    <w:family w:val="roman"/>
    <w:notTrueType/>
    <w:pitch w:val="default"/>
  </w:font>
  <w:font w:name="Arial Narrow">
    <w:panose1 w:val="020B0606020202030204"/>
    <w:charset w:val="00"/>
    <w:family w:val="swiss"/>
    <w:pitch w:val="variable"/>
    <w:sig w:usb0="00000287" w:usb1="000008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 w:name="SegoeUI">
    <w:altName w:val="Segoe U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7A7535" w14:textId="1530743B" w:rsidR="00582AD7" w:rsidRPr="002A3D70" w:rsidRDefault="006738CE">
    <w:pPr>
      <w:pStyle w:val="Pidipagina"/>
      <w:jc w:val="right"/>
      <w:rPr>
        <w:rFonts w:ascii="Arial" w:hAnsi="Arial" w:cs="Arial"/>
        <w:sz w:val="18"/>
        <w:szCs w:val="18"/>
      </w:rPr>
    </w:pPr>
    <w:r w:rsidRPr="002A3D70">
      <w:rPr>
        <w:rFonts w:ascii="Arial" w:hAnsi="Arial" w:cs="Arial"/>
        <w:sz w:val="18"/>
        <w:szCs w:val="18"/>
      </w:rPr>
      <w:fldChar w:fldCharType="begin"/>
    </w:r>
    <w:r w:rsidR="00582AD7" w:rsidRPr="002A3D70">
      <w:rPr>
        <w:rFonts w:ascii="Arial" w:hAnsi="Arial" w:cs="Arial"/>
        <w:sz w:val="18"/>
        <w:szCs w:val="18"/>
      </w:rPr>
      <w:instrText>PAGE   \* MERGEFORMAT</w:instrText>
    </w:r>
    <w:r w:rsidRPr="002A3D70">
      <w:rPr>
        <w:rFonts w:ascii="Arial" w:hAnsi="Arial" w:cs="Arial"/>
        <w:sz w:val="18"/>
        <w:szCs w:val="18"/>
      </w:rPr>
      <w:fldChar w:fldCharType="separate"/>
    </w:r>
    <w:r w:rsidR="00CB6605" w:rsidRPr="00CB6605">
      <w:rPr>
        <w:rFonts w:ascii="Arial" w:hAnsi="Arial" w:cs="Arial"/>
        <w:noProof/>
        <w:sz w:val="18"/>
        <w:szCs w:val="18"/>
        <w:lang w:val="it-IT"/>
      </w:rPr>
      <w:t>18</w:t>
    </w:r>
    <w:r w:rsidRPr="002A3D70">
      <w:rPr>
        <w:rFonts w:ascii="Arial" w:hAnsi="Arial" w:cs="Arial"/>
        <w:sz w:val="18"/>
        <w:szCs w:val="18"/>
      </w:rPr>
      <w:fldChar w:fldCharType="end"/>
    </w:r>
    <w:r w:rsidR="00E817F3" w:rsidRPr="002A3D70">
      <w:rPr>
        <w:rFonts w:ascii="Arial" w:hAnsi="Arial" w:cs="Arial"/>
        <w:sz w:val="18"/>
        <w:szCs w:val="18"/>
      </w:rPr>
      <w:t>/</w:t>
    </w:r>
    <w:r w:rsidR="00D947F9">
      <w:rPr>
        <w:rFonts w:ascii="Arial" w:hAnsi="Arial" w:cs="Arial"/>
        <w:sz w:val="18"/>
        <w:szCs w:val="18"/>
      </w:rPr>
      <w:t>1</w:t>
    </w:r>
    <w:r w:rsidR="00F5753B">
      <w:rPr>
        <w:rFonts w:ascii="Arial" w:hAnsi="Arial" w:cs="Arial"/>
        <w:sz w:val="18"/>
        <w:szCs w:val="18"/>
      </w:rPr>
      <w:t>9</w:t>
    </w:r>
  </w:p>
  <w:p w14:paraId="5CEF311E" w14:textId="77777777" w:rsidR="00582AD7" w:rsidRDefault="00582AD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AA3909D" w14:textId="77777777" w:rsidR="00DF545D" w:rsidRDefault="00DF545D">
      <w:r>
        <w:separator/>
      </w:r>
    </w:p>
  </w:footnote>
  <w:footnote w:type="continuationSeparator" w:id="0">
    <w:p w14:paraId="18DD1900" w14:textId="77777777" w:rsidR="00DF545D" w:rsidRDefault="00DF54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82E47F" w14:textId="77777777" w:rsidR="00C8278A" w:rsidRPr="00C8278A" w:rsidRDefault="00D5663F" w:rsidP="00490E63">
    <w:pPr>
      <w:pStyle w:val="Intestazione"/>
      <w:pBdr>
        <w:bottom w:val="single" w:sz="36" w:space="1" w:color="C0C0C0"/>
      </w:pBdr>
      <w:rPr>
        <w:rFonts w:ascii="Arial Narrow" w:hAnsi="Arial Narrow" w:cs="Arial"/>
        <w:b/>
        <w:bCs/>
        <w:color w:val="C0C0C0"/>
        <w:sz w:val="36"/>
        <w:szCs w:val="36"/>
      </w:rPr>
    </w:pPr>
    <w:r>
      <w:rPr>
        <w:rFonts w:ascii="Arial Narrow" w:hAnsi="Arial Narrow" w:cs="Arial"/>
        <w:b/>
        <w:bCs/>
        <w:noProof/>
        <w:color w:val="C0C0C0"/>
        <w:sz w:val="40"/>
        <w:szCs w:val="36"/>
        <w:lang w:val="it-IT" w:eastAsia="it-IT"/>
      </w:rPr>
      <w:drawing>
        <wp:inline distT="0" distB="0" distL="0" distR="0" wp14:anchorId="4EC3AF13" wp14:editId="44203974">
          <wp:extent cx="1460500" cy="368300"/>
          <wp:effectExtent l="0" t="0" r="6350" b="0"/>
          <wp:docPr id="870654886" name="Immagine 870654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60500" cy="368300"/>
                  </a:xfrm>
                  <a:prstGeom prst="rect">
                    <a:avLst/>
                  </a:prstGeom>
                  <a:noFill/>
                  <a:ln>
                    <a:noFill/>
                  </a:ln>
                </pic:spPr>
              </pic:pic>
            </a:graphicData>
          </a:graphic>
        </wp:inline>
      </w:drawing>
    </w:r>
    <w:r w:rsidR="00490E63">
      <w:rPr>
        <w:rFonts w:ascii="Arial Narrow" w:hAnsi="Arial Narrow" w:cs="Arial"/>
        <w:b/>
        <w:bCs/>
        <w:color w:val="C0C0C0"/>
        <w:sz w:val="40"/>
        <w:szCs w:val="36"/>
      </w:rPr>
      <w:tab/>
    </w:r>
    <w:r w:rsidR="00490E63">
      <w:rPr>
        <w:rFonts w:ascii="Arial Narrow" w:hAnsi="Arial Narrow" w:cs="Arial"/>
        <w:b/>
        <w:bCs/>
        <w:color w:val="C0C0C0"/>
        <w:sz w:val="40"/>
        <w:szCs w:val="36"/>
      </w:rPr>
      <w:tab/>
    </w:r>
    <w:r w:rsidR="00490E63" w:rsidRPr="00FB4551">
      <w:rPr>
        <w:rFonts w:ascii="Arial" w:hAnsi="Arial" w:cs="Arial"/>
        <w:b/>
        <w:bCs/>
        <w:color w:val="C0C0C0"/>
      </w:rPr>
      <w:t>www.chemsuschem.org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0CD0C766"/>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0A42F5F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4C969E08"/>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4A58992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2DBCFBF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F1466A4"/>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A82D6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4B820B4"/>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9C32D83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1D08248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C1D54E6"/>
    <w:multiLevelType w:val="hybridMultilevel"/>
    <w:tmpl w:val="4A389F2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977342950">
    <w:abstractNumId w:val="8"/>
  </w:num>
  <w:num w:numId="2" w16cid:durableId="27535673">
    <w:abstractNumId w:val="3"/>
  </w:num>
  <w:num w:numId="3" w16cid:durableId="397441210">
    <w:abstractNumId w:val="2"/>
  </w:num>
  <w:num w:numId="4" w16cid:durableId="1730960684">
    <w:abstractNumId w:val="1"/>
  </w:num>
  <w:num w:numId="5" w16cid:durableId="2135901931">
    <w:abstractNumId w:val="0"/>
  </w:num>
  <w:num w:numId="6" w16cid:durableId="80834458">
    <w:abstractNumId w:val="9"/>
  </w:num>
  <w:num w:numId="7" w16cid:durableId="2117407155">
    <w:abstractNumId w:val="7"/>
  </w:num>
  <w:num w:numId="8" w16cid:durableId="858349886">
    <w:abstractNumId w:val="6"/>
  </w:num>
  <w:num w:numId="9" w16cid:durableId="1324311011">
    <w:abstractNumId w:val="5"/>
  </w:num>
  <w:num w:numId="10" w16cid:durableId="651711350">
    <w:abstractNumId w:val="4"/>
  </w:num>
  <w:num w:numId="11" w16cid:durableId="204540049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425"/>
  <w:hyphenationZone w:val="425"/>
  <w:drawingGridHorizontalSpacing w:val="120"/>
  <w:displayHorizontalDrawingGridEvery w:val="2"/>
  <w:noPunctuationKerning/>
  <w:characterSpacingControl w:val="doNotCompress"/>
  <w:hdrShapeDefaults>
    <o:shapedefaults v:ext="edit" spidmax="2050">
      <o:colormru v:ext="edit" colors="#eaeaea"/>
    </o:shapedefaults>
  </w:hdrShapeDefaults>
  <w:footnotePr>
    <w:footnote w:id="-1"/>
    <w:footnote w:id="0"/>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4AA2"/>
    <w:rsid w:val="000011D0"/>
    <w:rsid w:val="000013C5"/>
    <w:rsid w:val="0000214A"/>
    <w:rsid w:val="000024A3"/>
    <w:rsid w:val="00002B81"/>
    <w:rsid w:val="00002DBC"/>
    <w:rsid w:val="0000384C"/>
    <w:rsid w:val="00003927"/>
    <w:rsid w:val="0000457A"/>
    <w:rsid w:val="00004E47"/>
    <w:rsid w:val="0000519F"/>
    <w:rsid w:val="000055C5"/>
    <w:rsid w:val="00005A36"/>
    <w:rsid w:val="00005DFF"/>
    <w:rsid w:val="00005FD4"/>
    <w:rsid w:val="00006510"/>
    <w:rsid w:val="00006629"/>
    <w:rsid w:val="00007BE2"/>
    <w:rsid w:val="00010410"/>
    <w:rsid w:val="00010B76"/>
    <w:rsid w:val="00011918"/>
    <w:rsid w:val="00011C02"/>
    <w:rsid w:val="00011D51"/>
    <w:rsid w:val="00012544"/>
    <w:rsid w:val="000136DA"/>
    <w:rsid w:val="00013C52"/>
    <w:rsid w:val="00013DD7"/>
    <w:rsid w:val="00014185"/>
    <w:rsid w:val="00014926"/>
    <w:rsid w:val="0001688C"/>
    <w:rsid w:val="00016CB9"/>
    <w:rsid w:val="00020A64"/>
    <w:rsid w:val="00020C93"/>
    <w:rsid w:val="0002238F"/>
    <w:rsid w:val="0002291D"/>
    <w:rsid w:val="00022DB4"/>
    <w:rsid w:val="0002327D"/>
    <w:rsid w:val="00025120"/>
    <w:rsid w:val="00025FE2"/>
    <w:rsid w:val="00027329"/>
    <w:rsid w:val="000303F5"/>
    <w:rsid w:val="00031835"/>
    <w:rsid w:val="00032273"/>
    <w:rsid w:val="000322A4"/>
    <w:rsid w:val="0003268E"/>
    <w:rsid w:val="00032F11"/>
    <w:rsid w:val="00032F13"/>
    <w:rsid w:val="00033746"/>
    <w:rsid w:val="00033C26"/>
    <w:rsid w:val="00033D1A"/>
    <w:rsid w:val="00033D60"/>
    <w:rsid w:val="00033F43"/>
    <w:rsid w:val="00036490"/>
    <w:rsid w:val="00036A77"/>
    <w:rsid w:val="00037FFC"/>
    <w:rsid w:val="0004091A"/>
    <w:rsid w:val="0004210C"/>
    <w:rsid w:val="000429CC"/>
    <w:rsid w:val="00042BF0"/>
    <w:rsid w:val="00042DDD"/>
    <w:rsid w:val="0004311A"/>
    <w:rsid w:val="00043130"/>
    <w:rsid w:val="00043E23"/>
    <w:rsid w:val="00044BA5"/>
    <w:rsid w:val="00044D4C"/>
    <w:rsid w:val="00045277"/>
    <w:rsid w:val="00045AB9"/>
    <w:rsid w:val="00045FAC"/>
    <w:rsid w:val="00050505"/>
    <w:rsid w:val="0005096E"/>
    <w:rsid w:val="0005140E"/>
    <w:rsid w:val="00052BC7"/>
    <w:rsid w:val="00053308"/>
    <w:rsid w:val="00053555"/>
    <w:rsid w:val="000543AE"/>
    <w:rsid w:val="00054423"/>
    <w:rsid w:val="00055485"/>
    <w:rsid w:val="00055C07"/>
    <w:rsid w:val="00055FBA"/>
    <w:rsid w:val="00056469"/>
    <w:rsid w:val="00060410"/>
    <w:rsid w:val="0006281D"/>
    <w:rsid w:val="000628DD"/>
    <w:rsid w:val="00063E0F"/>
    <w:rsid w:val="0006489B"/>
    <w:rsid w:val="000650AB"/>
    <w:rsid w:val="0006694D"/>
    <w:rsid w:val="000669E3"/>
    <w:rsid w:val="00066B56"/>
    <w:rsid w:val="00066B8E"/>
    <w:rsid w:val="000672D4"/>
    <w:rsid w:val="00067E07"/>
    <w:rsid w:val="0007079F"/>
    <w:rsid w:val="000708CA"/>
    <w:rsid w:val="00070B55"/>
    <w:rsid w:val="00070E0D"/>
    <w:rsid w:val="00071A74"/>
    <w:rsid w:val="00072665"/>
    <w:rsid w:val="0007278B"/>
    <w:rsid w:val="0007315F"/>
    <w:rsid w:val="00073272"/>
    <w:rsid w:val="00074335"/>
    <w:rsid w:val="000753DF"/>
    <w:rsid w:val="00075E57"/>
    <w:rsid w:val="00077560"/>
    <w:rsid w:val="00077AE3"/>
    <w:rsid w:val="0008026F"/>
    <w:rsid w:val="0008077D"/>
    <w:rsid w:val="00080A5F"/>
    <w:rsid w:val="000818BF"/>
    <w:rsid w:val="00081A46"/>
    <w:rsid w:val="0008278D"/>
    <w:rsid w:val="00082F65"/>
    <w:rsid w:val="000840DD"/>
    <w:rsid w:val="00086442"/>
    <w:rsid w:val="000866A1"/>
    <w:rsid w:val="00086AF7"/>
    <w:rsid w:val="000871D1"/>
    <w:rsid w:val="00090121"/>
    <w:rsid w:val="00090258"/>
    <w:rsid w:val="0009081C"/>
    <w:rsid w:val="000913B0"/>
    <w:rsid w:val="00092C51"/>
    <w:rsid w:val="00094BF0"/>
    <w:rsid w:val="0009539C"/>
    <w:rsid w:val="00095A93"/>
    <w:rsid w:val="00095C2F"/>
    <w:rsid w:val="00095F98"/>
    <w:rsid w:val="00096157"/>
    <w:rsid w:val="00096849"/>
    <w:rsid w:val="00096856"/>
    <w:rsid w:val="000978FD"/>
    <w:rsid w:val="000A0D6D"/>
    <w:rsid w:val="000A37F3"/>
    <w:rsid w:val="000A424D"/>
    <w:rsid w:val="000A4CFF"/>
    <w:rsid w:val="000A4FF7"/>
    <w:rsid w:val="000A5616"/>
    <w:rsid w:val="000A60F2"/>
    <w:rsid w:val="000A675C"/>
    <w:rsid w:val="000A7468"/>
    <w:rsid w:val="000A77DC"/>
    <w:rsid w:val="000A78D2"/>
    <w:rsid w:val="000A7B74"/>
    <w:rsid w:val="000B0835"/>
    <w:rsid w:val="000B14A1"/>
    <w:rsid w:val="000B1F09"/>
    <w:rsid w:val="000B212A"/>
    <w:rsid w:val="000B252F"/>
    <w:rsid w:val="000B291B"/>
    <w:rsid w:val="000B3413"/>
    <w:rsid w:val="000B3D8D"/>
    <w:rsid w:val="000B4276"/>
    <w:rsid w:val="000B46C1"/>
    <w:rsid w:val="000B4715"/>
    <w:rsid w:val="000B4DA2"/>
    <w:rsid w:val="000B5FB3"/>
    <w:rsid w:val="000B608A"/>
    <w:rsid w:val="000B6588"/>
    <w:rsid w:val="000B6DF3"/>
    <w:rsid w:val="000B7257"/>
    <w:rsid w:val="000B7B40"/>
    <w:rsid w:val="000C1DBD"/>
    <w:rsid w:val="000C2F2B"/>
    <w:rsid w:val="000C3542"/>
    <w:rsid w:val="000C3C2B"/>
    <w:rsid w:val="000C43EF"/>
    <w:rsid w:val="000C449B"/>
    <w:rsid w:val="000C4613"/>
    <w:rsid w:val="000C50A4"/>
    <w:rsid w:val="000C53F1"/>
    <w:rsid w:val="000C591A"/>
    <w:rsid w:val="000C6508"/>
    <w:rsid w:val="000C6714"/>
    <w:rsid w:val="000C68F8"/>
    <w:rsid w:val="000C6A59"/>
    <w:rsid w:val="000C70D8"/>
    <w:rsid w:val="000C75DA"/>
    <w:rsid w:val="000D0194"/>
    <w:rsid w:val="000D1D5D"/>
    <w:rsid w:val="000D38D7"/>
    <w:rsid w:val="000D3A29"/>
    <w:rsid w:val="000D4C22"/>
    <w:rsid w:val="000D4F5F"/>
    <w:rsid w:val="000D6127"/>
    <w:rsid w:val="000D6ACD"/>
    <w:rsid w:val="000D6CB4"/>
    <w:rsid w:val="000D70F8"/>
    <w:rsid w:val="000D75B7"/>
    <w:rsid w:val="000D7701"/>
    <w:rsid w:val="000D7FB5"/>
    <w:rsid w:val="000E0815"/>
    <w:rsid w:val="000E0A91"/>
    <w:rsid w:val="000E0CEA"/>
    <w:rsid w:val="000E0EC4"/>
    <w:rsid w:val="000E1C81"/>
    <w:rsid w:val="000E234E"/>
    <w:rsid w:val="000E2E0F"/>
    <w:rsid w:val="000E4BA9"/>
    <w:rsid w:val="000E4CF9"/>
    <w:rsid w:val="000E4D46"/>
    <w:rsid w:val="000E517A"/>
    <w:rsid w:val="000E521D"/>
    <w:rsid w:val="000E5B1A"/>
    <w:rsid w:val="000E5BD7"/>
    <w:rsid w:val="000E5FDC"/>
    <w:rsid w:val="000E6581"/>
    <w:rsid w:val="000E76B8"/>
    <w:rsid w:val="000E7CA1"/>
    <w:rsid w:val="000F074F"/>
    <w:rsid w:val="000F1734"/>
    <w:rsid w:val="000F1C5F"/>
    <w:rsid w:val="000F2254"/>
    <w:rsid w:val="000F2574"/>
    <w:rsid w:val="000F29A4"/>
    <w:rsid w:val="000F2C63"/>
    <w:rsid w:val="000F2EA1"/>
    <w:rsid w:val="000F3718"/>
    <w:rsid w:val="000F3DEE"/>
    <w:rsid w:val="000F3F72"/>
    <w:rsid w:val="000F4F35"/>
    <w:rsid w:val="000F5BD1"/>
    <w:rsid w:val="000F6B37"/>
    <w:rsid w:val="000F7433"/>
    <w:rsid w:val="000F7847"/>
    <w:rsid w:val="000F790C"/>
    <w:rsid w:val="00100211"/>
    <w:rsid w:val="0010191A"/>
    <w:rsid w:val="001024B5"/>
    <w:rsid w:val="00103381"/>
    <w:rsid w:val="001033C5"/>
    <w:rsid w:val="001037A1"/>
    <w:rsid w:val="00103EF7"/>
    <w:rsid w:val="00104119"/>
    <w:rsid w:val="0010543E"/>
    <w:rsid w:val="00105ECF"/>
    <w:rsid w:val="00105F97"/>
    <w:rsid w:val="00106C5D"/>
    <w:rsid w:val="00106F77"/>
    <w:rsid w:val="001078F6"/>
    <w:rsid w:val="00107E8C"/>
    <w:rsid w:val="001102CC"/>
    <w:rsid w:val="00110D62"/>
    <w:rsid w:val="00111ED6"/>
    <w:rsid w:val="0011205F"/>
    <w:rsid w:val="0011267D"/>
    <w:rsid w:val="001127DB"/>
    <w:rsid w:val="00112AF8"/>
    <w:rsid w:val="001131A3"/>
    <w:rsid w:val="001133C3"/>
    <w:rsid w:val="00113B9E"/>
    <w:rsid w:val="00113E44"/>
    <w:rsid w:val="00114191"/>
    <w:rsid w:val="001156B4"/>
    <w:rsid w:val="001158DE"/>
    <w:rsid w:val="00115F43"/>
    <w:rsid w:val="0011620A"/>
    <w:rsid w:val="00120719"/>
    <w:rsid w:val="00120AEF"/>
    <w:rsid w:val="00120D2E"/>
    <w:rsid w:val="00120F2E"/>
    <w:rsid w:val="0012101F"/>
    <w:rsid w:val="00121DC3"/>
    <w:rsid w:val="00121F02"/>
    <w:rsid w:val="00121F0F"/>
    <w:rsid w:val="00122289"/>
    <w:rsid w:val="001224D1"/>
    <w:rsid w:val="0012296E"/>
    <w:rsid w:val="00123673"/>
    <w:rsid w:val="001237B3"/>
    <w:rsid w:val="0012381E"/>
    <w:rsid w:val="00124676"/>
    <w:rsid w:val="00124C3E"/>
    <w:rsid w:val="0012512A"/>
    <w:rsid w:val="00125277"/>
    <w:rsid w:val="00125BC3"/>
    <w:rsid w:val="001310F5"/>
    <w:rsid w:val="00131748"/>
    <w:rsid w:val="00131FA7"/>
    <w:rsid w:val="001322FF"/>
    <w:rsid w:val="00132D76"/>
    <w:rsid w:val="0013314B"/>
    <w:rsid w:val="0013316F"/>
    <w:rsid w:val="001332DF"/>
    <w:rsid w:val="001338E0"/>
    <w:rsid w:val="00133EF8"/>
    <w:rsid w:val="001344F7"/>
    <w:rsid w:val="001348CD"/>
    <w:rsid w:val="001349DA"/>
    <w:rsid w:val="00135101"/>
    <w:rsid w:val="00135515"/>
    <w:rsid w:val="00135C1D"/>
    <w:rsid w:val="001363B1"/>
    <w:rsid w:val="00136980"/>
    <w:rsid w:val="00136C70"/>
    <w:rsid w:val="0013728D"/>
    <w:rsid w:val="0014043E"/>
    <w:rsid w:val="00141356"/>
    <w:rsid w:val="001413C4"/>
    <w:rsid w:val="0014233C"/>
    <w:rsid w:val="00142D79"/>
    <w:rsid w:val="00143551"/>
    <w:rsid w:val="0014374D"/>
    <w:rsid w:val="001439AD"/>
    <w:rsid w:val="00143B89"/>
    <w:rsid w:val="00143C71"/>
    <w:rsid w:val="001460ED"/>
    <w:rsid w:val="00146F23"/>
    <w:rsid w:val="001475BF"/>
    <w:rsid w:val="00152E6D"/>
    <w:rsid w:val="0015396B"/>
    <w:rsid w:val="0015406A"/>
    <w:rsid w:val="001548C4"/>
    <w:rsid w:val="00154BBF"/>
    <w:rsid w:val="00155FB7"/>
    <w:rsid w:val="0015631F"/>
    <w:rsid w:val="001563CF"/>
    <w:rsid w:val="001566E4"/>
    <w:rsid w:val="00156FED"/>
    <w:rsid w:val="001573E7"/>
    <w:rsid w:val="001576F1"/>
    <w:rsid w:val="00157C67"/>
    <w:rsid w:val="00157CBD"/>
    <w:rsid w:val="00161BB5"/>
    <w:rsid w:val="00161DA8"/>
    <w:rsid w:val="00161E67"/>
    <w:rsid w:val="0016203E"/>
    <w:rsid w:val="001634B3"/>
    <w:rsid w:val="001639AE"/>
    <w:rsid w:val="00164E11"/>
    <w:rsid w:val="001654DF"/>
    <w:rsid w:val="00165FD4"/>
    <w:rsid w:val="001663D9"/>
    <w:rsid w:val="00166BEB"/>
    <w:rsid w:val="00166D41"/>
    <w:rsid w:val="001678B6"/>
    <w:rsid w:val="00170108"/>
    <w:rsid w:val="0017048F"/>
    <w:rsid w:val="001706AE"/>
    <w:rsid w:val="00170AFF"/>
    <w:rsid w:val="00170B26"/>
    <w:rsid w:val="00171590"/>
    <w:rsid w:val="00172A18"/>
    <w:rsid w:val="00172E92"/>
    <w:rsid w:val="00172F48"/>
    <w:rsid w:val="001732A4"/>
    <w:rsid w:val="00174625"/>
    <w:rsid w:val="0017504B"/>
    <w:rsid w:val="0017568A"/>
    <w:rsid w:val="00175BDB"/>
    <w:rsid w:val="00176291"/>
    <w:rsid w:val="00176BA5"/>
    <w:rsid w:val="0017747D"/>
    <w:rsid w:val="00177901"/>
    <w:rsid w:val="001800AA"/>
    <w:rsid w:val="001815AE"/>
    <w:rsid w:val="0018165B"/>
    <w:rsid w:val="00181774"/>
    <w:rsid w:val="00181F02"/>
    <w:rsid w:val="00182E41"/>
    <w:rsid w:val="00183530"/>
    <w:rsid w:val="00183D5A"/>
    <w:rsid w:val="001840CE"/>
    <w:rsid w:val="00184380"/>
    <w:rsid w:val="00184837"/>
    <w:rsid w:val="00184D3A"/>
    <w:rsid w:val="0018522B"/>
    <w:rsid w:val="00186601"/>
    <w:rsid w:val="001878D0"/>
    <w:rsid w:val="001878F9"/>
    <w:rsid w:val="0019014F"/>
    <w:rsid w:val="001904D2"/>
    <w:rsid w:val="00191718"/>
    <w:rsid w:val="00191965"/>
    <w:rsid w:val="00192A6E"/>
    <w:rsid w:val="00192CDE"/>
    <w:rsid w:val="00193B1A"/>
    <w:rsid w:val="00193C9D"/>
    <w:rsid w:val="00193D1C"/>
    <w:rsid w:val="00194277"/>
    <w:rsid w:val="00194818"/>
    <w:rsid w:val="00194A21"/>
    <w:rsid w:val="001950A9"/>
    <w:rsid w:val="0019520D"/>
    <w:rsid w:val="00195778"/>
    <w:rsid w:val="00195DEA"/>
    <w:rsid w:val="00196DEB"/>
    <w:rsid w:val="00197845"/>
    <w:rsid w:val="00197F42"/>
    <w:rsid w:val="001A022D"/>
    <w:rsid w:val="001A09B4"/>
    <w:rsid w:val="001A0D55"/>
    <w:rsid w:val="001A169A"/>
    <w:rsid w:val="001A1B50"/>
    <w:rsid w:val="001A2670"/>
    <w:rsid w:val="001A29D2"/>
    <w:rsid w:val="001A2B6A"/>
    <w:rsid w:val="001A3120"/>
    <w:rsid w:val="001A39AE"/>
    <w:rsid w:val="001A3A13"/>
    <w:rsid w:val="001A3F7B"/>
    <w:rsid w:val="001A41C3"/>
    <w:rsid w:val="001A438D"/>
    <w:rsid w:val="001A45BD"/>
    <w:rsid w:val="001A4DD6"/>
    <w:rsid w:val="001A55B8"/>
    <w:rsid w:val="001A5695"/>
    <w:rsid w:val="001A672C"/>
    <w:rsid w:val="001A6A65"/>
    <w:rsid w:val="001A75E3"/>
    <w:rsid w:val="001A79D9"/>
    <w:rsid w:val="001B09B4"/>
    <w:rsid w:val="001B0DFC"/>
    <w:rsid w:val="001B2243"/>
    <w:rsid w:val="001B4540"/>
    <w:rsid w:val="001B46CA"/>
    <w:rsid w:val="001B5E1E"/>
    <w:rsid w:val="001B7109"/>
    <w:rsid w:val="001B7213"/>
    <w:rsid w:val="001B7A25"/>
    <w:rsid w:val="001C1039"/>
    <w:rsid w:val="001C1665"/>
    <w:rsid w:val="001C17DB"/>
    <w:rsid w:val="001C21E3"/>
    <w:rsid w:val="001C26A7"/>
    <w:rsid w:val="001C2943"/>
    <w:rsid w:val="001C39CB"/>
    <w:rsid w:val="001C483E"/>
    <w:rsid w:val="001C74C4"/>
    <w:rsid w:val="001D09CC"/>
    <w:rsid w:val="001D1155"/>
    <w:rsid w:val="001D11CB"/>
    <w:rsid w:val="001D13EA"/>
    <w:rsid w:val="001D2130"/>
    <w:rsid w:val="001D216B"/>
    <w:rsid w:val="001D2457"/>
    <w:rsid w:val="001D29CA"/>
    <w:rsid w:val="001D4E5F"/>
    <w:rsid w:val="001D54CA"/>
    <w:rsid w:val="001D55DC"/>
    <w:rsid w:val="001D5EEA"/>
    <w:rsid w:val="001D7E8D"/>
    <w:rsid w:val="001D7ECC"/>
    <w:rsid w:val="001E0218"/>
    <w:rsid w:val="001E051C"/>
    <w:rsid w:val="001E0615"/>
    <w:rsid w:val="001E0976"/>
    <w:rsid w:val="001E0BE3"/>
    <w:rsid w:val="001E164A"/>
    <w:rsid w:val="001E2A7C"/>
    <w:rsid w:val="001E2E20"/>
    <w:rsid w:val="001E2F1C"/>
    <w:rsid w:val="001E57B2"/>
    <w:rsid w:val="001E6A4D"/>
    <w:rsid w:val="001E7888"/>
    <w:rsid w:val="001F03A5"/>
    <w:rsid w:val="001F104E"/>
    <w:rsid w:val="001F1308"/>
    <w:rsid w:val="001F16D0"/>
    <w:rsid w:val="001F16EF"/>
    <w:rsid w:val="001F1A2D"/>
    <w:rsid w:val="001F1A9C"/>
    <w:rsid w:val="001F252B"/>
    <w:rsid w:val="001F2771"/>
    <w:rsid w:val="001F4235"/>
    <w:rsid w:val="001F45C3"/>
    <w:rsid w:val="001F48AC"/>
    <w:rsid w:val="001F4EE4"/>
    <w:rsid w:val="001F5A5A"/>
    <w:rsid w:val="001F6388"/>
    <w:rsid w:val="001F6C0B"/>
    <w:rsid w:val="001F72C0"/>
    <w:rsid w:val="001F78C9"/>
    <w:rsid w:val="001F7B7F"/>
    <w:rsid w:val="00200294"/>
    <w:rsid w:val="00200F98"/>
    <w:rsid w:val="00201C88"/>
    <w:rsid w:val="00201D1A"/>
    <w:rsid w:val="00202B2E"/>
    <w:rsid w:val="0020306E"/>
    <w:rsid w:val="00203DAE"/>
    <w:rsid w:val="00204319"/>
    <w:rsid w:val="002058E5"/>
    <w:rsid w:val="00205B7F"/>
    <w:rsid w:val="00206405"/>
    <w:rsid w:val="002064E3"/>
    <w:rsid w:val="00206C63"/>
    <w:rsid w:val="00207089"/>
    <w:rsid w:val="00207DD0"/>
    <w:rsid w:val="002101DC"/>
    <w:rsid w:val="0021082D"/>
    <w:rsid w:val="0021222A"/>
    <w:rsid w:val="0021265A"/>
    <w:rsid w:val="0021287A"/>
    <w:rsid w:val="00212908"/>
    <w:rsid w:val="00212F73"/>
    <w:rsid w:val="002135D2"/>
    <w:rsid w:val="00213851"/>
    <w:rsid w:val="00213D0E"/>
    <w:rsid w:val="00214A70"/>
    <w:rsid w:val="00215770"/>
    <w:rsid w:val="00215F24"/>
    <w:rsid w:val="00217AA8"/>
    <w:rsid w:val="00217D09"/>
    <w:rsid w:val="002200DD"/>
    <w:rsid w:val="00220180"/>
    <w:rsid w:val="002205EC"/>
    <w:rsid w:val="002206F6"/>
    <w:rsid w:val="002221BA"/>
    <w:rsid w:val="00222D97"/>
    <w:rsid w:val="00223C44"/>
    <w:rsid w:val="002241F4"/>
    <w:rsid w:val="0022453A"/>
    <w:rsid w:val="002249C5"/>
    <w:rsid w:val="00224F80"/>
    <w:rsid w:val="0022537E"/>
    <w:rsid w:val="0022582C"/>
    <w:rsid w:val="00226505"/>
    <w:rsid w:val="00227373"/>
    <w:rsid w:val="00227A19"/>
    <w:rsid w:val="00232C14"/>
    <w:rsid w:val="00233527"/>
    <w:rsid w:val="00234374"/>
    <w:rsid w:val="00234753"/>
    <w:rsid w:val="00234CDD"/>
    <w:rsid w:val="00235812"/>
    <w:rsid w:val="00235F4C"/>
    <w:rsid w:val="002362C7"/>
    <w:rsid w:val="00236C07"/>
    <w:rsid w:val="00237194"/>
    <w:rsid w:val="002407A2"/>
    <w:rsid w:val="002408A1"/>
    <w:rsid w:val="00240CBC"/>
    <w:rsid w:val="00241AA6"/>
    <w:rsid w:val="00241D85"/>
    <w:rsid w:val="00242E54"/>
    <w:rsid w:val="002433F0"/>
    <w:rsid w:val="00243927"/>
    <w:rsid w:val="00244EBF"/>
    <w:rsid w:val="002452DE"/>
    <w:rsid w:val="00245784"/>
    <w:rsid w:val="00245F78"/>
    <w:rsid w:val="00246CD1"/>
    <w:rsid w:val="00246DE7"/>
    <w:rsid w:val="002470F7"/>
    <w:rsid w:val="0024736F"/>
    <w:rsid w:val="0024755F"/>
    <w:rsid w:val="002479C2"/>
    <w:rsid w:val="00247A9D"/>
    <w:rsid w:val="00247F14"/>
    <w:rsid w:val="00250907"/>
    <w:rsid w:val="0025133F"/>
    <w:rsid w:val="00253407"/>
    <w:rsid w:val="00253435"/>
    <w:rsid w:val="00253B8B"/>
    <w:rsid w:val="002540B2"/>
    <w:rsid w:val="00254F41"/>
    <w:rsid w:val="00255099"/>
    <w:rsid w:val="002554B4"/>
    <w:rsid w:val="00255A80"/>
    <w:rsid w:val="00255BF8"/>
    <w:rsid w:val="00256189"/>
    <w:rsid w:val="00257E1C"/>
    <w:rsid w:val="00260EDA"/>
    <w:rsid w:val="002611B8"/>
    <w:rsid w:val="00261387"/>
    <w:rsid w:val="00261882"/>
    <w:rsid w:val="00261956"/>
    <w:rsid w:val="00262564"/>
    <w:rsid w:val="002630D7"/>
    <w:rsid w:val="00263A07"/>
    <w:rsid w:val="00263F2A"/>
    <w:rsid w:val="002642AD"/>
    <w:rsid w:val="00264F2E"/>
    <w:rsid w:val="00265DCA"/>
    <w:rsid w:val="00265FFB"/>
    <w:rsid w:val="00266618"/>
    <w:rsid w:val="002669DD"/>
    <w:rsid w:val="00266AEA"/>
    <w:rsid w:val="002672BF"/>
    <w:rsid w:val="00267375"/>
    <w:rsid w:val="00267C84"/>
    <w:rsid w:val="00267F8A"/>
    <w:rsid w:val="002702BC"/>
    <w:rsid w:val="0027068B"/>
    <w:rsid w:val="00270E2B"/>
    <w:rsid w:val="00270FFA"/>
    <w:rsid w:val="002722EB"/>
    <w:rsid w:val="002726C2"/>
    <w:rsid w:val="00273035"/>
    <w:rsid w:val="00274123"/>
    <w:rsid w:val="00275216"/>
    <w:rsid w:val="0027643F"/>
    <w:rsid w:val="00276F2A"/>
    <w:rsid w:val="00277E44"/>
    <w:rsid w:val="00280145"/>
    <w:rsid w:val="002805B3"/>
    <w:rsid w:val="002817C7"/>
    <w:rsid w:val="00281937"/>
    <w:rsid w:val="00283812"/>
    <w:rsid w:val="00283F2A"/>
    <w:rsid w:val="0028494E"/>
    <w:rsid w:val="00285F8A"/>
    <w:rsid w:val="00287256"/>
    <w:rsid w:val="00287B32"/>
    <w:rsid w:val="00287F6F"/>
    <w:rsid w:val="00290408"/>
    <w:rsid w:val="002906AD"/>
    <w:rsid w:val="00290B42"/>
    <w:rsid w:val="002916DB"/>
    <w:rsid w:val="00291C93"/>
    <w:rsid w:val="0029200C"/>
    <w:rsid w:val="00292921"/>
    <w:rsid w:val="00294F30"/>
    <w:rsid w:val="002964D6"/>
    <w:rsid w:val="002965FF"/>
    <w:rsid w:val="00296702"/>
    <w:rsid w:val="002969A1"/>
    <w:rsid w:val="002A05E9"/>
    <w:rsid w:val="002A1A3E"/>
    <w:rsid w:val="002A36FA"/>
    <w:rsid w:val="002A3B99"/>
    <w:rsid w:val="002A3D13"/>
    <w:rsid w:val="002A3D70"/>
    <w:rsid w:val="002A426B"/>
    <w:rsid w:val="002A46A5"/>
    <w:rsid w:val="002A561E"/>
    <w:rsid w:val="002A68FF"/>
    <w:rsid w:val="002A69D1"/>
    <w:rsid w:val="002A7086"/>
    <w:rsid w:val="002A79A8"/>
    <w:rsid w:val="002B08BD"/>
    <w:rsid w:val="002B0932"/>
    <w:rsid w:val="002B0BEB"/>
    <w:rsid w:val="002B16E2"/>
    <w:rsid w:val="002B1DB2"/>
    <w:rsid w:val="002B1E73"/>
    <w:rsid w:val="002B2047"/>
    <w:rsid w:val="002B22AF"/>
    <w:rsid w:val="002B22BA"/>
    <w:rsid w:val="002B25E2"/>
    <w:rsid w:val="002B3341"/>
    <w:rsid w:val="002B3E77"/>
    <w:rsid w:val="002B432F"/>
    <w:rsid w:val="002B453B"/>
    <w:rsid w:val="002B54EE"/>
    <w:rsid w:val="002B5B07"/>
    <w:rsid w:val="002B7CA9"/>
    <w:rsid w:val="002C0669"/>
    <w:rsid w:val="002C0A16"/>
    <w:rsid w:val="002C0FDC"/>
    <w:rsid w:val="002C1EB5"/>
    <w:rsid w:val="002C331E"/>
    <w:rsid w:val="002C36E0"/>
    <w:rsid w:val="002C5D34"/>
    <w:rsid w:val="002C7046"/>
    <w:rsid w:val="002D0B17"/>
    <w:rsid w:val="002D14EC"/>
    <w:rsid w:val="002D1879"/>
    <w:rsid w:val="002D24CB"/>
    <w:rsid w:val="002D279F"/>
    <w:rsid w:val="002D3402"/>
    <w:rsid w:val="002D382C"/>
    <w:rsid w:val="002D42FF"/>
    <w:rsid w:val="002D5148"/>
    <w:rsid w:val="002D524D"/>
    <w:rsid w:val="002D551A"/>
    <w:rsid w:val="002D5C2D"/>
    <w:rsid w:val="002D6580"/>
    <w:rsid w:val="002D692B"/>
    <w:rsid w:val="002D6B35"/>
    <w:rsid w:val="002D6D96"/>
    <w:rsid w:val="002D7AAD"/>
    <w:rsid w:val="002E066F"/>
    <w:rsid w:val="002E08D5"/>
    <w:rsid w:val="002E17EB"/>
    <w:rsid w:val="002E1DBB"/>
    <w:rsid w:val="002E2CA8"/>
    <w:rsid w:val="002E2F79"/>
    <w:rsid w:val="002E3033"/>
    <w:rsid w:val="002E327C"/>
    <w:rsid w:val="002E365A"/>
    <w:rsid w:val="002E374F"/>
    <w:rsid w:val="002E3F63"/>
    <w:rsid w:val="002E5B78"/>
    <w:rsid w:val="002E5F08"/>
    <w:rsid w:val="002E621F"/>
    <w:rsid w:val="002E6696"/>
    <w:rsid w:val="002E684D"/>
    <w:rsid w:val="002E68AB"/>
    <w:rsid w:val="002E77B2"/>
    <w:rsid w:val="002F0269"/>
    <w:rsid w:val="002F0688"/>
    <w:rsid w:val="002F1479"/>
    <w:rsid w:val="002F17FB"/>
    <w:rsid w:val="002F231A"/>
    <w:rsid w:val="002F300F"/>
    <w:rsid w:val="002F30B9"/>
    <w:rsid w:val="002F35A3"/>
    <w:rsid w:val="002F3F63"/>
    <w:rsid w:val="002F41C2"/>
    <w:rsid w:val="002F4BDE"/>
    <w:rsid w:val="002F56D6"/>
    <w:rsid w:val="002F5B30"/>
    <w:rsid w:val="002F686E"/>
    <w:rsid w:val="002F6A4C"/>
    <w:rsid w:val="002F7347"/>
    <w:rsid w:val="002F73A5"/>
    <w:rsid w:val="002F7703"/>
    <w:rsid w:val="003006A7"/>
    <w:rsid w:val="00301167"/>
    <w:rsid w:val="00301D1E"/>
    <w:rsid w:val="00302527"/>
    <w:rsid w:val="0030278A"/>
    <w:rsid w:val="00302945"/>
    <w:rsid w:val="00303041"/>
    <w:rsid w:val="00303FBE"/>
    <w:rsid w:val="003040CB"/>
    <w:rsid w:val="00305990"/>
    <w:rsid w:val="0030675D"/>
    <w:rsid w:val="00306E20"/>
    <w:rsid w:val="00307378"/>
    <w:rsid w:val="003078BE"/>
    <w:rsid w:val="003079D2"/>
    <w:rsid w:val="00307B6D"/>
    <w:rsid w:val="00307C5A"/>
    <w:rsid w:val="003116F4"/>
    <w:rsid w:val="00311CDA"/>
    <w:rsid w:val="00312ED2"/>
    <w:rsid w:val="0031300D"/>
    <w:rsid w:val="003133D7"/>
    <w:rsid w:val="003137D6"/>
    <w:rsid w:val="00313E3B"/>
    <w:rsid w:val="003149E0"/>
    <w:rsid w:val="00314A78"/>
    <w:rsid w:val="0031601E"/>
    <w:rsid w:val="00316F76"/>
    <w:rsid w:val="00317759"/>
    <w:rsid w:val="003178CE"/>
    <w:rsid w:val="00317E7B"/>
    <w:rsid w:val="0032048F"/>
    <w:rsid w:val="0032163E"/>
    <w:rsid w:val="003219A5"/>
    <w:rsid w:val="00321C91"/>
    <w:rsid w:val="003223D6"/>
    <w:rsid w:val="00322D02"/>
    <w:rsid w:val="00322E1F"/>
    <w:rsid w:val="00323FC3"/>
    <w:rsid w:val="00324724"/>
    <w:rsid w:val="00325147"/>
    <w:rsid w:val="00325470"/>
    <w:rsid w:val="003254D1"/>
    <w:rsid w:val="00325516"/>
    <w:rsid w:val="00326212"/>
    <w:rsid w:val="0032665A"/>
    <w:rsid w:val="0032671E"/>
    <w:rsid w:val="0032676E"/>
    <w:rsid w:val="003268B4"/>
    <w:rsid w:val="00326D55"/>
    <w:rsid w:val="003272B6"/>
    <w:rsid w:val="003275FF"/>
    <w:rsid w:val="0032782A"/>
    <w:rsid w:val="00327BEB"/>
    <w:rsid w:val="00330049"/>
    <w:rsid w:val="003301C5"/>
    <w:rsid w:val="00330282"/>
    <w:rsid w:val="0033054D"/>
    <w:rsid w:val="003307E5"/>
    <w:rsid w:val="00330906"/>
    <w:rsid w:val="00331140"/>
    <w:rsid w:val="00331744"/>
    <w:rsid w:val="00331B5E"/>
    <w:rsid w:val="00331C24"/>
    <w:rsid w:val="00332AC2"/>
    <w:rsid w:val="00332EEF"/>
    <w:rsid w:val="00333FAD"/>
    <w:rsid w:val="00334268"/>
    <w:rsid w:val="00334CAA"/>
    <w:rsid w:val="00335688"/>
    <w:rsid w:val="00335698"/>
    <w:rsid w:val="0033580A"/>
    <w:rsid w:val="0033586B"/>
    <w:rsid w:val="003359A6"/>
    <w:rsid w:val="003364DA"/>
    <w:rsid w:val="00336861"/>
    <w:rsid w:val="00336A1B"/>
    <w:rsid w:val="00336A5A"/>
    <w:rsid w:val="00337B58"/>
    <w:rsid w:val="0034030A"/>
    <w:rsid w:val="003403BB"/>
    <w:rsid w:val="00340859"/>
    <w:rsid w:val="00340913"/>
    <w:rsid w:val="00340A08"/>
    <w:rsid w:val="00342261"/>
    <w:rsid w:val="003423F8"/>
    <w:rsid w:val="003427A4"/>
    <w:rsid w:val="003428C3"/>
    <w:rsid w:val="00342D47"/>
    <w:rsid w:val="003447D7"/>
    <w:rsid w:val="0034496B"/>
    <w:rsid w:val="00344E2F"/>
    <w:rsid w:val="003450E8"/>
    <w:rsid w:val="00345119"/>
    <w:rsid w:val="00346F89"/>
    <w:rsid w:val="00346FE5"/>
    <w:rsid w:val="00347736"/>
    <w:rsid w:val="0035185E"/>
    <w:rsid w:val="00352830"/>
    <w:rsid w:val="003542BD"/>
    <w:rsid w:val="00354B57"/>
    <w:rsid w:val="00354FA4"/>
    <w:rsid w:val="0035599F"/>
    <w:rsid w:val="00355ABA"/>
    <w:rsid w:val="00357EB2"/>
    <w:rsid w:val="0036026B"/>
    <w:rsid w:val="00360764"/>
    <w:rsid w:val="00361969"/>
    <w:rsid w:val="003621E4"/>
    <w:rsid w:val="00363458"/>
    <w:rsid w:val="0036431C"/>
    <w:rsid w:val="00364753"/>
    <w:rsid w:val="00364833"/>
    <w:rsid w:val="00364A2A"/>
    <w:rsid w:val="00365397"/>
    <w:rsid w:val="003657B6"/>
    <w:rsid w:val="00365854"/>
    <w:rsid w:val="00365C9A"/>
    <w:rsid w:val="00365CE1"/>
    <w:rsid w:val="00366676"/>
    <w:rsid w:val="0036776C"/>
    <w:rsid w:val="00370C91"/>
    <w:rsid w:val="00372BD2"/>
    <w:rsid w:val="003730F6"/>
    <w:rsid w:val="003750C0"/>
    <w:rsid w:val="00375415"/>
    <w:rsid w:val="00375484"/>
    <w:rsid w:val="00375FB3"/>
    <w:rsid w:val="00375FB6"/>
    <w:rsid w:val="00376792"/>
    <w:rsid w:val="003769EC"/>
    <w:rsid w:val="00376F37"/>
    <w:rsid w:val="003804E7"/>
    <w:rsid w:val="003810CB"/>
    <w:rsid w:val="0038193E"/>
    <w:rsid w:val="00381BEE"/>
    <w:rsid w:val="00382A7C"/>
    <w:rsid w:val="003847F2"/>
    <w:rsid w:val="0038506F"/>
    <w:rsid w:val="003858BE"/>
    <w:rsid w:val="003864E9"/>
    <w:rsid w:val="00386790"/>
    <w:rsid w:val="003869EA"/>
    <w:rsid w:val="00387874"/>
    <w:rsid w:val="00390DD7"/>
    <w:rsid w:val="00391738"/>
    <w:rsid w:val="00391C44"/>
    <w:rsid w:val="0039201B"/>
    <w:rsid w:val="003925E9"/>
    <w:rsid w:val="003928F3"/>
    <w:rsid w:val="0039399B"/>
    <w:rsid w:val="0039405A"/>
    <w:rsid w:val="003958CE"/>
    <w:rsid w:val="00395EDB"/>
    <w:rsid w:val="00396BE2"/>
    <w:rsid w:val="003A056C"/>
    <w:rsid w:val="003A09D6"/>
    <w:rsid w:val="003A6456"/>
    <w:rsid w:val="003A71E4"/>
    <w:rsid w:val="003A7919"/>
    <w:rsid w:val="003B04BA"/>
    <w:rsid w:val="003B08DA"/>
    <w:rsid w:val="003B0EEF"/>
    <w:rsid w:val="003B0FC4"/>
    <w:rsid w:val="003B335D"/>
    <w:rsid w:val="003B4511"/>
    <w:rsid w:val="003B59AD"/>
    <w:rsid w:val="003B61DB"/>
    <w:rsid w:val="003B6309"/>
    <w:rsid w:val="003B6C60"/>
    <w:rsid w:val="003B70C8"/>
    <w:rsid w:val="003B725F"/>
    <w:rsid w:val="003C02FC"/>
    <w:rsid w:val="003C03EE"/>
    <w:rsid w:val="003C0E3E"/>
    <w:rsid w:val="003C134A"/>
    <w:rsid w:val="003C16F3"/>
    <w:rsid w:val="003C1CCA"/>
    <w:rsid w:val="003C2722"/>
    <w:rsid w:val="003C2972"/>
    <w:rsid w:val="003C2C9C"/>
    <w:rsid w:val="003C35C6"/>
    <w:rsid w:val="003C364F"/>
    <w:rsid w:val="003C48D1"/>
    <w:rsid w:val="003C547A"/>
    <w:rsid w:val="003C54FC"/>
    <w:rsid w:val="003C575B"/>
    <w:rsid w:val="003C5919"/>
    <w:rsid w:val="003C61DF"/>
    <w:rsid w:val="003C6DF4"/>
    <w:rsid w:val="003C6E1A"/>
    <w:rsid w:val="003C756D"/>
    <w:rsid w:val="003C7949"/>
    <w:rsid w:val="003C794F"/>
    <w:rsid w:val="003D07F0"/>
    <w:rsid w:val="003D0F51"/>
    <w:rsid w:val="003D12A0"/>
    <w:rsid w:val="003D1C1A"/>
    <w:rsid w:val="003D280A"/>
    <w:rsid w:val="003D2DE8"/>
    <w:rsid w:val="003D3283"/>
    <w:rsid w:val="003D42A7"/>
    <w:rsid w:val="003D4AF3"/>
    <w:rsid w:val="003D4C8C"/>
    <w:rsid w:val="003D5163"/>
    <w:rsid w:val="003D5F17"/>
    <w:rsid w:val="003D6495"/>
    <w:rsid w:val="003D6923"/>
    <w:rsid w:val="003E0EEC"/>
    <w:rsid w:val="003E14D1"/>
    <w:rsid w:val="003E19F1"/>
    <w:rsid w:val="003E22E6"/>
    <w:rsid w:val="003E28C7"/>
    <w:rsid w:val="003E54CD"/>
    <w:rsid w:val="003E55BF"/>
    <w:rsid w:val="003E669C"/>
    <w:rsid w:val="003E6852"/>
    <w:rsid w:val="003E72E8"/>
    <w:rsid w:val="003E7319"/>
    <w:rsid w:val="003E765C"/>
    <w:rsid w:val="003E7A46"/>
    <w:rsid w:val="003F05B6"/>
    <w:rsid w:val="003F1223"/>
    <w:rsid w:val="003F1327"/>
    <w:rsid w:val="003F1CB9"/>
    <w:rsid w:val="003F1F88"/>
    <w:rsid w:val="003F232A"/>
    <w:rsid w:val="003F2556"/>
    <w:rsid w:val="003F3902"/>
    <w:rsid w:val="003F47C6"/>
    <w:rsid w:val="003F4EF4"/>
    <w:rsid w:val="003F50D4"/>
    <w:rsid w:val="003F621F"/>
    <w:rsid w:val="003F6B04"/>
    <w:rsid w:val="003F7035"/>
    <w:rsid w:val="003F78C5"/>
    <w:rsid w:val="0040080D"/>
    <w:rsid w:val="00401639"/>
    <w:rsid w:val="004024BD"/>
    <w:rsid w:val="0040270E"/>
    <w:rsid w:val="00402E82"/>
    <w:rsid w:val="004036DA"/>
    <w:rsid w:val="00403876"/>
    <w:rsid w:val="004042E5"/>
    <w:rsid w:val="004043E1"/>
    <w:rsid w:val="0040521B"/>
    <w:rsid w:val="004062B1"/>
    <w:rsid w:val="00406CCA"/>
    <w:rsid w:val="004070B6"/>
    <w:rsid w:val="004072DD"/>
    <w:rsid w:val="004076F7"/>
    <w:rsid w:val="00410D3B"/>
    <w:rsid w:val="00411014"/>
    <w:rsid w:val="00411AA6"/>
    <w:rsid w:val="00413F95"/>
    <w:rsid w:val="00414412"/>
    <w:rsid w:val="0041587E"/>
    <w:rsid w:val="00415971"/>
    <w:rsid w:val="00416B05"/>
    <w:rsid w:val="00420DA5"/>
    <w:rsid w:val="00421A17"/>
    <w:rsid w:val="00421EB3"/>
    <w:rsid w:val="00422356"/>
    <w:rsid w:val="00422855"/>
    <w:rsid w:val="00422AFE"/>
    <w:rsid w:val="00422DF8"/>
    <w:rsid w:val="00423593"/>
    <w:rsid w:val="00424349"/>
    <w:rsid w:val="00424577"/>
    <w:rsid w:val="00424978"/>
    <w:rsid w:val="00424B6A"/>
    <w:rsid w:val="00424D9D"/>
    <w:rsid w:val="00425388"/>
    <w:rsid w:val="0042545B"/>
    <w:rsid w:val="0042547C"/>
    <w:rsid w:val="00425E35"/>
    <w:rsid w:val="004266F0"/>
    <w:rsid w:val="00427909"/>
    <w:rsid w:val="00427CBD"/>
    <w:rsid w:val="0043020A"/>
    <w:rsid w:val="004302FF"/>
    <w:rsid w:val="00431151"/>
    <w:rsid w:val="00431C65"/>
    <w:rsid w:val="00432307"/>
    <w:rsid w:val="00432A6F"/>
    <w:rsid w:val="00432C3A"/>
    <w:rsid w:val="004330A0"/>
    <w:rsid w:val="0043345D"/>
    <w:rsid w:val="00433735"/>
    <w:rsid w:val="00434901"/>
    <w:rsid w:val="0043495B"/>
    <w:rsid w:val="00434A9C"/>
    <w:rsid w:val="00435843"/>
    <w:rsid w:val="00435A57"/>
    <w:rsid w:val="00435D6F"/>
    <w:rsid w:val="00436100"/>
    <w:rsid w:val="00436338"/>
    <w:rsid w:val="0043639B"/>
    <w:rsid w:val="00436FD7"/>
    <w:rsid w:val="004378F9"/>
    <w:rsid w:val="00437A67"/>
    <w:rsid w:val="00437B5A"/>
    <w:rsid w:val="00437F1F"/>
    <w:rsid w:val="004410B1"/>
    <w:rsid w:val="0044138B"/>
    <w:rsid w:val="00443D38"/>
    <w:rsid w:val="00444390"/>
    <w:rsid w:val="00444E3C"/>
    <w:rsid w:val="00445D5C"/>
    <w:rsid w:val="00445E9B"/>
    <w:rsid w:val="00445F69"/>
    <w:rsid w:val="004465BE"/>
    <w:rsid w:val="004465F9"/>
    <w:rsid w:val="004466B0"/>
    <w:rsid w:val="00446BA4"/>
    <w:rsid w:val="00446C5C"/>
    <w:rsid w:val="00447FCB"/>
    <w:rsid w:val="00450C1F"/>
    <w:rsid w:val="00450E39"/>
    <w:rsid w:val="00451952"/>
    <w:rsid w:val="00451DF8"/>
    <w:rsid w:val="0045249A"/>
    <w:rsid w:val="00452EBE"/>
    <w:rsid w:val="00453C1E"/>
    <w:rsid w:val="00453DE3"/>
    <w:rsid w:val="004542E3"/>
    <w:rsid w:val="0045486A"/>
    <w:rsid w:val="00454A2D"/>
    <w:rsid w:val="00454FD6"/>
    <w:rsid w:val="004556CE"/>
    <w:rsid w:val="004556E1"/>
    <w:rsid w:val="00455DB1"/>
    <w:rsid w:val="00456FE0"/>
    <w:rsid w:val="004579EE"/>
    <w:rsid w:val="00457AED"/>
    <w:rsid w:val="004609E1"/>
    <w:rsid w:val="00460C28"/>
    <w:rsid w:val="00461061"/>
    <w:rsid w:val="004610FD"/>
    <w:rsid w:val="00461BD2"/>
    <w:rsid w:val="00461E3A"/>
    <w:rsid w:val="00461FDD"/>
    <w:rsid w:val="00462A09"/>
    <w:rsid w:val="00463151"/>
    <w:rsid w:val="004644E1"/>
    <w:rsid w:val="00464C19"/>
    <w:rsid w:val="00464F18"/>
    <w:rsid w:val="0046574E"/>
    <w:rsid w:val="004657E8"/>
    <w:rsid w:val="00466444"/>
    <w:rsid w:val="0046732E"/>
    <w:rsid w:val="00467407"/>
    <w:rsid w:val="00467E99"/>
    <w:rsid w:val="00470790"/>
    <w:rsid w:val="00470F5C"/>
    <w:rsid w:val="00472A75"/>
    <w:rsid w:val="00472C51"/>
    <w:rsid w:val="00473029"/>
    <w:rsid w:val="004738E1"/>
    <w:rsid w:val="00473E27"/>
    <w:rsid w:val="00473EE4"/>
    <w:rsid w:val="00474209"/>
    <w:rsid w:val="00474D25"/>
    <w:rsid w:val="004750B0"/>
    <w:rsid w:val="00475154"/>
    <w:rsid w:val="0047555B"/>
    <w:rsid w:val="0047625F"/>
    <w:rsid w:val="00477B4C"/>
    <w:rsid w:val="00477B99"/>
    <w:rsid w:val="0048156D"/>
    <w:rsid w:val="004817F6"/>
    <w:rsid w:val="00481FAF"/>
    <w:rsid w:val="0048252E"/>
    <w:rsid w:val="00482DF8"/>
    <w:rsid w:val="00483D77"/>
    <w:rsid w:val="004841CA"/>
    <w:rsid w:val="00484A0F"/>
    <w:rsid w:val="00484DFF"/>
    <w:rsid w:val="00484E1E"/>
    <w:rsid w:val="004856FB"/>
    <w:rsid w:val="00485C84"/>
    <w:rsid w:val="00485EF6"/>
    <w:rsid w:val="004860DC"/>
    <w:rsid w:val="00486215"/>
    <w:rsid w:val="0048630D"/>
    <w:rsid w:val="004864E0"/>
    <w:rsid w:val="00486A10"/>
    <w:rsid w:val="004876DC"/>
    <w:rsid w:val="00490E63"/>
    <w:rsid w:val="004921CF"/>
    <w:rsid w:val="00492347"/>
    <w:rsid w:val="004924F0"/>
    <w:rsid w:val="00492C0B"/>
    <w:rsid w:val="004930F0"/>
    <w:rsid w:val="0049467B"/>
    <w:rsid w:val="0049572F"/>
    <w:rsid w:val="00495E5B"/>
    <w:rsid w:val="00496503"/>
    <w:rsid w:val="00496D45"/>
    <w:rsid w:val="004971C1"/>
    <w:rsid w:val="00497807"/>
    <w:rsid w:val="004A08DB"/>
    <w:rsid w:val="004A0BA8"/>
    <w:rsid w:val="004A158B"/>
    <w:rsid w:val="004A1E13"/>
    <w:rsid w:val="004A2059"/>
    <w:rsid w:val="004A3658"/>
    <w:rsid w:val="004A3CB7"/>
    <w:rsid w:val="004A3F73"/>
    <w:rsid w:val="004A489D"/>
    <w:rsid w:val="004A4A2E"/>
    <w:rsid w:val="004A4CD0"/>
    <w:rsid w:val="004A5CD1"/>
    <w:rsid w:val="004A5E77"/>
    <w:rsid w:val="004A73A8"/>
    <w:rsid w:val="004A75D5"/>
    <w:rsid w:val="004A771F"/>
    <w:rsid w:val="004A78AE"/>
    <w:rsid w:val="004B004E"/>
    <w:rsid w:val="004B0589"/>
    <w:rsid w:val="004B0B74"/>
    <w:rsid w:val="004B11A1"/>
    <w:rsid w:val="004B1783"/>
    <w:rsid w:val="004B1937"/>
    <w:rsid w:val="004B226B"/>
    <w:rsid w:val="004B3172"/>
    <w:rsid w:val="004B3CDB"/>
    <w:rsid w:val="004B476D"/>
    <w:rsid w:val="004B5349"/>
    <w:rsid w:val="004B5EA3"/>
    <w:rsid w:val="004B6052"/>
    <w:rsid w:val="004B65AE"/>
    <w:rsid w:val="004B6CE1"/>
    <w:rsid w:val="004B7661"/>
    <w:rsid w:val="004B7821"/>
    <w:rsid w:val="004B7E96"/>
    <w:rsid w:val="004C0E58"/>
    <w:rsid w:val="004C141B"/>
    <w:rsid w:val="004C1836"/>
    <w:rsid w:val="004C1DD0"/>
    <w:rsid w:val="004C20C8"/>
    <w:rsid w:val="004C22E6"/>
    <w:rsid w:val="004C2834"/>
    <w:rsid w:val="004C299D"/>
    <w:rsid w:val="004C2FAC"/>
    <w:rsid w:val="004C30DD"/>
    <w:rsid w:val="004C3CC9"/>
    <w:rsid w:val="004C471F"/>
    <w:rsid w:val="004C5F41"/>
    <w:rsid w:val="004C6D04"/>
    <w:rsid w:val="004D090A"/>
    <w:rsid w:val="004D1E0F"/>
    <w:rsid w:val="004D25A8"/>
    <w:rsid w:val="004D31C6"/>
    <w:rsid w:val="004D31D8"/>
    <w:rsid w:val="004D35E4"/>
    <w:rsid w:val="004D3D71"/>
    <w:rsid w:val="004D3E42"/>
    <w:rsid w:val="004D4293"/>
    <w:rsid w:val="004D509B"/>
    <w:rsid w:val="004D59DA"/>
    <w:rsid w:val="004D5ABB"/>
    <w:rsid w:val="004D6DB8"/>
    <w:rsid w:val="004D6EF1"/>
    <w:rsid w:val="004D7D2F"/>
    <w:rsid w:val="004E1297"/>
    <w:rsid w:val="004E2F63"/>
    <w:rsid w:val="004E3443"/>
    <w:rsid w:val="004E3448"/>
    <w:rsid w:val="004E3F83"/>
    <w:rsid w:val="004E4030"/>
    <w:rsid w:val="004E42C0"/>
    <w:rsid w:val="004E43A8"/>
    <w:rsid w:val="004E49B3"/>
    <w:rsid w:val="004E4A53"/>
    <w:rsid w:val="004E4DFF"/>
    <w:rsid w:val="004E5278"/>
    <w:rsid w:val="004E57CE"/>
    <w:rsid w:val="004E63FE"/>
    <w:rsid w:val="004E74F4"/>
    <w:rsid w:val="004E7B66"/>
    <w:rsid w:val="004F0129"/>
    <w:rsid w:val="004F0291"/>
    <w:rsid w:val="004F0BF9"/>
    <w:rsid w:val="004F0C72"/>
    <w:rsid w:val="004F1399"/>
    <w:rsid w:val="004F257F"/>
    <w:rsid w:val="004F25FE"/>
    <w:rsid w:val="004F3093"/>
    <w:rsid w:val="004F35CD"/>
    <w:rsid w:val="004F3853"/>
    <w:rsid w:val="004F4D2F"/>
    <w:rsid w:val="004F6871"/>
    <w:rsid w:val="004F6E42"/>
    <w:rsid w:val="004F7923"/>
    <w:rsid w:val="004F7CB2"/>
    <w:rsid w:val="0050059B"/>
    <w:rsid w:val="00500C02"/>
    <w:rsid w:val="00501639"/>
    <w:rsid w:val="00501EFF"/>
    <w:rsid w:val="0050277D"/>
    <w:rsid w:val="00502B0E"/>
    <w:rsid w:val="005035EB"/>
    <w:rsid w:val="00503E5B"/>
    <w:rsid w:val="00503ED5"/>
    <w:rsid w:val="00504F48"/>
    <w:rsid w:val="0050689B"/>
    <w:rsid w:val="005068AA"/>
    <w:rsid w:val="00506EDB"/>
    <w:rsid w:val="0050705C"/>
    <w:rsid w:val="00507082"/>
    <w:rsid w:val="00507B8F"/>
    <w:rsid w:val="00511093"/>
    <w:rsid w:val="00511225"/>
    <w:rsid w:val="00511B5C"/>
    <w:rsid w:val="00512A82"/>
    <w:rsid w:val="00512A8E"/>
    <w:rsid w:val="00513812"/>
    <w:rsid w:val="00514241"/>
    <w:rsid w:val="00514443"/>
    <w:rsid w:val="005171A0"/>
    <w:rsid w:val="00520422"/>
    <w:rsid w:val="0052085F"/>
    <w:rsid w:val="00521382"/>
    <w:rsid w:val="0052244D"/>
    <w:rsid w:val="00522D4E"/>
    <w:rsid w:val="00522F4E"/>
    <w:rsid w:val="0052404D"/>
    <w:rsid w:val="00525075"/>
    <w:rsid w:val="005254EC"/>
    <w:rsid w:val="00527955"/>
    <w:rsid w:val="00530284"/>
    <w:rsid w:val="00530426"/>
    <w:rsid w:val="0053057B"/>
    <w:rsid w:val="00530710"/>
    <w:rsid w:val="005310C1"/>
    <w:rsid w:val="005315FA"/>
    <w:rsid w:val="00531AF9"/>
    <w:rsid w:val="005321B0"/>
    <w:rsid w:val="00532D19"/>
    <w:rsid w:val="00533595"/>
    <w:rsid w:val="0053418A"/>
    <w:rsid w:val="0053437E"/>
    <w:rsid w:val="005349D6"/>
    <w:rsid w:val="00534D2E"/>
    <w:rsid w:val="0053540F"/>
    <w:rsid w:val="005360F6"/>
    <w:rsid w:val="005362AE"/>
    <w:rsid w:val="00536BC1"/>
    <w:rsid w:val="00536F8F"/>
    <w:rsid w:val="005376D2"/>
    <w:rsid w:val="00537F36"/>
    <w:rsid w:val="00541205"/>
    <w:rsid w:val="00541C2A"/>
    <w:rsid w:val="00541F00"/>
    <w:rsid w:val="005433DE"/>
    <w:rsid w:val="00543744"/>
    <w:rsid w:val="0054420E"/>
    <w:rsid w:val="005445B4"/>
    <w:rsid w:val="00544ED1"/>
    <w:rsid w:val="00544F5B"/>
    <w:rsid w:val="005453D4"/>
    <w:rsid w:val="00546B88"/>
    <w:rsid w:val="005472E5"/>
    <w:rsid w:val="00547CD9"/>
    <w:rsid w:val="0055057E"/>
    <w:rsid w:val="0055069D"/>
    <w:rsid w:val="00550B0C"/>
    <w:rsid w:val="0055113D"/>
    <w:rsid w:val="005511AE"/>
    <w:rsid w:val="00551543"/>
    <w:rsid w:val="00551E6D"/>
    <w:rsid w:val="00553056"/>
    <w:rsid w:val="005532D6"/>
    <w:rsid w:val="00553B00"/>
    <w:rsid w:val="005544F1"/>
    <w:rsid w:val="005551F3"/>
    <w:rsid w:val="0055533B"/>
    <w:rsid w:val="00556A65"/>
    <w:rsid w:val="005613D2"/>
    <w:rsid w:val="00561998"/>
    <w:rsid w:val="00561C0E"/>
    <w:rsid w:val="00562A5C"/>
    <w:rsid w:val="005637AC"/>
    <w:rsid w:val="00563E66"/>
    <w:rsid w:val="00564D51"/>
    <w:rsid w:val="005651F4"/>
    <w:rsid w:val="00565689"/>
    <w:rsid w:val="005662EA"/>
    <w:rsid w:val="005665BE"/>
    <w:rsid w:val="00566C83"/>
    <w:rsid w:val="00566CD1"/>
    <w:rsid w:val="00567816"/>
    <w:rsid w:val="00567B5A"/>
    <w:rsid w:val="00567C18"/>
    <w:rsid w:val="0057009B"/>
    <w:rsid w:val="005715F3"/>
    <w:rsid w:val="00572CBD"/>
    <w:rsid w:val="005735B3"/>
    <w:rsid w:val="0057397D"/>
    <w:rsid w:val="0057453B"/>
    <w:rsid w:val="00574A2C"/>
    <w:rsid w:val="00574A91"/>
    <w:rsid w:val="00574AA2"/>
    <w:rsid w:val="00575280"/>
    <w:rsid w:val="00575357"/>
    <w:rsid w:val="005763CE"/>
    <w:rsid w:val="005764FB"/>
    <w:rsid w:val="005801F0"/>
    <w:rsid w:val="0058243C"/>
    <w:rsid w:val="0058259C"/>
    <w:rsid w:val="005826CC"/>
    <w:rsid w:val="0058285B"/>
    <w:rsid w:val="00582AD7"/>
    <w:rsid w:val="00582DD7"/>
    <w:rsid w:val="005833F0"/>
    <w:rsid w:val="005839B9"/>
    <w:rsid w:val="005840B9"/>
    <w:rsid w:val="00585123"/>
    <w:rsid w:val="00586B51"/>
    <w:rsid w:val="00586DF8"/>
    <w:rsid w:val="005906FA"/>
    <w:rsid w:val="00590E67"/>
    <w:rsid w:val="00591218"/>
    <w:rsid w:val="00591AB8"/>
    <w:rsid w:val="0059221C"/>
    <w:rsid w:val="00594304"/>
    <w:rsid w:val="005955F0"/>
    <w:rsid w:val="00596174"/>
    <w:rsid w:val="005964FE"/>
    <w:rsid w:val="00596D85"/>
    <w:rsid w:val="00596DFD"/>
    <w:rsid w:val="00596E6D"/>
    <w:rsid w:val="00597954"/>
    <w:rsid w:val="005A10A9"/>
    <w:rsid w:val="005A13EE"/>
    <w:rsid w:val="005A17EA"/>
    <w:rsid w:val="005A1CC4"/>
    <w:rsid w:val="005A24DB"/>
    <w:rsid w:val="005A30A0"/>
    <w:rsid w:val="005A4439"/>
    <w:rsid w:val="005A4712"/>
    <w:rsid w:val="005A5AA9"/>
    <w:rsid w:val="005A623C"/>
    <w:rsid w:val="005A66C4"/>
    <w:rsid w:val="005A6735"/>
    <w:rsid w:val="005B10C2"/>
    <w:rsid w:val="005B15A7"/>
    <w:rsid w:val="005B19DE"/>
    <w:rsid w:val="005B1F46"/>
    <w:rsid w:val="005B3509"/>
    <w:rsid w:val="005B3739"/>
    <w:rsid w:val="005B3965"/>
    <w:rsid w:val="005B3EA7"/>
    <w:rsid w:val="005B406C"/>
    <w:rsid w:val="005B4283"/>
    <w:rsid w:val="005B430B"/>
    <w:rsid w:val="005B437D"/>
    <w:rsid w:val="005B43B7"/>
    <w:rsid w:val="005B4689"/>
    <w:rsid w:val="005B52ED"/>
    <w:rsid w:val="005B5D4F"/>
    <w:rsid w:val="005B6716"/>
    <w:rsid w:val="005B6C80"/>
    <w:rsid w:val="005B71FC"/>
    <w:rsid w:val="005B73BE"/>
    <w:rsid w:val="005C0353"/>
    <w:rsid w:val="005C05D5"/>
    <w:rsid w:val="005C08BF"/>
    <w:rsid w:val="005C1433"/>
    <w:rsid w:val="005C1949"/>
    <w:rsid w:val="005C3184"/>
    <w:rsid w:val="005C4499"/>
    <w:rsid w:val="005C482C"/>
    <w:rsid w:val="005C4CEE"/>
    <w:rsid w:val="005C4ED8"/>
    <w:rsid w:val="005C4F38"/>
    <w:rsid w:val="005C5196"/>
    <w:rsid w:val="005C7844"/>
    <w:rsid w:val="005D03F8"/>
    <w:rsid w:val="005D1EBB"/>
    <w:rsid w:val="005D2094"/>
    <w:rsid w:val="005D2549"/>
    <w:rsid w:val="005D2CEF"/>
    <w:rsid w:val="005D3626"/>
    <w:rsid w:val="005D362F"/>
    <w:rsid w:val="005D426B"/>
    <w:rsid w:val="005D43FD"/>
    <w:rsid w:val="005D541D"/>
    <w:rsid w:val="005D65E6"/>
    <w:rsid w:val="005D67EC"/>
    <w:rsid w:val="005D7054"/>
    <w:rsid w:val="005D71AD"/>
    <w:rsid w:val="005E0C38"/>
    <w:rsid w:val="005E15F3"/>
    <w:rsid w:val="005E17D3"/>
    <w:rsid w:val="005E185C"/>
    <w:rsid w:val="005E1B16"/>
    <w:rsid w:val="005E1FE3"/>
    <w:rsid w:val="005E2B19"/>
    <w:rsid w:val="005E2C05"/>
    <w:rsid w:val="005E2E78"/>
    <w:rsid w:val="005E3281"/>
    <w:rsid w:val="005E4A34"/>
    <w:rsid w:val="005E5732"/>
    <w:rsid w:val="005E62D4"/>
    <w:rsid w:val="005E7407"/>
    <w:rsid w:val="005E7F0E"/>
    <w:rsid w:val="005F0405"/>
    <w:rsid w:val="005F0BB1"/>
    <w:rsid w:val="005F19CB"/>
    <w:rsid w:val="005F276E"/>
    <w:rsid w:val="005F3333"/>
    <w:rsid w:val="005F36E8"/>
    <w:rsid w:val="005F3D97"/>
    <w:rsid w:val="005F49E3"/>
    <w:rsid w:val="005F4B86"/>
    <w:rsid w:val="005F5348"/>
    <w:rsid w:val="005F6848"/>
    <w:rsid w:val="005F6C85"/>
    <w:rsid w:val="005F74E7"/>
    <w:rsid w:val="006003A9"/>
    <w:rsid w:val="006011C8"/>
    <w:rsid w:val="00601E73"/>
    <w:rsid w:val="006024FD"/>
    <w:rsid w:val="0060259E"/>
    <w:rsid w:val="0060310C"/>
    <w:rsid w:val="006042C6"/>
    <w:rsid w:val="00604A52"/>
    <w:rsid w:val="00604E57"/>
    <w:rsid w:val="00604F04"/>
    <w:rsid w:val="00605140"/>
    <w:rsid w:val="006053C3"/>
    <w:rsid w:val="00605777"/>
    <w:rsid w:val="00605EB3"/>
    <w:rsid w:val="00605FAC"/>
    <w:rsid w:val="00607BD6"/>
    <w:rsid w:val="00607C7B"/>
    <w:rsid w:val="0061092A"/>
    <w:rsid w:val="00611458"/>
    <w:rsid w:val="0061385D"/>
    <w:rsid w:val="00613B77"/>
    <w:rsid w:val="00613CB8"/>
    <w:rsid w:val="006150DB"/>
    <w:rsid w:val="0061511E"/>
    <w:rsid w:val="00615273"/>
    <w:rsid w:val="006157AB"/>
    <w:rsid w:val="00615D85"/>
    <w:rsid w:val="00616534"/>
    <w:rsid w:val="006200AB"/>
    <w:rsid w:val="0062023B"/>
    <w:rsid w:val="00620450"/>
    <w:rsid w:val="00620753"/>
    <w:rsid w:val="00620911"/>
    <w:rsid w:val="00620C61"/>
    <w:rsid w:val="006217F5"/>
    <w:rsid w:val="006222D9"/>
    <w:rsid w:val="0062448B"/>
    <w:rsid w:val="006245B5"/>
    <w:rsid w:val="00624828"/>
    <w:rsid w:val="00624AF8"/>
    <w:rsid w:val="00624B2E"/>
    <w:rsid w:val="006261FD"/>
    <w:rsid w:val="00627F57"/>
    <w:rsid w:val="0063008F"/>
    <w:rsid w:val="00630F84"/>
    <w:rsid w:val="0063410D"/>
    <w:rsid w:val="00634CBD"/>
    <w:rsid w:val="0063504A"/>
    <w:rsid w:val="00636793"/>
    <w:rsid w:val="00637848"/>
    <w:rsid w:val="00637A7F"/>
    <w:rsid w:val="006405F0"/>
    <w:rsid w:val="006416D2"/>
    <w:rsid w:val="00642BAB"/>
    <w:rsid w:val="0064323A"/>
    <w:rsid w:val="00643964"/>
    <w:rsid w:val="00644209"/>
    <w:rsid w:val="00644A5C"/>
    <w:rsid w:val="00644BF0"/>
    <w:rsid w:val="00645528"/>
    <w:rsid w:val="00645B22"/>
    <w:rsid w:val="00646132"/>
    <w:rsid w:val="00647525"/>
    <w:rsid w:val="006479FE"/>
    <w:rsid w:val="006510E9"/>
    <w:rsid w:val="00651616"/>
    <w:rsid w:val="00651733"/>
    <w:rsid w:val="00651872"/>
    <w:rsid w:val="0065331D"/>
    <w:rsid w:val="00654697"/>
    <w:rsid w:val="00654AE8"/>
    <w:rsid w:val="00654B59"/>
    <w:rsid w:val="00654E17"/>
    <w:rsid w:val="0065566F"/>
    <w:rsid w:val="00656634"/>
    <w:rsid w:val="0065752D"/>
    <w:rsid w:val="0065789F"/>
    <w:rsid w:val="00657D70"/>
    <w:rsid w:val="00660129"/>
    <w:rsid w:val="006613FC"/>
    <w:rsid w:val="00661BF3"/>
    <w:rsid w:val="0066216C"/>
    <w:rsid w:val="00664C37"/>
    <w:rsid w:val="00664CD6"/>
    <w:rsid w:val="0066546A"/>
    <w:rsid w:val="00665573"/>
    <w:rsid w:val="00665CC6"/>
    <w:rsid w:val="00665E34"/>
    <w:rsid w:val="006675EA"/>
    <w:rsid w:val="00667814"/>
    <w:rsid w:val="00667B50"/>
    <w:rsid w:val="00667CFD"/>
    <w:rsid w:val="006708FF"/>
    <w:rsid w:val="00671DFF"/>
    <w:rsid w:val="00671E1E"/>
    <w:rsid w:val="006722A0"/>
    <w:rsid w:val="006724B7"/>
    <w:rsid w:val="006724B9"/>
    <w:rsid w:val="00672587"/>
    <w:rsid w:val="00672ADA"/>
    <w:rsid w:val="006738CE"/>
    <w:rsid w:val="0067404E"/>
    <w:rsid w:val="00674122"/>
    <w:rsid w:val="006744E6"/>
    <w:rsid w:val="00674640"/>
    <w:rsid w:val="0067512C"/>
    <w:rsid w:val="006752B3"/>
    <w:rsid w:val="0067599B"/>
    <w:rsid w:val="0067608A"/>
    <w:rsid w:val="006760E6"/>
    <w:rsid w:val="00676B16"/>
    <w:rsid w:val="00677AB5"/>
    <w:rsid w:val="00677C0A"/>
    <w:rsid w:val="00677D6F"/>
    <w:rsid w:val="00677D90"/>
    <w:rsid w:val="0068051E"/>
    <w:rsid w:val="006812E2"/>
    <w:rsid w:val="00681A96"/>
    <w:rsid w:val="006827F1"/>
    <w:rsid w:val="006829E6"/>
    <w:rsid w:val="00682D91"/>
    <w:rsid w:val="00684175"/>
    <w:rsid w:val="00684D56"/>
    <w:rsid w:val="00684FC9"/>
    <w:rsid w:val="00685DA5"/>
    <w:rsid w:val="0068642F"/>
    <w:rsid w:val="0068673B"/>
    <w:rsid w:val="00686F97"/>
    <w:rsid w:val="00692076"/>
    <w:rsid w:val="0069273A"/>
    <w:rsid w:val="006942EE"/>
    <w:rsid w:val="0069433A"/>
    <w:rsid w:val="00694877"/>
    <w:rsid w:val="00694EC1"/>
    <w:rsid w:val="006956E5"/>
    <w:rsid w:val="0069644B"/>
    <w:rsid w:val="006976AD"/>
    <w:rsid w:val="00697E3B"/>
    <w:rsid w:val="006A108F"/>
    <w:rsid w:val="006A145B"/>
    <w:rsid w:val="006A1923"/>
    <w:rsid w:val="006A1FDA"/>
    <w:rsid w:val="006A2254"/>
    <w:rsid w:val="006A2360"/>
    <w:rsid w:val="006A25E4"/>
    <w:rsid w:val="006A2AEE"/>
    <w:rsid w:val="006A2CF5"/>
    <w:rsid w:val="006A2F37"/>
    <w:rsid w:val="006A35A0"/>
    <w:rsid w:val="006A36E3"/>
    <w:rsid w:val="006A3731"/>
    <w:rsid w:val="006A3AEB"/>
    <w:rsid w:val="006A44FC"/>
    <w:rsid w:val="006A5EE5"/>
    <w:rsid w:val="006A6116"/>
    <w:rsid w:val="006A6EC4"/>
    <w:rsid w:val="006A7034"/>
    <w:rsid w:val="006A7E4F"/>
    <w:rsid w:val="006B01C2"/>
    <w:rsid w:val="006B0349"/>
    <w:rsid w:val="006B04A7"/>
    <w:rsid w:val="006B08C0"/>
    <w:rsid w:val="006B11A8"/>
    <w:rsid w:val="006B1D58"/>
    <w:rsid w:val="006B1F3A"/>
    <w:rsid w:val="006B2842"/>
    <w:rsid w:val="006B2BEB"/>
    <w:rsid w:val="006B3066"/>
    <w:rsid w:val="006B3320"/>
    <w:rsid w:val="006B3622"/>
    <w:rsid w:val="006B369F"/>
    <w:rsid w:val="006B4DC6"/>
    <w:rsid w:val="006B4E8D"/>
    <w:rsid w:val="006B5479"/>
    <w:rsid w:val="006B5DE9"/>
    <w:rsid w:val="006B6602"/>
    <w:rsid w:val="006B6806"/>
    <w:rsid w:val="006B72C2"/>
    <w:rsid w:val="006B7507"/>
    <w:rsid w:val="006B7C3F"/>
    <w:rsid w:val="006C013E"/>
    <w:rsid w:val="006C0A95"/>
    <w:rsid w:val="006C1123"/>
    <w:rsid w:val="006C19EB"/>
    <w:rsid w:val="006C1AE4"/>
    <w:rsid w:val="006C1C17"/>
    <w:rsid w:val="006C2DBE"/>
    <w:rsid w:val="006C2E0E"/>
    <w:rsid w:val="006C5AAC"/>
    <w:rsid w:val="006C5C46"/>
    <w:rsid w:val="006C5F03"/>
    <w:rsid w:val="006C643D"/>
    <w:rsid w:val="006C6BFE"/>
    <w:rsid w:val="006C6D39"/>
    <w:rsid w:val="006C7F18"/>
    <w:rsid w:val="006D02C0"/>
    <w:rsid w:val="006D0C14"/>
    <w:rsid w:val="006D0CA6"/>
    <w:rsid w:val="006D1844"/>
    <w:rsid w:val="006D184F"/>
    <w:rsid w:val="006D204B"/>
    <w:rsid w:val="006D2D7B"/>
    <w:rsid w:val="006D3595"/>
    <w:rsid w:val="006D35B5"/>
    <w:rsid w:val="006D4F77"/>
    <w:rsid w:val="006D6793"/>
    <w:rsid w:val="006D6968"/>
    <w:rsid w:val="006D69BB"/>
    <w:rsid w:val="006E041E"/>
    <w:rsid w:val="006E18EC"/>
    <w:rsid w:val="006E1E10"/>
    <w:rsid w:val="006E5BEA"/>
    <w:rsid w:val="006E6100"/>
    <w:rsid w:val="006E6833"/>
    <w:rsid w:val="006E70D3"/>
    <w:rsid w:val="006E7557"/>
    <w:rsid w:val="006F0084"/>
    <w:rsid w:val="006F0EB7"/>
    <w:rsid w:val="006F1085"/>
    <w:rsid w:val="006F29EC"/>
    <w:rsid w:val="006F2D10"/>
    <w:rsid w:val="006F3823"/>
    <w:rsid w:val="006F4BF2"/>
    <w:rsid w:val="006F5427"/>
    <w:rsid w:val="006F558B"/>
    <w:rsid w:val="006F5945"/>
    <w:rsid w:val="006F6671"/>
    <w:rsid w:val="006F78B8"/>
    <w:rsid w:val="006F7DD3"/>
    <w:rsid w:val="0070011C"/>
    <w:rsid w:val="00700F72"/>
    <w:rsid w:val="007013D2"/>
    <w:rsid w:val="007013DE"/>
    <w:rsid w:val="007016F6"/>
    <w:rsid w:val="00701830"/>
    <w:rsid w:val="00701923"/>
    <w:rsid w:val="00701E00"/>
    <w:rsid w:val="00701EA2"/>
    <w:rsid w:val="00701F06"/>
    <w:rsid w:val="0070223D"/>
    <w:rsid w:val="00702C95"/>
    <w:rsid w:val="00702D01"/>
    <w:rsid w:val="00702F63"/>
    <w:rsid w:val="00703771"/>
    <w:rsid w:val="0070378F"/>
    <w:rsid w:val="00703CEB"/>
    <w:rsid w:val="0070453B"/>
    <w:rsid w:val="007052B7"/>
    <w:rsid w:val="00705A1D"/>
    <w:rsid w:val="00705C95"/>
    <w:rsid w:val="007066CA"/>
    <w:rsid w:val="00706D20"/>
    <w:rsid w:val="00706FE2"/>
    <w:rsid w:val="0070739C"/>
    <w:rsid w:val="00707C37"/>
    <w:rsid w:val="00710812"/>
    <w:rsid w:val="007110B8"/>
    <w:rsid w:val="007111E0"/>
    <w:rsid w:val="00711E9D"/>
    <w:rsid w:val="00712D8F"/>
    <w:rsid w:val="007130CE"/>
    <w:rsid w:val="00713548"/>
    <w:rsid w:val="00713B1C"/>
    <w:rsid w:val="00713BE1"/>
    <w:rsid w:val="00714DB9"/>
    <w:rsid w:val="00714DC9"/>
    <w:rsid w:val="0071522E"/>
    <w:rsid w:val="007167B9"/>
    <w:rsid w:val="00716F3B"/>
    <w:rsid w:val="0071700B"/>
    <w:rsid w:val="00717BD5"/>
    <w:rsid w:val="00717D51"/>
    <w:rsid w:val="007207DE"/>
    <w:rsid w:val="00720FED"/>
    <w:rsid w:val="00721CF2"/>
    <w:rsid w:val="00721F71"/>
    <w:rsid w:val="00722216"/>
    <w:rsid w:val="00723726"/>
    <w:rsid w:val="007241A1"/>
    <w:rsid w:val="0072455D"/>
    <w:rsid w:val="007249D7"/>
    <w:rsid w:val="007252DA"/>
    <w:rsid w:val="00725F1B"/>
    <w:rsid w:val="0072689C"/>
    <w:rsid w:val="0073021D"/>
    <w:rsid w:val="00731329"/>
    <w:rsid w:val="00731C61"/>
    <w:rsid w:val="007325D5"/>
    <w:rsid w:val="00732798"/>
    <w:rsid w:val="0073290B"/>
    <w:rsid w:val="00732C62"/>
    <w:rsid w:val="00733851"/>
    <w:rsid w:val="00733880"/>
    <w:rsid w:val="007338F4"/>
    <w:rsid w:val="00733BFE"/>
    <w:rsid w:val="007345B9"/>
    <w:rsid w:val="00734780"/>
    <w:rsid w:val="00735EDA"/>
    <w:rsid w:val="00736824"/>
    <w:rsid w:val="00737264"/>
    <w:rsid w:val="007406C2"/>
    <w:rsid w:val="007407AE"/>
    <w:rsid w:val="00740CE1"/>
    <w:rsid w:val="00740EC4"/>
    <w:rsid w:val="0074126C"/>
    <w:rsid w:val="00741A9F"/>
    <w:rsid w:val="00741B47"/>
    <w:rsid w:val="0074307F"/>
    <w:rsid w:val="007430D4"/>
    <w:rsid w:val="0074367D"/>
    <w:rsid w:val="007437E9"/>
    <w:rsid w:val="00743858"/>
    <w:rsid w:val="007445FB"/>
    <w:rsid w:val="00744C96"/>
    <w:rsid w:val="00745223"/>
    <w:rsid w:val="00745DE7"/>
    <w:rsid w:val="00746C0D"/>
    <w:rsid w:val="007470E9"/>
    <w:rsid w:val="00750053"/>
    <w:rsid w:val="00750326"/>
    <w:rsid w:val="00751E6F"/>
    <w:rsid w:val="007520F1"/>
    <w:rsid w:val="0075278E"/>
    <w:rsid w:val="007528BD"/>
    <w:rsid w:val="00754C76"/>
    <w:rsid w:val="00754F5F"/>
    <w:rsid w:val="007556AA"/>
    <w:rsid w:val="007561F1"/>
    <w:rsid w:val="00757401"/>
    <w:rsid w:val="007574F0"/>
    <w:rsid w:val="00757673"/>
    <w:rsid w:val="007576FA"/>
    <w:rsid w:val="00757817"/>
    <w:rsid w:val="00757C71"/>
    <w:rsid w:val="00757D43"/>
    <w:rsid w:val="0076020E"/>
    <w:rsid w:val="007609DB"/>
    <w:rsid w:val="007616DC"/>
    <w:rsid w:val="00762487"/>
    <w:rsid w:val="00763D77"/>
    <w:rsid w:val="00763EDE"/>
    <w:rsid w:val="00764280"/>
    <w:rsid w:val="00764F01"/>
    <w:rsid w:val="00764F05"/>
    <w:rsid w:val="007651C4"/>
    <w:rsid w:val="007653CF"/>
    <w:rsid w:val="00765C4D"/>
    <w:rsid w:val="00765E78"/>
    <w:rsid w:val="007663E0"/>
    <w:rsid w:val="0076648F"/>
    <w:rsid w:val="00766B67"/>
    <w:rsid w:val="00767F1A"/>
    <w:rsid w:val="00770AA3"/>
    <w:rsid w:val="00770FE5"/>
    <w:rsid w:val="007717A3"/>
    <w:rsid w:val="007718B2"/>
    <w:rsid w:val="00771BEB"/>
    <w:rsid w:val="007720A2"/>
    <w:rsid w:val="0077253B"/>
    <w:rsid w:val="00773904"/>
    <w:rsid w:val="00773C4B"/>
    <w:rsid w:val="00773D16"/>
    <w:rsid w:val="00773F00"/>
    <w:rsid w:val="007740A8"/>
    <w:rsid w:val="00774FD6"/>
    <w:rsid w:val="00775B4C"/>
    <w:rsid w:val="00775C8A"/>
    <w:rsid w:val="00775EB6"/>
    <w:rsid w:val="00775F2A"/>
    <w:rsid w:val="00775F73"/>
    <w:rsid w:val="00776E9C"/>
    <w:rsid w:val="007776E8"/>
    <w:rsid w:val="0078066D"/>
    <w:rsid w:val="0078147E"/>
    <w:rsid w:val="007815C4"/>
    <w:rsid w:val="007819C4"/>
    <w:rsid w:val="007821FB"/>
    <w:rsid w:val="007828B8"/>
    <w:rsid w:val="0078305F"/>
    <w:rsid w:val="00783FBE"/>
    <w:rsid w:val="0078419F"/>
    <w:rsid w:val="00786237"/>
    <w:rsid w:val="0078628B"/>
    <w:rsid w:val="00786DF7"/>
    <w:rsid w:val="00787322"/>
    <w:rsid w:val="0078784C"/>
    <w:rsid w:val="00787B76"/>
    <w:rsid w:val="007908BC"/>
    <w:rsid w:val="00791784"/>
    <w:rsid w:val="007930BE"/>
    <w:rsid w:val="007950FB"/>
    <w:rsid w:val="0079519E"/>
    <w:rsid w:val="00795491"/>
    <w:rsid w:val="007958BF"/>
    <w:rsid w:val="00795EA0"/>
    <w:rsid w:val="00795F40"/>
    <w:rsid w:val="007961C5"/>
    <w:rsid w:val="00796807"/>
    <w:rsid w:val="00797548"/>
    <w:rsid w:val="007A04E1"/>
    <w:rsid w:val="007A1D9F"/>
    <w:rsid w:val="007A2D29"/>
    <w:rsid w:val="007A40E3"/>
    <w:rsid w:val="007A45BB"/>
    <w:rsid w:val="007A5508"/>
    <w:rsid w:val="007A65E5"/>
    <w:rsid w:val="007A6D99"/>
    <w:rsid w:val="007A7ADB"/>
    <w:rsid w:val="007A7E01"/>
    <w:rsid w:val="007B008E"/>
    <w:rsid w:val="007B05F5"/>
    <w:rsid w:val="007B07F5"/>
    <w:rsid w:val="007B1180"/>
    <w:rsid w:val="007B17D7"/>
    <w:rsid w:val="007B287E"/>
    <w:rsid w:val="007B4BBB"/>
    <w:rsid w:val="007B5EF3"/>
    <w:rsid w:val="007B6337"/>
    <w:rsid w:val="007B6791"/>
    <w:rsid w:val="007B6A97"/>
    <w:rsid w:val="007B75FB"/>
    <w:rsid w:val="007C0C90"/>
    <w:rsid w:val="007C2805"/>
    <w:rsid w:val="007C33C0"/>
    <w:rsid w:val="007C3D60"/>
    <w:rsid w:val="007C45E6"/>
    <w:rsid w:val="007C471A"/>
    <w:rsid w:val="007C4E6E"/>
    <w:rsid w:val="007C5712"/>
    <w:rsid w:val="007C59B7"/>
    <w:rsid w:val="007C609B"/>
    <w:rsid w:val="007C65D9"/>
    <w:rsid w:val="007C672F"/>
    <w:rsid w:val="007C6D7E"/>
    <w:rsid w:val="007C6F36"/>
    <w:rsid w:val="007C73FF"/>
    <w:rsid w:val="007D0337"/>
    <w:rsid w:val="007D0701"/>
    <w:rsid w:val="007D0C7C"/>
    <w:rsid w:val="007D0F4E"/>
    <w:rsid w:val="007D218B"/>
    <w:rsid w:val="007D2472"/>
    <w:rsid w:val="007D263E"/>
    <w:rsid w:val="007D2657"/>
    <w:rsid w:val="007D26A7"/>
    <w:rsid w:val="007D287B"/>
    <w:rsid w:val="007D288C"/>
    <w:rsid w:val="007D2ED9"/>
    <w:rsid w:val="007D60F5"/>
    <w:rsid w:val="007D66EA"/>
    <w:rsid w:val="007D67DC"/>
    <w:rsid w:val="007D6B1E"/>
    <w:rsid w:val="007D77A5"/>
    <w:rsid w:val="007E035E"/>
    <w:rsid w:val="007E1C84"/>
    <w:rsid w:val="007E22E1"/>
    <w:rsid w:val="007E2CB8"/>
    <w:rsid w:val="007E2E05"/>
    <w:rsid w:val="007E32C9"/>
    <w:rsid w:val="007E3A49"/>
    <w:rsid w:val="007E3E8A"/>
    <w:rsid w:val="007E46A4"/>
    <w:rsid w:val="007E502F"/>
    <w:rsid w:val="007E52D5"/>
    <w:rsid w:val="007E6363"/>
    <w:rsid w:val="007E6725"/>
    <w:rsid w:val="007E7187"/>
    <w:rsid w:val="007F00BA"/>
    <w:rsid w:val="007F08F1"/>
    <w:rsid w:val="007F0CE0"/>
    <w:rsid w:val="007F1857"/>
    <w:rsid w:val="007F202F"/>
    <w:rsid w:val="007F20D9"/>
    <w:rsid w:val="007F2F00"/>
    <w:rsid w:val="007F3E76"/>
    <w:rsid w:val="007F46F6"/>
    <w:rsid w:val="007F50D7"/>
    <w:rsid w:val="007F5E4B"/>
    <w:rsid w:val="007F6014"/>
    <w:rsid w:val="007F664A"/>
    <w:rsid w:val="007F66D6"/>
    <w:rsid w:val="007F66E6"/>
    <w:rsid w:val="007F68CC"/>
    <w:rsid w:val="007F7E39"/>
    <w:rsid w:val="00800DB2"/>
    <w:rsid w:val="00803922"/>
    <w:rsid w:val="00804822"/>
    <w:rsid w:val="008049C1"/>
    <w:rsid w:val="00805169"/>
    <w:rsid w:val="0080591A"/>
    <w:rsid w:val="00805A9F"/>
    <w:rsid w:val="00806C9D"/>
    <w:rsid w:val="00807479"/>
    <w:rsid w:val="008111D6"/>
    <w:rsid w:val="00811B01"/>
    <w:rsid w:val="00811D90"/>
    <w:rsid w:val="00812BC0"/>
    <w:rsid w:val="00813005"/>
    <w:rsid w:val="0081348B"/>
    <w:rsid w:val="00813FEF"/>
    <w:rsid w:val="008144B1"/>
    <w:rsid w:val="00814910"/>
    <w:rsid w:val="0081583C"/>
    <w:rsid w:val="00816321"/>
    <w:rsid w:val="00816630"/>
    <w:rsid w:val="00817625"/>
    <w:rsid w:val="00817ACD"/>
    <w:rsid w:val="00817F45"/>
    <w:rsid w:val="00820C43"/>
    <w:rsid w:val="00820EBA"/>
    <w:rsid w:val="00821304"/>
    <w:rsid w:val="00821433"/>
    <w:rsid w:val="00822560"/>
    <w:rsid w:val="00822AD7"/>
    <w:rsid w:val="00822C44"/>
    <w:rsid w:val="00823238"/>
    <w:rsid w:val="00823310"/>
    <w:rsid w:val="0082343B"/>
    <w:rsid w:val="0082456A"/>
    <w:rsid w:val="00824633"/>
    <w:rsid w:val="008249B7"/>
    <w:rsid w:val="0082655B"/>
    <w:rsid w:val="00826879"/>
    <w:rsid w:val="00826B88"/>
    <w:rsid w:val="00826BF1"/>
    <w:rsid w:val="008272FD"/>
    <w:rsid w:val="0082751F"/>
    <w:rsid w:val="00827A4E"/>
    <w:rsid w:val="008302DC"/>
    <w:rsid w:val="00830683"/>
    <w:rsid w:val="00830F3F"/>
    <w:rsid w:val="008310A2"/>
    <w:rsid w:val="008313AB"/>
    <w:rsid w:val="00831551"/>
    <w:rsid w:val="008318BA"/>
    <w:rsid w:val="00831D73"/>
    <w:rsid w:val="00831E32"/>
    <w:rsid w:val="00832891"/>
    <w:rsid w:val="008329D6"/>
    <w:rsid w:val="008339A8"/>
    <w:rsid w:val="00833A61"/>
    <w:rsid w:val="00834405"/>
    <w:rsid w:val="008345E8"/>
    <w:rsid w:val="0083498D"/>
    <w:rsid w:val="00835658"/>
    <w:rsid w:val="00835DA3"/>
    <w:rsid w:val="008360B1"/>
    <w:rsid w:val="00836959"/>
    <w:rsid w:val="00836E99"/>
    <w:rsid w:val="00840A07"/>
    <w:rsid w:val="00840A7B"/>
    <w:rsid w:val="0084119C"/>
    <w:rsid w:val="00841617"/>
    <w:rsid w:val="0084256C"/>
    <w:rsid w:val="00842DAD"/>
    <w:rsid w:val="008437AA"/>
    <w:rsid w:val="00843A99"/>
    <w:rsid w:val="008451EE"/>
    <w:rsid w:val="008466AC"/>
    <w:rsid w:val="008466E5"/>
    <w:rsid w:val="008476CE"/>
    <w:rsid w:val="00847D4E"/>
    <w:rsid w:val="0085016F"/>
    <w:rsid w:val="00851D03"/>
    <w:rsid w:val="008522A9"/>
    <w:rsid w:val="00852DBE"/>
    <w:rsid w:val="00853106"/>
    <w:rsid w:val="008536CE"/>
    <w:rsid w:val="008545DF"/>
    <w:rsid w:val="00854791"/>
    <w:rsid w:val="00854C3B"/>
    <w:rsid w:val="00855988"/>
    <w:rsid w:val="008563D5"/>
    <w:rsid w:val="00856D80"/>
    <w:rsid w:val="00856F6D"/>
    <w:rsid w:val="0086074C"/>
    <w:rsid w:val="00860C40"/>
    <w:rsid w:val="00861257"/>
    <w:rsid w:val="00862A5B"/>
    <w:rsid w:val="00862D4C"/>
    <w:rsid w:val="00863500"/>
    <w:rsid w:val="00863606"/>
    <w:rsid w:val="00863EC3"/>
    <w:rsid w:val="008642B7"/>
    <w:rsid w:val="008643BF"/>
    <w:rsid w:val="0086441B"/>
    <w:rsid w:val="00865C7C"/>
    <w:rsid w:val="008665CE"/>
    <w:rsid w:val="0086752A"/>
    <w:rsid w:val="008703A9"/>
    <w:rsid w:val="00870558"/>
    <w:rsid w:val="00870C32"/>
    <w:rsid w:val="008713C9"/>
    <w:rsid w:val="00871FF6"/>
    <w:rsid w:val="008724B3"/>
    <w:rsid w:val="008726F9"/>
    <w:rsid w:val="0087294A"/>
    <w:rsid w:val="00873E64"/>
    <w:rsid w:val="00874181"/>
    <w:rsid w:val="00874DA6"/>
    <w:rsid w:val="00874EBC"/>
    <w:rsid w:val="00874F6E"/>
    <w:rsid w:val="00875FFC"/>
    <w:rsid w:val="008766FA"/>
    <w:rsid w:val="008768A8"/>
    <w:rsid w:val="00876A1C"/>
    <w:rsid w:val="008773A8"/>
    <w:rsid w:val="00877935"/>
    <w:rsid w:val="008806C1"/>
    <w:rsid w:val="00880861"/>
    <w:rsid w:val="00881591"/>
    <w:rsid w:val="00882F84"/>
    <w:rsid w:val="008832D2"/>
    <w:rsid w:val="008843F0"/>
    <w:rsid w:val="00884733"/>
    <w:rsid w:val="00884C47"/>
    <w:rsid w:val="00885FC3"/>
    <w:rsid w:val="00885FC8"/>
    <w:rsid w:val="00886901"/>
    <w:rsid w:val="00886F8E"/>
    <w:rsid w:val="00890FB3"/>
    <w:rsid w:val="0089126B"/>
    <w:rsid w:val="0089187F"/>
    <w:rsid w:val="00891B0D"/>
    <w:rsid w:val="00891B8A"/>
    <w:rsid w:val="0089213A"/>
    <w:rsid w:val="008935DC"/>
    <w:rsid w:val="00893B1F"/>
    <w:rsid w:val="00894418"/>
    <w:rsid w:val="008950E9"/>
    <w:rsid w:val="008954CE"/>
    <w:rsid w:val="00895820"/>
    <w:rsid w:val="00895CF7"/>
    <w:rsid w:val="00896252"/>
    <w:rsid w:val="0089651C"/>
    <w:rsid w:val="00896608"/>
    <w:rsid w:val="008A14AA"/>
    <w:rsid w:val="008A5627"/>
    <w:rsid w:val="008A5926"/>
    <w:rsid w:val="008A745C"/>
    <w:rsid w:val="008A75A2"/>
    <w:rsid w:val="008B0289"/>
    <w:rsid w:val="008B047B"/>
    <w:rsid w:val="008B0652"/>
    <w:rsid w:val="008B163F"/>
    <w:rsid w:val="008B2C22"/>
    <w:rsid w:val="008B32D7"/>
    <w:rsid w:val="008B4215"/>
    <w:rsid w:val="008B50DF"/>
    <w:rsid w:val="008B6C8A"/>
    <w:rsid w:val="008B70E4"/>
    <w:rsid w:val="008B7184"/>
    <w:rsid w:val="008B7E43"/>
    <w:rsid w:val="008C03D8"/>
    <w:rsid w:val="008C0905"/>
    <w:rsid w:val="008C0ED9"/>
    <w:rsid w:val="008C1FB8"/>
    <w:rsid w:val="008C22A7"/>
    <w:rsid w:val="008C26A3"/>
    <w:rsid w:val="008C3971"/>
    <w:rsid w:val="008C3EBB"/>
    <w:rsid w:val="008C40D2"/>
    <w:rsid w:val="008C48E8"/>
    <w:rsid w:val="008C4A56"/>
    <w:rsid w:val="008C4BBC"/>
    <w:rsid w:val="008C629B"/>
    <w:rsid w:val="008C6C10"/>
    <w:rsid w:val="008C7D6E"/>
    <w:rsid w:val="008D05C6"/>
    <w:rsid w:val="008D05CC"/>
    <w:rsid w:val="008D0D68"/>
    <w:rsid w:val="008D10EA"/>
    <w:rsid w:val="008D186E"/>
    <w:rsid w:val="008D224F"/>
    <w:rsid w:val="008D306F"/>
    <w:rsid w:val="008D3292"/>
    <w:rsid w:val="008D3912"/>
    <w:rsid w:val="008D4446"/>
    <w:rsid w:val="008D4E85"/>
    <w:rsid w:val="008D5353"/>
    <w:rsid w:val="008D59FE"/>
    <w:rsid w:val="008D612D"/>
    <w:rsid w:val="008D65CD"/>
    <w:rsid w:val="008D7068"/>
    <w:rsid w:val="008D79ED"/>
    <w:rsid w:val="008E0AF1"/>
    <w:rsid w:val="008E15A3"/>
    <w:rsid w:val="008E1877"/>
    <w:rsid w:val="008E1FB8"/>
    <w:rsid w:val="008E2D2F"/>
    <w:rsid w:val="008E3967"/>
    <w:rsid w:val="008E418A"/>
    <w:rsid w:val="008E45DF"/>
    <w:rsid w:val="008E496D"/>
    <w:rsid w:val="008E4C32"/>
    <w:rsid w:val="008E5349"/>
    <w:rsid w:val="008E6E59"/>
    <w:rsid w:val="008E6FFB"/>
    <w:rsid w:val="008E7D89"/>
    <w:rsid w:val="008F11E7"/>
    <w:rsid w:val="008F195C"/>
    <w:rsid w:val="008F317A"/>
    <w:rsid w:val="008F3789"/>
    <w:rsid w:val="008F525A"/>
    <w:rsid w:val="008F55F8"/>
    <w:rsid w:val="008F5663"/>
    <w:rsid w:val="008F660A"/>
    <w:rsid w:val="008F6C14"/>
    <w:rsid w:val="008F6D3F"/>
    <w:rsid w:val="008F7180"/>
    <w:rsid w:val="008F71A1"/>
    <w:rsid w:val="008F7358"/>
    <w:rsid w:val="008F762D"/>
    <w:rsid w:val="008F76B4"/>
    <w:rsid w:val="008F7FE1"/>
    <w:rsid w:val="0090027D"/>
    <w:rsid w:val="00900B9E"/>
    <w:rsid w:val="00900DF2"/>
    <w:rsid w:val="00901A45"/>
    <w:rsid w:val="00902570"/>
    <w:rsid w:val="00902AF3"/>
    <w:rsid w:val="00903791"/>
    <w:rsid w:val="0090385E"/>
    <w:rsid w:val="009038A3"/>
    <w:rsid w:val="009050C5"/>
    <w:rsid w:val="00905390"/>
    <w:rsid w:val="0090591E"/>
    <w:rsid w:val="00905CA4"/>
    <w:rsid w:val="00905EB4"/>
    <w:rsid w:val="00906889"/>
    <w:rsid w:val="00906DA8"/>
    <w:rsid w:val="00906FE7"/>
    <w:rsid w:val="00907851"/>
    <w:rsid w:val="00907D6B"/>
    <w:rsid w:val="00910CD9"/>
    <w:rsid w:val="00912993"/>
    <w:rsid w:val="009134D2"/>
    <w:rsid w:val="009143FA"/>
    <w:rsid w:val="00914AEE"/>
    <w:rsid w:val="0091596E"/>
    <w:rsid w:val="00915FA4"/>
    <w:rsid w:val="009173F6"/>
    <w:rsid w:val="009179FB"/>
    <w:rsid w:val="009203FD"/>
    <w:rsid w:val="00920800"/>
    <w:rsid w:val="009212C1"/>
    <w:rsid w:val="00921773"/>
    <w:rsid w:val="00921ED6"/>
    <w:rsid w:val="00922098"/>
    <w:rsid w:val="009227DF"/>
    <w:rsid w:val="00922B19"/>
    <w:rsid w:val="00922DA1"/>
    <w:rsid w:val="00923C2A"/>
    <w:rsid w:val="0092483C"/>
    <w:rsid w:val="00924EBB"/>
    <w:rsid w:val="009255ED"/>
    <w:rsid w:val="009258DE"/>
    <w:rsid w:val="00925D40"/>
    <w:rsid w:val="00926218"/>
    <w:rsid w:val="00926345"/>
    <w:rsid w:val="009264DF"/>
    <w:rsid w:val="00926D6C"/>
    <w:rsid w:val="00927868"/>
    <w:rsid w:val="0093150F"/>
    <w:rsid w:val="0093174F"/>
    <w:rsid w:val="009317ED"/>
    <w:rsid w:val="00932786"/>
    <w:rsid w:val="00932B5D"/>
    <w:rsid w:val="00932B5E"/>
    <w:rsid w:val="0093355D"/>
    <w:rsid w:val="0093568E"/>
    <w:rsid w:val="00935D92"/>
    <w:rsid w:val="00935DA6"/>
    <w:rsid w:val="009361EB"/>
    <w:rsid w:val="00936724"/>
    <w:rsid w:val="00936E74"/>
    <w:rsid w:val="009378A2"/>
    <w:rsid w:val="00937A3E"/>
    <w:rsid w:val="00937BD8"/>
    <w:rsid w:val="00937DB9"/>
    <w:rsid w:val="009403DE"/>
    <w:rsid w:val="00941003"/>
    <w:rsid w:val="0094161D"/>
    <w:rsid w:val="00941CF5"/>
    <w:rsid w:val="009425B3"/>
    <w:rsid w:val="00942918"/>
    <w:rsid w:val="00942C2C"/>
    <w:rsid w:val="0094347F"/>
    <w:rsid w:val="0094399A"/>
    <w:rsid w:val="00943B24"/>
    <w:rsid w:val="00943FB2"/>
    <w:rsid w:val="00945AF9"/>
    <w:rsid w:val="00945BF2"/>
    <w:rsid w:val="0094711E"/>
    <w:rsid w:val="0094724E"/>
    <w:rsid w:val="00947543"/>
    <w:rsid w:val="00947BA4"/>
    <w:rsid w:val="0095093B"/>
    <w:rsid w:val="009516E8"/>
    <w:rsid w:val="00952951"/>
    <w:rsid w:val="00952E39"/>
    <w:rsid w:val="00953A07"/>
    <w:rsid w:val="009542E1"/>
    <w:rsid w:val="00954442"/>
    <w:rsid w:val="00955B6D"/>
    <w:rsid w:val="00956043"/>
    <w:rsid w:val="009565C7"/>
    <w:rsid w:val="00956837"/>
    <w:rsid w:val="0095694E"/>
    <w:rsid w:val="009570F0"/>
    <w:rsid w:val="00957398"/>
    <w:rsid w:val="0095783C"/>
    <w:rsid w:val="009606A6"/>
    <w:rsid w:val="00961359"/>
    <w:rsid w:val="00961C04"/>
    <w:rsid w:val="00961C55"/>
    <w:rsid w:val="0096219B"/>
    <w:rsid w:val="0096285A"/>
    <w:rsid w:val="00962DA5"/>
    <w:rsid w:val="00963289"/>
    <w:rsid w:val="00963520"/>
    <w:rsid w:val="00963607"/>
    <w:rsid w:val="00963BF0"/>
    <w:rsid w:val="00963D68"/>
    <w:rsid w:val="009658DA"/>
    <w:rsid w:val="00965D47"/>
    <w:rsid w:val="00966266"/>
    <w:rsid w:val="009665EF"/>
    <w:rsid w:val="0096675F"/>
    <w:rsid w:val="00966884"/>
    <w:rsid w:val="00966963"/>
    <w:rsid w:val="009719E2"/>
    <w:rsid w:val="00971D8C"/>
    <w:rsid w:val="00972425"/>
    <w:rsid w:val="009724A2"/>
    <w:rsid w:val="009733F5"/>
    <w:rsid w:val="00974D59"/>
    <w:rsid w:val="009753AF"/>
    <w:rsid w:val="009761B5"/>
    <w:rsid w:val="00980633"/>
    <w:rsid w:val="00981107"/>
    <w:rsid w:val="009811F5"/>
    <w:rsid w:val="00981C9F"/>
    <w:rsid w:val="00983D84"/>
    <w:rsid w:val="0098401D"/>
    <w:rsid w:val="009849E5"/>
    <w:rsid w:val="00984F17"/>
    <w:rsid w:val="009859F4"/>
    <w:rsid w:val="0098611E"/>
    <w:rsid w:val="0098683C"/>
    <w:rsid w:val="0098728C"/>
    <w:rsid w:val="0098753E"/>
    <w:rsid w:val="009879F9"/>
    <w:rsid w:val="00990785"/>
    <w:rsid w:val="00990BF7"/>
    <w:rsid w:val="009912A5"/>
    <w:rsid w:val="009918E9"/>
    <w:rsid w:val="009923A9"/>
    <w:rsid w:val="0099355C"/>
    <w:rsid w:val="00994666"/>
    <w:rsid w:val="00996071"/>
    <w:rsid w:val="009964CD"/>
    <w:rsid w:val="00996DCC"/>
    <w:rsid w:val="00997637"/>
    <w:rsid w:val="009976CE"/>
    <w:rsid w:val="009A0533"/>
    <w:rsid w:val="009A0819"/>
    <w:rsid w:val="009A0F2B"/>
    <w:rsid w:val="009A1006"/>
    <w:rsid w:val="009A1008"/>
    <w:rsid w:val="009A131C"/>
    <w:rsid w:val="009A174D"/>
    <w:rsid w:val="009A1FDD"/>
    <w:rsid w:val="009A27D2"/>
    <w:rsid w:val="009A2B0A"/>
    <w:rsid w:val="009A2DC0"/>
    <w:rsid w:val="009A3809"/>
    <w:rsid w:val="009A469E"/>
    <w:rsid w:val="009A4A75"/>
    <w:rsid w:val="009A53C8"/>
    <w:rsid w:val="009A6143"/>
    <w:rsid w:val="009A6414"/>
    <w:rsid w:val="009A68A2"/>
    <w:rsid w:val="009A68CA"/>
    <w:rsid w:val="009B042B"/>
    <w:rsid w:val="009B1C12"/>
    <w:rsid w:val="009B3109"/>
    <w:rsid w:val="009B3D65"/>
    <w:rsid w:val="009B426B"/>
    <w:rsid w:val="009B5513"/>
    <w:rsid w:val="009B55B8"/>
    <w:rsid w:val="009B626F"/>
    <w:rsid w:val="009B63CE"/>
    <w:rsid w:val="009B6A6B"/>
    <w:rsid w:val="009B6B23"/>
    <w:rsid w:val="009B6D36"/>
    <w:rsid w:val="009B720E"/>
    <w:rsid w:val="009B7251"/>
    <w:rsid w:val="009B7725"/>
    <w:rsid w:val="009B78B9"/>
    <w:rsid w:val="009B7C6D"/>
    <w:rsid w:val="009C007D"/>
    <w:rsid w:val="009C01EB"/>
    <w:rsid w:val="009C0ABF"/>
    <w:rsid w:val="009C16D3"/>
    <w:rsid w:val="009C16DE"/>
    <w:rsid w:val="009C2552"/>
    <w:rsid w:val="009C3125"/>
    <w:rsid w:val="009C38AD"/>
    <w:rsid w:val="009C43E7"/>
    <w:rsid w:val="009C4E9B"/>
    <w:rsid w:val="009C5020"/>
    <w:rsid w:val="009C5338"/>
    <w:rsid w:val="009C56DD"/>
    <w:rsid w:val="009C646D"/>
    <w:rsid w:val="009C64C7"/>
    <w:rsid w:val="009C6CF7"/>
    <w:rsid w:val="009C71B9"/>
    <w:rsid w:val="009D0614"/>
    <w:rsid w:val="009D08ED"/>
    <w:rsid w:val="009D0AD5"/>
    <w:rsid w:val="009D0EC8"/>
    <w:rsid w:val="009D1444"/>
    <w:rsid w:val="009D14CA"/>
    <w:rsid w:val="009D1BA1"/>
    <w:rsid w:val="009D283C"/>
    <w:rsid w:val="009D29DC"/>
    <w:rsid w:val="009D4189"/>
    <w:rsid w:val="009D535A"/>
    <w:rsid w:val="009D5571"/>
    <w:rsid w:val="009D574C"/>
    <w:rsid w:val="009D5757"/>
    <w:rsid w:val="009D5DAD"/>
    <w:rsid w:val="009D5EDB"/>
    <w:rsid w:val="009D7835"/>
    <w:rsid w:val="009D7A5E"/>
    <w:rsid w:val="009D7DA6"/>
    <w:rsid w:val="009D7DB0"/>
    <w:rsid w:val="009E19FE"/>
    <w:rsid w:val="009E1D78"/>
    <w:rsid w:val="009E20AB"/>
    <w:rsid w:val="009E243C"/>
    <w:rsid w:val="009E295D"/>
    <w:rsid w:val="009E2F6B"/>
    <w:rsid w:val="009E3178"/>
    <w:rsid w:val="009E3EF1"/>
    <w:rsid w:val="009E4740"/>
    <w:rsid w:val="009E511A"/>
    <w:rsid w:val="009E5B17"/>
    <w:rsid w:val="009E5F59"/>
    <w:rsid w:val="009E625A"/>
    <w:rsid w:val="009E6C07"/>
    <w:rsid w:val="009E6FF5"/>
    <w:rsid w:val="009E78B5"/>
    <w:rsid w:val="009E7925"/>
    <w:rsid w:val="009E798E"/>
    <w:rsid w:val="009F05F7"/>
    <w:rsid w:val="009F1127"/>
    <w:rsid w:val="009F18B9"/>
    <w:rsid w:val="009F1B2A"/>
    <w:rsid w:val="009F2C03"/>
    <w:rsid w:val="009F38F8"/>
    <w:rsid w:val="009F4BD6"/>
    <w:rsid w:val="009F4EEE"/>
    <w:rsid w:val="009F64E7"/>
    <w:rsid w:val="009F6FBF"/>
    <w:rsid w:val="009F70DC"/>
    <w:rsid w:val="00A001C3"/>
    <w:rsid w:val="00A0064C"/>
    <w:rsid w:val="00A007DF"/>
    <w:rsid w:val="00A02465"/>
    <w:rsid w:val="00A02C15"/>
    <w:rsid w:val="00A0349A"/>
    <w:rsid w:val="00A03AED"/>
    <w:rsid w:val="00A04427"/>
    <w:rsid w:val="00A04B91"/>
    <w:rsid w:val="00A04D83"/>
    <w:rsid w:val="00A04FD6"/>
    <w:rsid w:val="00A054B0"/>
    <w:rsid w:val="00A068E2"/>
    <w:rsid w:val="00A069E1"/>
    <w:rsid w:val="00A07409"/>
    <w:rsid w:val="00A07B39"/>
    <w:rsid w:val="00A100C9"/>
    <w:rsid w:val="00A1019C"/>
    <w:rsid w:val="00A103A1"/>
    <w:rsid w:val="00A10A9E"/>
    <w:rsid w:val="00A10FB5"/>
    <w:rsid w:val="00A11282"/>
    <w:rsid w:val="00A115F8"/>
    <w:rsid w:val="00A11648"/>
    <w:rsid w:val="00A11DC6"/>
    <w:rsid w:val="00A11F8B"/>
    <w:rsid w:val="00A11FDD"/>
    <w:rsid w:val="00A120AE"/>
    <w:rsid w:val="00A12450"/>
    <w:rsid w:val="00A12F91"/>
    <w:rsid w:val="00A1492F"/>
    <w:rsid w:val="00A14A3E"/>
    <w:rsid w:val="00A14B4C"/>
    <w:rsid w:val="00A14FFE"/>
    <w:rsid w:val="00A1646A"/>
    <w:rsid w:val="00A2029A"/>
    <w:rsid w:val="00A205BD"/>
    <w:rsid w:val="00A22BE4"/>
    <w:rsid w:val="00A237D9"/>
    <w:rsid w:val="00A239F5"/>
    <w:rsid w:val="00A24116"/>
    <w:rsid w:val="00A245D1"/>
    <w:rsid w:val="00A24712"/>
    <w:rsid w:val="00A24878"/>
    <w:rsid w:val="00A24D29"/>
    <w:rsid w:val="00A25ED4"/>
    <w:rsid w:val="00A26A9C"/>
    <w:rsid w:val="00A26B16"/>
    <w:rsid w:val="00A26B92"/>
    <w:rsid w:val="00A26E3F"/>
    <w:rsid w:val="00A26E89"/>
    <w:rsid w:val="00A270BF"/>
    <w:rsid w:val="00A277FB"/>
    <w:rsid w:val="00A30866"/>
    <w:rsid w:val="00A30DC0"/>
    <w:rsid w:val="00A3127D"/>
    <w:rsid w:val="00A318AA"/>
    <w:rsid w:val="00A3289E"/>
    <w:rsid w:val="00A3295D"/>
    <w:rsid w:val="00A329DB"/>
    <w:rsid w:val="00A32B39"/>
    <w:rsid w:val="00A32D0C"/>
    <w:rsid w:val="00A33868"/>
    <w:rsid w:val="00A34931"/>
    <w:rsid w:val="00A3587B"/>
    <w:rsid w:val="00A36351"/>
    <w:rsid w:val="00A36897"/>
    <w:rsid w:val="00A3710B"/>
    <w:rsid w:val="00A372CC"/>
    <w:rsid w:val="00A401C6"/>
    <w:rsid w:val="00A4124D"/>
    <w:rsid w:val="00A41956"/>
    <w:rsid w:val="00A42756"/>
    <w:rsid w:val="00A435BA"/>
    <w:rsid w:val="00A43EB3"/>
    <w:rsid w:val="00A44D0F"/>
    <w:rsid w:val="00A44DD4"/>
    <w:rsid w:val="00A44FF9"/>
    <w:rsid w:val="00A450ED"/>
    <w:rsid w:val="00A45437"/>
    <w:rsid w:val="00A45906"/>
    <w:rsid w:val="00A47398"/>
    <w:rsid w:val="00A47863"/>
    <w:rsid w:val="00A47DD9"/>
    <w:rsid w:val="00A47F73"/>
    <w:rsid w:val="00A502F8"/>
    <w:rsid w:val="00A50569"/>
    <w:rsid w:val="00A50B9D"/>
    <w:rsid w:val="00A50ECD"/>
    <w:rsid w:val="00A50FB9"/>
    <w:rsid w:val="00A5140D"/>
    <w:rsid w:val="00A519B5"/>
    <w:rsid w:val="00A51F4E"/>
    <w:rsid w:val="00A52E76"/>
    <w:rsid w:val="00A5397B"/>
    <w:rsid w:val="00A54DA6"/>
    <w:rsid w:val="00A55805"/>
    <w:rsid w:val="00A560CD"/>
    <w:rsid w:val="00A56C22"/>
    <w:rsid w:val="00A56CCF"/>
    <w:rsid w:val="00A56D4C"/>
    <w:rsid w:val="00A571C0"/>
    <w:rsid w:val="00A572A0"/>
    <w:rsid w:val="00A57D58"/>
    <w:rsid w:val="00A57DB1"/>
    <w:rsid w:val="00A607CB"/>
    <w:rsid w:val="00A60A88"/>
    <w:rsid w:val="00A6116D"/>
    <w:rsid w:val="00A6203F"/>
    <w:rsid w:val="00A622F8"/>
    <w:rsid w:val="00A62737"/>
    <w:rsid w:val="00A63B8F"/>
    <w:rsid w:val="00A64448"/>
    <w:rsid w:val="00A646EA"/>
    <w:rsid w:val="00A658D9"/>
    <w:rsid w:val="00A65C69"/>
    <w:rsid w:val="00A65F18"/>
    <w:rsid w:val="00A65F2C"/>
    <w:rsid w:val="00A673C3"/>
    <w:rsid w:val="00A67A96"/>
    <w:rsid w:val="00A70488"/>
    <w:rsid w:val="00A70D15"/>
    <w:rsid w:val="00A70FB4"/>
    <w:rsid w:val="00A71DC3"/>
    <w:rsid w:val="00A72188"/>
    <w:rsid w:val="00A734EF"/>
    <w:rsid w:val="00A737D3"/>
    <w:rsid w:val="00A73873"/>
    <w:rsid w:val="00A73C3F"/>
    <w:rsid w:val="00A75B3F"/>
    <w:rsid w:val="00A7616A"/>
    <w:rsid w:val="00A761CF"/>
    <w:rsid w:val="00A766C0"/>
    <w:rsid w:val="00A776AA"/>
    <w:rsid w:val="00A776CE"/>
    <w:rsid w:val="00A8041F"/>
    <w:rsid w:val="00A8062A"/>
    <w:rsid w:val="00A807A5"/>
    <w:rsid w:val="00A80D6D"/>
    <w:rsid w:val="00A81FF8"/>
    <w:rsid w:val="00A83D62"/>
    <w:rsid w:val="00A842F8"/>
    <w:rsid w:val="00A8458D"/>
    <w:rsid w:val="00A848F9"/>
    <w:rsid w:val="00A867A1"/>
    <w:rsid w:val="00A86892"/>
    <w:rsid w:val="00A86C87"/>
    <w:rsid w:val="00A8715D"/>
    <w:rsid w:val="00A877D3"/>
    <w:rsid w:val="00A87828"/>
    <w:rsid w:val="00A87AAF"/>
    <w:rsid w:val="00A87B0A"/>
    <w:rsid w:val="00A87C33"/>
    <w:rsid w:val="00A87EA3"/>
    <w:rsid w:val="00A87EE4"/>
    <w:rsid w:val="00A9175A"/>
    <w:rsid w:val="00A91796"/>
    <w:rsid w:val="00A9193B"/>
    <w:rsid w:val="00A919E3"/>
    <w:rsid w:val="00A92774"/>
    <w:rsid w:val="00A93198"/>
    <w:rsid w:val="00A9349D"/>
    <w:rsid w:val="00A961CF"/>
    <w:rsid w:val="00A964AE"/>
    <w:rsid w:val="00A9668D"/>
    <w:rsid w:val="00A96F35"/>
    <w:rsid w:val="00A97137"/>
    <w:rsid w:val="00A977C3"/>
    <w:rsid w:val="00A97E5A"/>
    <w:rsid w:val="00AA0A59"/>
    <w:rsid w:val="00AA1BF0"/>
    <w:rsid w:val="00AA2189"/>
    <w:rsid w:val="00AA2927"/>
    <w:rsid w:val="00AA2BB4"/>
    <w:rsid w:val="00AA3519"/>
    <w:rsid w:val="00AA4364"/>
    <w:rsid w:val="00AA4441"/>
    <w:rsid w:val="00AA4E9F"/>
    <w:rsid w:val="00AA5045"/>
    <w:rsid w:val="00AA53AA"/>
    <w:rsid w:val="00AA6B2E"/>
    <w:rsid w:val="00AA73FE"/>
    <w:rsid w:val="00AA7D8F"/>
    <w:rsid w:val="00AA7FAC"/>
    <w:rsid w:val="00AB09D8"/>
    <w:rsid w:val="00AB0ADA"/>
    <w:rsid w:val="00AB14AF"/>
    <w:rsid w:val="00AB1A06"/>
    <w:rsid w:val="00AB25FF"/>
    <w:rsid w:val="00AB2728"/>
    <w:rsid w:val="00AB453E"/>
    <w:rsid w:val="00AB519B"/>
    <w:rsid w:val="00AB585B"/>
    <w:rsid w:val="00AB5BFD"/>
    <w:rsid w:val="00AB7BC1"/>
    <w:rsid w:val="00AC11BD"/>
    <w:rsid w:val="00AC2B1F"/>
    <w:rsid w:val="00AC390C"/>
    <w:rsid w:val="00AC3B8A"/>
    <w:rsid w:val="00AC446E"/>
    <w:rsid w:val="00AC51F3"/>
    <w:rsid w:val="00AC532F"/>
    <w:rsid w:val="00AC64F5"/>
    <w:rsid w:val="00AC6AD0"/>
    <w:rsid w:val="00AC6C7B"/>
    <w:rsid w:val="00AC710B"/>
    <w:rsid w:val="00AC768E"/>
    <w:rsid w:val="00AC783C"/>
    <w:rsid w:val="00AC7918"/>
    <w:rsid w:val="00AC7B67"/>
    <w:rsid w:val="00AC7CE5"/>
    <w:rsid w:val="00AD079E"/>
    <w:rsid w:val="00AD0B89"/>
    <w:rsid w:val="00AD119D"/>
    <w:rsid w:val="00AD1D1C"/>
    <w:rsid w:val="00AD39E6"/>
    <w:rsid w:val="00AD3AE4"/>
    <w:rsid w:val="00AD43E8"/>
    <w:rsid w:val="00AD457C"/>
    <w:rsid w:val="00AD47D4"/>
    <w:rsid w:val="00AD553C"/>
    <w:rsid w:val="00AD5B88"/>
    <w:rsid w:val="00AD62D8"/>
    <w:rsid w:val="00AD7CFF"/>
    <w:rsid w:val="00AE0F1A"/>
    <w:rsid w:val="00AE1546"/>
    <w:rsid w:val="00AE1827"/>
    <w:rsid w:val="00AE3074"/>
    <w:rsid w:val="00AE33D9"/>
    <w:rsid w:val="00AE34FF"/>
    <w:rsid w:val="00AE3A6D"/>
    <w:rsid w:val="00AE3A89"/>
    <w:rsid w:val="00AE3BAF"/>
    <w:rsid w:val="00AE3EC2"/>
    <w:rsid w:val="00AE3F2C"/>
    <w:rsid w:val="00AE4A80"/>
    <w:rsid w:val="00AE53CC"/>
    <w:rsid w:val="00AE756C"/>
    <w:rsid w:val="00AE7A63"/>
    <w:rsid w:val="00AF09E1"/>
    <w:rsid w:val="00AF109F"/>
    <w:rsid w:val="00AF267E"/>
    <w:rsid w:val="00AF3303"/>
    <w:rsid w:val="00AF345F"/>
    <w:rsid w:val="00AF55D8"/>
    <w:rsid w:val="00AF63C3"/>
    <w:rsid w:val="00AF7BCE"/>
    <w:rsid w:val="00AF7CE1"/>
    <w:rsid w:val="00B0018D"/>
    <w:rsid w:val="00B00E7C"/>
    <w:rsid w:val="00B011E3"/>
    <w:rsid w:val="00B01854"/>
    <w:rsid w:val="00B023A0"/>
    <w:rsid w:val="00B02BE4"/>
    <w:rsid w:val="00B0301F"/>
    <w:rsid w:val="00B0311C"/>
    <w:rsid w:val="00B0341C"/>
    <w:rsid w:val="00B0351C"/>
    <w:rsid w:val="00B03934"/>
    <w:rsid w:val="00B04754"/>
    <w:rsid w:val="00B048B1"/>
    <w:rsid w:val="00B04C22"/>
    <w:rsid w:val="00B0658C"/>
    <w:rsid w:val="00B06C9C"/>
    <w:rsid w:val="00B075F9"/>
    <w:rsid w:val="00B106BB"/>
    <w:rsid w:val="00B1093F"/>
    <w:rsid w:val="00B111FC"/>
    <w:rsid w:val="00B11686"/>
    <w:rsid w:val="00B11A9B"/>
    <w:rsid w:val="00B121C4"/>
    <w:rsid w:val="00B12C6B"/>
    <w:rsid w:val="00B12E28"/>
    <w:rsid w:val="00B13276"/>
    <w:rsid w:val="00B13810"/>
    <w:rsid w:val="00B139D9"/>
    <w:rsid w:val="00B14C6E"/>
    <w:rsid w:val="00B14FB6"/>
    <w:rsid w:val="00B15392"/>
    <w:rsid w:val="00B1552F"/>
    <w:rsid w:val="00B1577D"/>
    <w:rsid w:val="00B1601C"/>
    <w:rsid w:val="00B17533"/>
    <w:rsid w:val="00B17A8D"/>
    <w:rsid w:val="00B223EF"/>
    <w:rsid w:val="00B22B0B"/>
    <w:rsid w:val="00B22D3A"/>
    <w:rsid w:val="00B22DD8"/>
    <w:rsid w:val="00B22EB8"/>
    <w:rsid w:val="00B23AB4"/>
    <w:rsid w:val="00B23D59"/>
    <w:rsid w:val="00B24834"/>
    <w:rsid w:val="00B25B1F"/>
    <w:rsid w:val="00B25C71"/>
    <w:rsid w:val="00B26826"/>
    <w:rsid w:val="00B30A81"/>
    <w:rsid w:val="00B30D10"/>
    <w:rsid w:val="00B31D15"/>
    <w:rsid w:val="00B31D8E"/>
    <w:rsid w:val="00B31DCF"/>
    <w:rsid w:val="00B31DFE"/>
    <w:rsid w:val="00B32E81"/>
    <w:rsid w:val="00B34146"/>
    <w:rsid w:val="00B34949"/>
    <w:rsid w:val="00B351C5"/>
    <w:rsid w:val="00B3526F"/>
    <w:rsid w:val="00B355EF"/>
    <w:rsid w:val="00B35FDA"/>
    <w:rsid w:val="00B36346"/>
    <w:rsid w:val="00B4044A"/>
    <w:rsid w:val="00B404E6"/>
    <w:rsid w:val="00B405BA"/>
    <w:rsid w:val="00B42560"/>
    <w:rsid w:val="00B437D7"/>
    <w:rsid w:val="00B438FC"/>
    <w:rsid w:val="00B43A22"/>
    <w:rsid w:val="00B43A95"/>
    <w:rsid w:val="00B43B5D"/>
    <w:rsid w:val="00B43BF5"/>
    <w:rsid w:val="00B43C10"/>
    <w:rsid w:val="00B45990"/>
    <w:rsid w:val="00B46403"/>
    <w:rsid w:val="00B46744"/>
    <w:rsid w:val="00B46C03"/>
    <w:rsid w:val="00B477DB"/>
    <w:rsid w:val="00B50307"/>
    <w:rsid w:val="00B5050B"/>
    <w:rsid w:val="00B5052B"/>
    <w:rsid w:val="00B50EBF"/>
    <w:rsid w:val="00B5136B"/>
    <w:rsid w:val="00B51BEE"/>
    <w:rsid w:val="00B52CE0"/>
    <w:rsid w:val="00B52D91"/>
    <w:rsid w:val="00B52FEE"/>
    <w:rsid w:val="00B531BE"/>
    <w:rsid w:val="00B53ED3"/>
    <w:rsid w:val="00B54B67"/>
    <w:rsid w:val="00B54E3D"/>
    <w:rsid w:val="00B55214"/>
    <w:rsid w:val="00B55FAF"/>
    <w:rsid w:val="00B6179E"/>
    <w:rsid w:val="00B61D6D"/>
    <w:rsid w:val="00B626BC"/>
    <w:rsid w:val="00B64433"/>
    <w:rsid w:val="00B64AEB"/>
    <w:rsid w:val="00B64D08"/>
    <w:rsid w:val="00B65EEB"/>
    <w:rsid w:val="00B65F68"/>
    <w:rsid w:val="00B668B5"/>
    <w:rsid w:val="00B669ED"/>
    <w:rsid w:val="00B66C24"/>
    <w:rsid w:val="00B670C6"/>
    <w:rsid w:val="00B67752"/>
    <w:rsid w:val="00B678B2"/>
    <w:rsid w:val="00B70A39"/>
    <w:rsid w:val="00B70AB2"/>
    <w:rsid w:val="00B710F1"/>
    <w:rsid w:val="00B72435"/>
    <w:rsid w:val="00B72EEE"/>
    <w:rsid w:val="00B73D76"/>
    <w:rsid w:val="00B74850"/>
    <w:rsid w:val="00B74F74"/>
    <w:rsid w:val="00B759FC"/>
    <w:rsid w:val="00B75D9D"/>
    <w:rsid w:val="00B765A1"/>
    <w:rsid w:val="00B76F72"/>
    <w:rsid w:val="00B8018A"/>
    <w:rsid w:val="00B809B1"/>
    <w:rsid w:val="00B809B9"/>
    <w:rsid w:val="00B813C0"/>
    <w:rsid w:val="00B815E1"/>
    <w:rsid w:val="00B81A28"/>
    <w:rsid w:val="00B823B8"/>
    <w:rsid w:val="00B824F1"/>
    <w:rsid w:val="00B82804"/>
    <w:rsid w:val="00B82A04"/>
    <w:rsid w:val="00B82DC1"/>
    <w:rsid w:val="00B84579"/>
    <w:rsid w:val="00B8611D"/>
    <w:rsid w:val="00B86360"/>
    <w:rsid w:val="00B865A4"/>
    <w:rsid w:val="00B86FC0"/>
    <w:rsid w:val="00B87183"/>
    <w:rsid w:val="00B87C52"/>
    <w:rsid w:val="00B87F93"/>
    <w:rsid w:val="00B91287"/>
    <w:rsid w:val="00B92889"/>
    <w:rsid w:val="00B92AD4"/>
    <w:rsid w:val="00B92B17"/>
    <w:rsid w:val="00B931B6"/>
    <w:rsid w:val="00B93441"/>
    <w:rsid w:val="00B93DFE"/>
    <w:rsid w:val="00B956C3"/>
    <w:rsid w:val="00B95A29"/>
    <w:rsid w:val="00B9666D"/>
    <w:rsid w:val="00BA0B12"/>
    <w:rsid w:val="00BA11E5"/>
    <w:rsid w:val="00BA1684"/>
    <w:rsid w:val="00BA1915"/>
    <w:rsid w:val="00BA1B18"/>
    <w:rsid w:val="00BA22DF"/>
    <w:rsid w:val="00BA2F0C"/>
    <w:rsid w:val="00BA41EC"/>
    <w:rsid w:val="00BA4B88"/>
    <w:rsid w:val="00BA4E76"/>
    <w:rsid w:val="00BA512B"/>
    <w:rsid w:val="00BA5AAC"/>
    <w:rsid w:val="00BA719B"/>
    <w:rsid w:val="00BB1819"/>
    <w:rsid w:val="00BB2909"/>
    <w:rsid w:val="00BB36C9"/>
    <w:rsid w:val="00BB3AF6"/>
    <w:rsid w:val="00BB3E2A"/>
    <w:rsid w:val="00BB416C"/>
    <w:rsid w:val="00BB42DF"/>
    <w:rsid w:val="00BB475B"/>
    <w:rsid w:val="00BB4EBA"/>
    <w:rsid w:val="00BB5367"/>
    <w:rsid w:val="00BB5DA9"/>
    <w:rsid w:val="00BB7F11"/>
    <w:rsid w:val="00BC014F"/>
    <w:rsid w:val="00BC0164"/>
    <w:rsid w:val="00BC1A6C"/>
    <w:rsid w:val="00BC1B49"/>
    <w:rsid w:val="00BC28D4"/>
    <w:rsid w:val="00BC399F"/>
    <w:rsid w:val="00BC42DF"/>
    <w:rsid w:val="00BC4E8F"/>
    <w:rsid w:val="00BC54A2"/>
    <w:rsid w:val="00BC5B54"/>
    <w:rsid w:val="00BC5C5E"/>
    <w:rsid w:val="00BC7111"/>
    <w:rsid w:val="00BC78A2"/>
    <w:rsid w:val="00BD0A1D"/>
    <w:rsid w:val="00BD0B66"/>
    <w:rsid w:val="00BD0F43"/>
    <w:rsid w:val="00BD142D"/>
    <w:rsid w:val="00BD200E"/>
    <w:rsid w:val="00BD297D"/>
    <w:rsid w:val="00BD2CED"/>
    <w:rsid w:val="00BD45D4"/>
    <w:rsid w:val="00BD505D"/>
    <w:rsid w:val="00BD54EA"/>
    <w:rsid w:val="00BD59E5"/>
    <w:rsid w:val="00BD61A7"/>
    <w:rsid w:val="00BD640E"/>
    <w:rsid w:val="00BD6681"/>
    <w:rsid w:val="00BD6734"/>
    <w:rsid w:val="00BD6838"/>
    <w:rsid w:val="00BE06BA"/>
    <w:rsid w:val="00BE09CA"/>
    <w:rsid w:val="00BE0D81"/>
    <w:rsid w:val="00BE114C"/>
    <w:rsid w:val="00BE13F0"/>
    <w:rsid w:val="00BE2F20"/>
    <w:rsid w:val="00BE408E"/>
    <w:rsid w:val="00BE4428"/>
    <w:rsid w:val="00BE4684"/>
    <w:rsid w:val="00BE543E"/>
    <w:rsid w:val="00BE571A"/>
    <w:rsid w:val="00BE60B6"/>
    <w:rsid w:val="00BE7761"/>
    <w:rsid w:val="00BE7C1E"/>
    <w:rsid w:val="00BE7E29"/>
    <w:rsid w:val="00BF03A9"/>
    <w:rsid w:val="00BF0F57"/>
    <w:rsid w:val="00BF14BC"/>
    <w:rsid w:val="00BF19D1"/>
    <w:rsid w:val="00BF34C6"/>
    <w:rsid w:val="00BF48DE"/>
    <w:rsid w:val="00BF4CD5"/>
    <w:rsid w:val="00BF6349"/>
    <w:rsid w:val="00BF6909"/>
    <w:rsid w:val="00BF715C"/>
    <w:rsid w:val="00BF79D9"/>
    <w:rsid w:val="00C00039"/>
    <w:rsid w:val="00C00093"/>
    <w:rsid w:val="00C00251"/>
    <w:rsid w:val="00C00948"/>
    <w:rsid w:val="00C00A91"/>
    <w:rsid w:val="00C00A94"/>
    <w:rsid w:val="00C00C40"/>
    <w:rsid w:val="00C02848"/>
    <w:rsid w:val="00C031D8"/>
    <w:rsid w:val="00C047F9"/>
    <w:rsid w:val="00C05513"/>
    <w:rsid w:val="00C05A9E"/>
    <w:rsid w:val="00C06694"/>
    <w:rsid w:val="00C0683A"/>
    <w:rsid w:val="00C06CDB"/>
    <w:rsid w:val="00C06D0F"/>
    <w:rsid w:val="00C070FB"/>
    <w:rsid w:val="00C07BB4"/>
    <w:rsid w:val="00C101FF"/>
    <w:rsid w:val="00C10956"/>
    <w:rsid w:val="00C10CBC"/>
    <w:rsid w:val="00C11473"/>
    <w:rsid w:val="00C12346"/>
    <w:rsid w:val="00C1319A"/>
    <w:rsid w:val="00C13799"/>
    <w:rsid w:val="00C13AAE"/>
    <w:rsid w:val="00C154EF"/>
    <w:rsid w:val="00C16ADF"/>
    <w:rsid w:val="00C209B7"/>
    <w:rsid w:val="00C21717"/>
    <w:rsid w:val="00C21BCB"/>
    <w:rsid w:val="00C222A5"/>
    <w:rsid w:val="00C237DB"/>
    <w:rsid w:val="00C245F2"/>
    <w:rsid w:val="00C2460C"/>
    <w:rsid w:val="00C248B2"/>
    <w:rsid w:val="00C2552A"/>
    <w:rsid w:val="00C2556D"/>
    <w:rsid w:val="00C255DE"/>
    <w:rsid w:val="00C26590"/>
    <w:rsid w:val="00C2676B"/>
    <w:rsid w:val="00C308BE"/>
    <w:rsid w:val="00C3166A"/>
    <w:rsid w:val="00C31EE5"/>
    <w:rsid w:val="00C31F5F"/>
    <w:rsid w:val="00C32053"/>
    <w:rsid w:val="00C32CF3"/>
    <w:rsid w:val="00C330AC"/>
    <w:rsid w:val="00C34337"/>
    <w:rsid w:val="00C3510E"/>
    <w:rsid w:val="00C36154"/>
    <w:rsid w:val="00C364C7"/>
    <w:rsid w:val="00C3675A"/>
    <w:rsid w:val="00C3676D"/>
    <w:rsid w:val="00C36C70"/>
    <w:rsid w:val="00C408E5"/>
    <w:rsid w:val="00C40B6E"/>
    <w:rsid w:val="00C40DA2"/>
    <w:rsid w:val="00C40FD8"/>
    <w:rsid w:val="00C41496"/>
    <w:rsid w:val="00C414AA"/>
    <w:rsid w:val="00C416D0"/>
    <w:rsid w:val="00C41733"/>
    <w:rsid w:val="00C4217C"/>
    <w:rsid w:val="00C429A8"/>
    <w:rsid w:val="00C42CB8"/>
    <w:rsid w:val="00C432E9"/>
    <w:rsid w:val="00C43302"/>
    <w:rsid w:val="00C4353E"/>
    <w:rsid w:val="00C43D44"/>
    <w:rsid w:val="00C4605B"/>
    <w:rsid w:val="00C462C4"/>
    <w:rsid w:val="00C46970"/>
    <w:rsid w:val="00C47625"/>
    <w:rsid w:val="00C47E1E"/>
    <w:rsid w:val="00C47FCD"/>
    <w:rsid w:val="00C51E16"/>
    <w:rsid w:val="00C52F73"/>
    <w:rsid w:val="00C54DDD"/>
    <w:rsid w:val="00C55553"/>
    <w:rsid w:val="00C55A65"/>
    <w:rsid w:val="00C55BD4"/>
    <w:rsid w:val="00C575D2"/>
    <w:rsid w:val="00C57751"/>
    <w:rsid w:val="00C60C71"/>
    <w:rsid w:val="00C62659"/>
    <w:rsid w:val="00C628D6"/>
    <w:rsid w:val="00C632B3"/>
    <w:rsid w:val="00C6338C"/>
    <w:rsid w:val="00C63B7C"/>
    <w:rsid w:val="00C63EDE"/>
    <w:rsid w:val="00C64337"/>
    <w:rsid w:val="00C644D9"/>
    <w:rsid w:val="00C645A6"/>
    <w:rsid w:val="00C64978"/>
    <w:rsid w:val="00C65A07"/>
    <w:rsid w:val="00C65CCD"/>
    <w:rsid w:val="00C66971"/>
    <w:rsid w:val="00C70088"/>
    <w:rsid w:val="00C70D48"/>
    <w:rsid w:val="00C71000"/>
    <w:rsid w:val="00C71038"/>
    <w:rsid w:val="00C71717"/>
    <w:rsid w:val="00C71EDA"/>
    <w:rsid w:val="00C72075"/>
    <w:rsid w:val="00C725BD"/>
    <w:rsid w:val="00C72699"/>
    <w:rsid w:val="00C7375D"/>
    <w:rsid w:val="00C73854"/>
    <w:rsid w:val="00C74021"/>
    <w:rsid w:val="00C745D8"/>
    <w:rsid w:val="00C7592C"/>
    <w:rsid w:val="00C75FBC"/>
    <w:rsid w:val="00C76257"/>
    <w:rsid w:val="00C76D7F"/>
    <w:rsid w:val="00C76FBA"/>
    <w:rsid w:val="00C77158"/>
    <w:rsid w:val="00C77DFE"/>
    <w:rsid w:val="00C806EE"/>
    <w:rsid w:val="00C80D4B"/>
    <w:rsid w:val="00C80D60"/>
    <w:rsid w:val="00C8278A"/>
    <w:rsid w:val="00C83C90"/>
    <w:rsid w:val="00C83CD0"/>
    <w:rsid w:val="00C84129"/>
    <w:rsid w:val="00C843F8"/>
    <w:rsid w:val="00C8558C"/>
    <w:rsid w:val="00C85ABE"/>
    <w:rsid w:val="00C85BF1"/>
    <w:rsid w:val="00C86C48"/>
    <w:rsid w:val="00C87397"/>
    <w:rsid w:val="00C9061D"/>
    <w:rsid w:val="00C90A57"/>
    <w:rsid w:val="00C90C72"/>
    <w:rsid w:val="00C916BA"/>
    <w:rsid w:val="00C9196F"/>
    <w:rsid w:val="00C91F07"/>
    <w:rsid w:val="00C92120"/>
    <w:rsid w:val="00C9318C"/>
    <w:rsid w:val="00C93F14"/>
    <w:rsid w:val="00C9424B"/>
    <w:rsid w:val="00C942FC"/>
    <w:rsid w:val="00C94573"/>
    <w:rsid w:val="00C966DA"/>
    <w:rsid w:val="00C96E4A"/>
    <w:rsid w:val="00C97317"/>
    <w:rsid w:val="00C976B2"/>
    <w:rsid w:val="00C97AB3"/>
    <w:rsid w:val="00CA0221"/>
    <w:rsid w:val="00CA0FF4"/>
    <w:rsid w:val="00CA118A"/>
    <w:rsid w:val="00CA1213"/>
    <w:rsid w:val="00CA27E6"/>
    <w:rsid w:val="00CA2E29"/>
    <w:rsid w:val="00CA3607"/>
    <w:rsid w:val="00CA401D"/>
    <w:rsid w:val="00CA5FF1"/>
    <w:rsid w:val="00CA6EDD"/>
    <w:rsid w:val="00CA72F1"/>
    <w:rsid w:val="00CA7988"/>
    <w:rsid w:val="00CB056C"/>
    <w:rsid w:val="00CB0A6C"/>
    <w:rsid w:val="00CB11E7"/>
    <w:rsid w:val="00CB16F6"/>
    <w:rsid w:val="00CB18B2"/>
    <w:rsid w:val="00CB26D8"/>
    <w:rsid w:val="00CB26E6"/>
    <w:rsid w:val="00CB2DCB"/>
    <w:rsid w:val="00CB2F43"/>
    <w:rsid w:val="00CB4591"/>
    <w:rsid w:val="00CB50D2"/>
    <w:rsid w:val="00CB589A"/>
    <w:rsid w:val="00CB5CDF"/>
    <w:rsid w:val="00CB609D"/>
    <w:rsid w:val="00CB6605"/>
    <w:rsid w:val="00CB680C"/>
    <w:rsid w:val="00CB6EF5"/>
    <w:rsid w:val="00CB6F85"/>
    <w:rsid w:val="00CC0473"/>
    <w:rsid w:val="00CC05A8"/>
    <w:rsid w:val="00CC0913"/>
    <w:rsid w:val="00CC094B"/>
    <w:rsid w:val="00CC0DFD"/>
    <w:rsid w:val="00CC0FC7"/>
    <w:rsid w:val="00CC1E8D"/>
    <w:rsid w:val="00CC3970"/>
    <w:rsid w:val="00CC3A0C"/>
    <w:rsid w:val="00CC3E60"/>
    <w:rsid w:val="00CC3ED1"/>
    <w:rsid w:val="00CC46D7"/>
    <w:rsid w:val="00CC4988"/>
    <w:rsid w:val="00CC4D71"/>
    <w:rsid w:val="00CC646A"/>
    <w:rsid w:val="00CC6C5C"/>
    <w:rsid w:val="00CC75FA"/>
    <w:rsid w:val="00CD0A6C"/>
    <w:rsid w:val="00CD14EE"/>
    <w:rsid w:val="00CD2175"/>
    <w:rsid w:val="00CD2FB3"/>
    <w:rsid w:val="00CD460A"/>
    <w:rsid w:val="00CD55D8"/>
    <w:rsid w:val="00CD5896"/>
    <w:rsid w:val="00CD5A76"/>
    <w:rsid w:val="00CD604E"/>
    <w:rsid w:val="00CD66D5"/>
    <w:rsid w:val="00CD6962"/>
    <w:rsid w:val="00CE011C"/>
    <w:rsid w:val="00CE0644"/>
    <w:rsid w:val="00CE07BE"/>
    <w:rsid w:val="00CE0A40"/>
    <w:rsid w:val="00CE0A63"/>
    <w:rsid w:val="00CE0D95"/>
    <w:rsid w:val="00CE0F04"/>
    <w:rsid w:val="00CE122C"/>
    <w:rsid w:val="00CE1700"/>
    <w:rsid w:val="00CE1852"/>
    <w:rsid w:val="00CE1D30"/>
    <w:rsid w:val="00CE1E17"/>
    <w:rsid w:val="00CE2946"/>
    <w:rsid w:val="00CE3B82"/>
    <w:rsid w:val="00CE4329"/>
    <w:rsid w:val="00CE534D"/>
    <w:rsid w:val="00CE67C9"/>
    <w:rsid w:val="00CE70E1"/>
    <w:rsid w:val="00CE758C"/>
    <w:rsid w:val="00CE7C81"/>
    <w:rsid w:val="00CF0892"/>
    <w:rsid w:val="00CF1014"/>
    <w:rsid w:val="00CF1A9C"/>
    <w:rsid w:val="00CF1AD0"/>
    <w:rsid w:val="00CF2056"/>
    <w:rsid w:val="00CF2274"/>
    <w:rsid w:val="00CF231A"/>
    <w:rsid w:val="00CF46C1"/>
    <w:rsid w:val="00CF48BF"/>
    <w:rsid w:val="00CF626B"/>
    <w:rsid w:val="00CF7619"/>
    <w:rsid w:val="00D00EA0"/>
    <w:rsid w:val="00D01940"/>
    <w:rsid w:val="00D01999"/>
    <w:rsid w:val="00D01A50"/>
    <w:rsid w:val="00D01C23"/>
    <w:rsid w:val="00D01C24"/>
    <w:rsid w:val="00D0241F"/>
    <w:rsid w:val="00D02955"/>
    <w:rsid w:val="00D02E11"/>
    <w:rsid w:val="00D03849"/>
    <w:rsid w:val="00D046C4"/>
    <w:rsid w:val="00D0488F"/>
    <w:rsid w:val="00D04C33"/>
    <w:rsid w:val="00D05B1A"/>
    <w:rsid w:val="00D05D33"/>
    <w:rsid w:val="00D066E1"/>
    <w:rsid w:val="00D06AC7"/>
    <w:rsid w:val="00D0708C"/>
    <w:rsid w:val="00D07784"/>
    <w:rsid w:val="00D107EA"/>
    <w:rsid w:val="00D10C93"/>
    <w:rsid w:val="00D10E97"/>
    <w:rsid w:val="00D14EAB"/>
    <w:rsid w:val="00D160F3"/>
    <w:rsid w:val="00D1619D"/>
    <w:rsid w:val="00D1722E"/>
    <w:rsid w:val="00D173BC"/>
    <w:rsid w:val="00D17581"/>
    <w:rsid w:val="00D176E6"/>
    <w:rsid w:val="00D17B72"/>
    <w:rsid w:val="00D17C9B"/>
    <w:rsid w:val="00D17E86"/>
    <w:rsid w:val="00D201E6"/>
    <w:rsid w:val="00D20FFB"/>
    <w:rsid w:val="00D21916"/>
    <w:rsid w:val="00D22D4A"/>
    <w:rsid w:val="00D23118"/>
    <w:rsid w:val="00D233FF"/>
    <w:rsid w:val="00D240CB"/>
    <w:rsid w:val="00D24655"/>
    <w:rsid w:val="00D2517E"/>
    <w:rsid w:val="00D25CD7"/>
    <w:rsid w:val="00D26E50"/>
    <w:rsid w:val="00D27E2D"/>
    <w:rsid w:val="00D3018F"/>
    <w:rsid w:val="00D314D4"/>
    <w:rsid w:val="00D3261D"/>
    <w:rsid w:val="00D32D7B"/>
    <w:rsid w:val="00D33A08"/>
    <w:rsid w:val="00D344C7"/>
    <w:rsid w:val="00D344F4"/>
    <w:rsid w:val="00D34A78"/>
    <w:rsid w:val="00D35486"/>
    <w:rsid w:val="00D35BBC"/>
    <w:rsid w:val="00D35F06"/>
    <w:rsid w:val="00D36226"/>
    <w:rsid w:val="00D3719B"/>
    <w:rsid w:val="00D37375"/>
    <w:rsid w:val="00D3751C"/>
    <w:rsid w:val="00D375D1"/>
    <w:rsid w:val="00D3771F"/>
    <w:rsid w:val="00D403E7"/>
    <w:rsid w:val="00D41D2D"/>
    <w:rsid w:val="00D4308D"/>
    <w:rsid w:val="00D43F7A"/>
    <w:rsid w:val="00D4474B"/>
    <w:rsid w:val="00D44F6F"/>
    <w:rsid w:val="00D455D4"/>
    <w:rsid w:val="00D45B10"/>
    <w:rsid w:val="00D45E62"/>
    <w:rsid w:val="00D46239"/>
    <w:rsid w:val="00D46DC4"/>
    <w:rsid w:val="00D47085"/>
    <w:rsid w:val="00D470B7"/>
    <w:rsid w:val="00D5062B"/>
    <w:rsid w:val="00D50B62"/>
    <w:rsid w:val="00D50CED"/>
    <w:rsid w:val="00D511F2"/>
    <w:rsid w:val="00D512F0"/>
    <w:rsid w:val="00D51401"/>
    <w:rsid w:val="00D51AE9"/>
    <w:rsid w:val="00D53541"/>
    <w:rsid w:val="00D548F1"/>
    <w:rsid w:val="00D5491A"/>
    <w:rsid w:val="00D55206"/>
    <w:rsid w:val="00D556A3"/>
    <w:rsid w:val="00D55A4E"/>
    <w:rsid w:val="00D55E39"/>
    <w:rsid w:val="00D56188"/>
    <w:rsid w:val="00D5663F"/>
    <w:rsid w:val="00D56923"/>
    <w:rsid w:val="00D56BB8"/>
    <w:rsid w:val="00D60539"/>
    <w:rsid w:val="00D60633"/>
    <w:rsid w:val="00D61AE2"/>
    <w:rsid w:val="00D61B5F"/>
    <w:rsid w:val="00D620FF"/>
    <w:rsid w:val="00D6214D"/>
    <w:rsid w:val="00D62524"/>
    <w:rsid w:val="00D62858"/>
    <w:rsid w:val="00D629AD"/>
    <w:rsid w:val="00D62F42"/>
    <w:rsid w:val="00D6332C"/>
    <w:rsid w:val="00D63A99"/>
    <w:rsid w:val="00D63E1C"/>
    <w:rsid w:val="00D645FB"/>
    <w:rsid w:val="00D6466F"/>
    <w:rsid w:val="00D65A0F"/>
    <w:rsid w:val="00D65A90"/>
    <w:rsid w:val="00D65BF3"/>
    <w:rsid w:val="00D661B5"/>
    <w:rsid w:val="00D66FE5"/>
    <w:rsid w:val="00D70339"/>
    <w:rsid w:val="00D704FA"/>
    <w:rsid w:val="00D70761"/>
    <w:rsid w:val="00D7328C"/>
    <w:rsid w:val="00D732CB"/>
    <w:rsid w:val="00D73D35"/>
    <w:rsid w:val="00D746AC"/>
    <w:rsid w:val="00D74C34"/>
    <w:rsid w:val="00D754ED"/>
    <w:rsid w:val="00D7611B"/>
    <w:rsid w:val="00D7679A"/>
    <w:rsid w:val="00D76A3B"/>
    <w:rsid w:val="00D776CD"/>
    <w:rsid w:val="00D77F46"/>
    <w:rsid w:val="00D80881"/>
    <w:rsid w:val="00D80E0E"/>
    <w:rsid w:val="00D82473"/>
    <w:rsid w:val="00D82704"/>
    <w:rsid w:val="00D82723"/>
    <w:rsid w:val="00D82A57"/>
    <w:rsid w:val="00D82E52"/>
    <w:rsid w:val="00D83505"/>
    <w:rsid w:val="00D835B3"/>
    <w:rsid w:val="00D837E7"/>
    <w:rsid w:val="00D8475C"/>
    <w:rsid w:val="00D848A9"/>
    <w:rsid w:val="00D861F4"/>
    <w:rsid w:val="00D86575"/>
    <w:rsid w:val="00D872B1"/>
    <w:rsid w:val="00D90A41"/>
    <w:rsid w:val="00D90B95"/>
    <w:rsid w:val="00D90E6A"/>
    <w:rsid w:val="00D917E2"/>
    <w:rsid w:val="00D918EE"/>
    <w:rsid w:val="00D91D07"/>
    <w:rsid w:val="00D920CF"/>
    <w:rsid w:val="00D92101"/>
    <w:rsid w:val="00D924F0"/>
    <w:rsid w:val="00D92E11"/>
    <w:rsid w:val="00D947C2"/>
    <w:rsid w:val="00D947F9"/>
    <w:rsid w:val="00D949CA"/>
    <w:rsid w:val="00D95CD3"/>
    <w:rsid w:val="00D95F33"/>
    <w:rsid w:val="00D96CD2"/>
    <w:rsid w:val="00D978A6"/>
    <w:rsid w:val="00DA0805"/>
    <w:rsid w:val="00DA2A75"/>
    <w:rsid w:val="00DA42A1"/>
    <w:rsid w:val="00DA4419"/>
    <w:rsid w:val="00DA6288"/>
    <w:rsid w:val="00DA62E0"/>
    <w:rsid w:val="00DA6359"/>
    <w:rsid w:val="00DB1AF1"/>
    <w:rsid w:val="00DB1D0F"/>
    <w:rsid w:val="00DB3389"/>
    <w:rsid w:val="00DB362F"/>
    <w:rsid w:val="00DB3CA7"/>
    <w:rsid w:val="00DB3CC7"/>
    <w:rsid w:val="00DB426D"/>
    <w:rsid w:val="00DB4D38"/>
    <w:rsid w:val="00DB5837"/>
    <w:rsid w:val="00DB6A59"/>
    <w:rsid w:val="00DB6AB0"/>
    <w:rsid w:val="00DB6F81"/>
    <w:rsid w:val="00DB7574"/>
    <w:rsid w:val="00DB7D0D"/>
    <w:rsid w:val="00DC070E"/>
    <w:rsid w:val="00DC1C7E"/>
    <w:rsid w:val="00DC1CC0"/>
    <w:rsid w:val="00DC273F"/>
    <w:rsid w:val="00DC308E"/>
    <w:rsid w:val="00DC369B"/>
    <w:rsid w:val="00DC38B8"/>
    <w:rsid w:val="00DC3959"/>
    <w:rsid w:val="00DC3C9A"/>
    <w:rsid w:val="00DC4475"/>
    <w:rsid w:val="00DC466C"/>
    <w:rsid w:val="00DC4BFA"/>
    <w:rsid w:val="00DC4E42"/>
    <w:rsid w:val="00DC4F7B"/>
    <w:rsid w:val="00DC4F93"/>
    <w:rsid w:val="00DC4FCC"/>
    <w:rsid w:val="00DC58C0"/>
    <w:rsid w:val="00DC5A99"/>
    <w:rsid w:val="00DC62FC"/>
    <w:rsid w:val="00DC69F4"/>
    <w:rsid w:val="00DD0583"/>
    <w:rsid w:val="00DD0976"/>
    <w:rsid w:val="00DD12C4"/>
    <w:rsid w:val="00DD194F"/>
    <w:rsid w:val="00DD1F98"/>
    <w:rsid w:val="00DD2AC3"/>
    <w:rsid w:val="00DD3961"/>
    <w:rsid w:val="00DD3A2B"/>
    <w:rsid w:val="00DD42C5"/>
    <w:rsid w:val="00DD61DE"/>
    <w:rsid w:val="00DD73DC"/>
    <w:rsid w:val="00DD751C"/>
    <w:rsid w:val="00DD7661"/>
    <w:rsid w:val="00DE118A"/>
    <w:rsid w:val="00DE11A5"/>
    <w:rsid w:val="00DE142C"/>
    <w:rsid w:val="00DE19F8"/>
    <w:rsid w:val="00DE25A0"/>
    <w:rsid w:val="00DE3520"/>
    <w:rsid w:val="00DE4E91"/>
    <w:rsid w:val="00DE50E4"/>
    <w:rsid w:val="00DE57EF"/>
    <w:rsid w:val="00DE58B7"/>
    <w:rsid w:val="00DE6D58"/>
    <w:rsid w:val="00DE7476"/>
    <w:rsid w:val="00DE75F9"/>
    <w:rsid w:val="00DE7A18"/>
    <w:rsid w:val="00DE7F0D"/>
    <w:rsid w:val="00DF0B35"/>
    <w:rsid w:val="00DF1197"/>
    <w:rsid w:val="00DF14C0"/>
    <w:rsid w:val="00DF2CD6"/>
    <w:rsid w:val="00DF3205"/>
    <w:rsid w:val="00DF35D5"/>
    <w:rsid w:val="00DF39D2"/>
    <w:rsid w:val="00DF3C6E"/>
    <w:rsid w:val="00DF438E"/>
    <w:rsid w:val="00DF4B0F"/>
    <w:rsid w:val="00DF545D"/>
    <w:rsid w:val="00DF56A7"/>
    <w:rsid w:val="00DF5718"/>
    <w:rsid w:val="00DF57B0"/>
    <w:rsid w:val="00DF5FDE"/>
    <w:rsid w:val="00DF5FEA"/>
    <w:rsid w:val="00DF606C"/>
    <w:rsid w:val="00DF6BBB"/>
    <w:rsid w:val="00DF7125"/>
    <w:rsid w:val="00DF7C91"/>
    <w:rsid w:val="00E002E8"/>
    <w:rsid w:val="00E004AB"/>
    <w:rsid w:val="00E00DED"/>
    <w:rsid w:val="00E011E3"/>
    <w:rsid w:val="00E017F3"/>
    <w:rsid w:val="00E01912"/>
    <w:rsid w:val="00E03160"/>
    <w:rsid w:val="00E04749"/>
    <w:rsid w:val="00E05162"/>
    <w:rsid w:val="00E05866"/>
    <w:rsid w:val="00E059C1"/>
    <w:rsid w:val="00E06774"/>
    <w:rsid w:val="00E0680A"/>
    <w:rsid w:val="00E068AC"/>
    <w:rsid w:val="00E06E44"/>
    <w:rsid w:val="00E07A22"/>
    <w:rsid w:val="00E07CE7"/>
    <w:rsid w:val="00E07FE2"/>
    <w:rsid w:val="00E10911"/>
    <w:rsid w:val="00E11182"/>
    <w:rsid w:val="00E1257D"/>
    <w:rsid w:val="00E133C8"/>
    <w:rsid w:val="00E13C0D"/>
    <w:rsid w:val="00E155B5"/>
    <w:rsid w:val="00E16674"/>
    <w:rsid w:val="00E16FF2"/>
    <w:rsid w:val="00E171E7"/>
    <w:rsid w:val="00E20545"/>
    <w:rsid w:val="00E21911"/>
    <w:rsid w:val="00E22170"/>
    <w:rsid w:val="00E226F5"/>
    <w:rsid w:val="00E22E05"/>
    <w:rsid w:val="00E2370F"/>
    <w:rsid w:val="00E23733"/>
    <w:rsid w:val="00E2376E"/>
    <w:rsid w:val="00E23815"/>
    <w:rsid w:val="00E23CD7"/>
    <w:rsid w:val="00E2417A"/>
    <w:rsid w:val="00E244A4"/>
    <w:rsid w:val="00E25B4B"/>
    <w:rsid w:val="00E25C49"/>
    <w:rsid w:val="00E26437"/>
    <w:rsid w:val="00E26780"/>
    <w:rsid w:val="00E303E6"/>
    <w:rsid w:val="00E30FDF"/>
    <w:rsid w:val="00E31956"/>
    <w:rsid w:val="00E31BCD"/>
    <w:rsid w:val="00E325BB"/>
    <w:rsid w:val="00E326F0"/>
    <w:rsid w:val="00E3360C"/>
    <w:rsid w:val="00E34112"/>
    <w:rsid w:val="00E361AE"/>
    <w:rsid w:val="00E36778"/>
    <w:rsid w:val="00E37047"/>
    <w:rsid w:val="00E374AA"/>
    <w:rsid w:val="00E378FD"/>
    <w:rsid w:val="00E37D9A"/>
    <w:rsid w:val="00E37F4B"/>
    <w:rsid w:val="00E40846"/>
    <w:rsid w:val="00E40984"/>
    <w:rsid w:val="00E40E0D"/>
    <w:rsid w:val="00E411A9"/>
    <w:rsid w:val="00E41D51"/>
    <w:rsid w:val="00E42265"/>
    <w:rsid w:val="00E42BB2"/>
    <w:rsid w:val="00E42F3E"/>
    <w:rsid w:val="00E43358"/>
    <w:rsid w:val="00E4350D"/>
    <w:rsid w:val="00E436E0"/>
    <w:rsid w:val="00E4387D"/>
    <w:rsid w:val="00E43A22"/>
    <w:rsid w:val="00E454EE"/>
    <w:rsid w:val="00E47CCE"/>
    <w:rsid w:val="00E5063D"/>
    <w:rsid w:val="00E510C0"/>
    <w:rsid w:val="00E51263"/>
    <w:rsid w:val="00E5302E"/>
    <w:rsid w:val="00E5325E"/>
    <w:rsid w:val="00E53871"/>
    <w:rsid w:val="00E54659"/>
    <w:rsid w:val="00E54C1F"/>
    <w:rsid w:val="00E54CEB"/>
    <w:rsid w:val="00E557D7"/>
    <w:rsid w:val="00E55CDD"/>
    <w:rsid w:val="00E55E85"/>
    <w:rsid w:val="00E560EA"/>
    <w:rsid w:val="00E565BB"/>
    <w:rsid w:val="00E567DB"/>
    <w:rsid w:val="00E60E72"/>
    <w:rsid w:val="00E62588"/>
    <w:rsid w:val="00E62D99"/>
    <w:rsid w:val="00E6313E"/>
    <w:rsid w:val="00E631BC"/>
    <w:rsid w:val="00E65352"/>
    <w:rsid w:val="00E656D4"/>
    <w:rsid w:val="00E66224"/>
    <w:rsid w:val="00E666FB"/>
    <w:rsid w:val="00E67759"/>
    <w:rsid w:val="00E679A2"/>
    <w:rsid w:val="00E703C4"/>
    <w:rsid w:val="00E726BA"/>
    <w:rsid w:val="00E72789"/>
    <w:rsid w:val="00E730DB"/>
    <w:rsid w:val="00E7396A"/>
    <w:rsid w:val="00E73FD6"/>
    <w:rsid w:val="00E7426E"/>
    <w:rsid w:val="00E74282"/>
    <w:rsid w:val="00E74A93"/>
    <w:rsid w:val="00E74CD1"/>
    <w:rsid w:val="00E74EFA"/>
    <w:rsid w:val="00E75538"/>
    <w:rsid w:val="00E7574E"/>
    <w:rsid w:val="00E75BC7"/>
    <w:rsid w:val="00E76B86"/>
    <w:rsid w:val="00E76CD4"/>
    <w:rsid w:val="00E771DB"/>
    <w:rsid w:val="00E773F2"/>
    <w:rsid w:val="00E80E90"/>
    <w:rsid w:val="00E81171"/>
    <w:rsid w:val="00E817F3"/>
    <w:rsid w:val="00E819B5"/>
    <w:rsid w:val="00E82167"/>
    <w:rsid w:val="00E82B1B"/>
    <w:rsid w:val="00E84C22"/>
    <w:rsid w:val="00E85A42"/>
    <w:rsid w:val="00E86CF4"/>
    <w:rsid w:val="00E90586"/>
    <w:rsid w:val="00E90F0B"/>
    <w:rsid w:val="00E9120E"/>
    <w:rsid w:val="00E912C2"/>
    <w:rsid w:val="00E9183E"/>
    <w:rsid w:val="00E91C1D"/>
    <w:rsid w:val="00E92303"/>
    <w:rsid w:val="00E93150"/>
    <w:rsid w:val="00E934A4"/>
    <w:rsid w:val="00E936B6"/>
    <w:rsid w:val="00E94014"/>
    <w:rsid w:val="00E94476"/>
    <w:rsid w:val="00E946B5"/>
    <w:rsid w:val="00E948A3"/>
    <w:rsid w:val="00E948E4"/>
    <w:rsid w:val="00E954B7"/>
    <w:rsid w:val="00E960BA"/>
    <w:rsid w:val="00E96C90"/>
    <w:rsid w:val="00E9768D"/>
    <w:rsid w:val="00E976AE"/>
    <w:rsid w:val="00E97FEA"/>
    <w:rsid w:val="00EA067A"/>
    <w:rsid w:val="00EA0C86"/>
    <w:rsid w:val="00EA1A26"/>
    <w:rsid w:val="00EA2F92"/>
    <w:rsid w:val="00EA38A7"/>
    <w:rsid w:val="00EA5A23"/>
    <w:rsid w:val="00EA5D7E"/>
    <w:rsid w:val="00EA5FA0"/>
    <w:rsid w:val="00EA680D"/>
    <w:rsid w:val="00EA6B04"/>
    <w:rsid w:val="00EA7141"/>
    <w:rsid w:val="00EB0CB9"/>
    <w:rsid w:val="00EB0F2A"/>
    <w:rsid w:val="00EB1177"/>
    <w:rsid w:val="00EB1457"/>
    <w:rsid w:val="00EB229B"/>
    <w:rsid w:val="00EB27E9"/>
    <w:rsid w:val="00EB2A05"/>
    <w:rsid w:val="00EB33CA"/>
    <w:rsid w:val="00EB3CBE"/>
    <w:rsid w:val="00EB5691"/>
    <w:rsid w:val="00EB5774"/>
    <w:rsid w:val="00EB5A9B"/>
    <w:rsid w:val="00EB5C02"/>
    <w:rsid w:val="00EB5CE7"/>
    <w:rsid w:val="00EB5F03"/>
    <w:rsid w:val="00EB6169"/>
    <w:rsid w:val="00EB63C3"/>
    <w:rsid w:val="00EB64CF"/>
    <w:rsid w:val="00EB6B00"/>
    <w:rsid w:val="00EB7016"/>
    <w:rsid w:val="00EB72AB"/>
    <w:rsid w:val="00EB74A3"/>
    <w:rsid w:val="00EC047A"/>
    <w:rsid w:val="00EC1583"/>
    <w:rsid w:val="00EC177F"/>
    <w:rsid w:val="00EC1F3E"/>
    <w:rsid w:val="00EC210C"/>
    <w:rsid w:val="00EC271A"/>
    <w:rsid w:val="00EC35B4"/>
    <w:rsid w:val="00EC38C0"/>
    <w:rsid w:val="00EC42A6"/>
    <w:rsid w:val="00EC5020"/>
    <w:rsid w:val="00EC5F8F"/>
    <w:rsid w:val="00EC630E"/>
    <w:rsid w:val="00EC64BF"/>
    <w:rsid w:val="00EC65CA"/>
    <w:rsid w:val="00EC77A4"/>
    <w:rsid w:val="00EC7AD8"/>
    <w:rsid w:val="00EC7C67"/>
    <w:rsid w:val="00ED0788"/>
    <w:rsid w:val="00ED256D"/>
    <w:rsid w:val="00ED2C01"/>
    <w:rsid w:val="00ED48E5"/>
    <w:rsid w:val="00ED56B3"/>
    <w:rsid w:val="00ED5797"/>
    <w:rsid w:val="00ED6828"/>
    <w:rsid w:val="00ED6FF7"/>
    <w:rsid w:val="00ED7889"/>
    <w:rsid w:val="00ED7A84"/>
    <w:rsid w:val="00ED7B9C"/>
    <w:rsid w:val="00EE01A2"/>
    <w:rsid w:val="00EE0F43"/>
    <w:rsid w:val="00EE1043"/>
    <w:rsid w:val="00EE2336"/>
    <w:rsid w:val="00EE2B7E"/>
    <w:rsid w:val="00EE3131"/>
    <w:rsid w:val="00EE3797"/>
    <w:rsid w:val="00EE3AB4"/>
    <w:rsid w:val="00EE3AB6"/>
    <w:rsid w:val="00EE4BD0"/>
    <w:rsid w:val="00EE4C27"/>
    <w:rsid w:val="00EE4FA5"/>
    <w:rsid w:val="00EE5B33"/>
    <w:rsid w:val="00EE68B4"/>
    <w:rsid w:val="00EE6D9A"/>
    <w:rsid w:val="00EE7426"/>
    <w:rsid w:val="00EE7A60"/>
    <w:rsid w:val="00EE7F55"/>
    <w:rsid w:val="00EF0027"/>
    <w:rsid w:val="00EF04E2"/>
    <w:rsid w:val="00EF0B3E"/>
    <w:rsid w:val="00EF0F49"/>
    <w:rsid w:val="00EF12D7"/>
    <w:rsid w:val="00EF13F0"/>
    <w:rsid w:val="00EF1883"/>
    <w:rsid w:val="00EF2386"/>
    <w:rsid w:val="00EF2602"/>
    <w:rsid w:val="00EF26EB"/>
    <w:rsid w:val="00EF291C"/>
    <w:rsid w:val="00EF29E3"/>
    <w:rsid w:val="00EF31C3"/>
    <w:rsid w:val="00EF322E"/>
    <w:rsid w:val="00EF349D"/>
    <w:rsid w:val="00EF3C05"/>
    <w:rsid w:val="00EF3DFB"/>
    <w:rsid w:val="00EF4C86"/>
    <w:rsid w:val="00EF4ED2"/>
    <w:rsid w:val="00EF584E"/>
    <w:rsid w:val="00EF65A5"/>
    <w:rsid w:val="00EF68A2"/>
    <w:rsid w:val="00EF72CA"/>
    <w:rsid w:val="00F0026D"/>
    <w:rsid w:val="00F003D7"/>
    <w:rsid w:val="00F0077E"/>
    <w:rsid w:val="00F007F5"/>
    <w:rsid w:val="00F00E11"/>
    <w:rsid w:val="00F01D4C"/>
    <w:rsid w:val="00F02405"/>
    <w:rsid w:val="00F02583"/>
    <w:rsid w:val="00F02967"/>
    <w:rsid w:val="00F02F09"/>
    <w:rsid w:val="00F04C12"/>
    <w:rsid w:val="00F052B6"/>
    <w:rsid w:val="00F057BB"/>
    <w:rsid w:val="00F06556"/>
    <w:rsid w:val="00F06843"/>
    <w:rsid w:val="00F0695B"/>
    <w:rsid w:val="00F07029"/>
    <w:rsid w:val="00F071DA"/>
    <w:rsid w:val="00F073C3"/>
    <w:rsid w:val="00F07682"/>
    <w:rsid w:val="00F115D4"/>
    <w:rsid w:val="00F11786"/>
    <w:rsid w:val="00F11DE1"/>
    <w:rsid w:val="00F12B33"/>
    <w:rsid w:val="00F134ED"/>
    <w:rsid w:val="00F137FF"/>
    <w:rsid w:val="00F14219"/>
    <w:rsid w:val="00F1455E"/>
    <w:rsid w:val="00F14A3D"/>
    <w:rsid w:val="00F1509C"/>
    <w:rsid w:val="00F1530C"/>
    <w:rsid w:val="00F1565A"/>
    <w:rsid w:val="00F156C3"/>
    <w:rsid w:val="00F15E8A"/>
    <w:rsid w:val="00F16EF4"/>
    <w:rsid w:val="00F17AB5"/>
    <w:rsid w:val="00F17F07"/>
    <w:rsid w:val="00F21589"/>
    <w:rsid w:val="00F215E7"/>
    <w:rsid w:val="00F220A3"/>
    <w:rsid w:val="00F225A0"/>
    <w:rsid w:val="00F22D2B"/>
    <w:rsid w:val="00F24237"/>
    <w:rsid w:val="00F2446A"/>
    <w:rsid w:val="00F25E14"/>
    <w:rsid w:val="00F26A0F"/>
    <w:rsid w:val="00F271F7"/>
    <w:rsid w:val="00F279EB"/>
    <w:rsid w:val="00F3057B"/>
    <w:rsid w:val="00F31FEF"/>
    <w:rsid w:val="00F3259E"/>
    <w:rsid w:val="00F32826"/>
    <w:rsid w:val="00F32B80"/>
    <w:rsid w:val="00F3323D"/>
    <w:rsid w:val="00F3367C"/>
    <w:rsid w:val="00F33F52"/>
    <w:rsid w:val="00F33F8C"/>
    <w:rsid w:val="00F353E2"/>
    <w:rsid w:val="00F36B32"/>
    <w:rsid w:val="00F37384"/>
    <w:rsid w:val="00F4028E"/>
    <w:rsid w:val="00F40292"/>
    <w:rsid w:val="00F40AC7"/>
    <w:rsid w:val="00F42651"/>
    <w:rsid w:val="00F426F3"/>
    <w:rsid w:val="00F43424"/>
    <w:rsid w:val="00F43F90"/>
    <w:rsid w:val="00F444F7"/>
    <w:rsid w:val="00F446A0"/>
    <w:rsid w:val="00F448B9"/>
    <w:rsid w:val="00F448E2"/>
    <w:rsid w:val="00F44C73"/>
    <w:rsid w:val="00F45722"/>
    <w:rsid w:val="00F45F10"/>
    <w:rsid w:val="00F46095"/>
    <w:rsid w:val="00F462EB"/>
    <w:rsid w:val="00F46532"/>
    <w:rsid w:val="00F4766E"/>
    <w:rsid w:val="00F50082"/>
    <w:rsid w:val="00F504DD"/>
    <w:rsid w:val="00F50630"/>
    <w:rsid w:val="00F5122D"/>
    <w:rsid w:val="00F519C6"/>
    <w:rsid w:val="00F51B2D"/>
    <w:rsid w:val="00F51FC5"/>
    <w:rsid w:val="00F52045"/>
    <w:rsid w:val="00F534B7"/>
    <w:rsid w:val="00F53B6A"/>
    <w:rsid w:val="00F53DEF"/>
    <w:rsid w:val="00F542CD"/>
    <w:rsid w:val="00F54B9B"/>
    <w:rsid w:val="00F55101"/>
    <w:rsid w:val="00F5543A"/>
    <w:rsid w:val="00F55497"/>
    <w:rsid w:val="00F55E01"/>
    <w:rsid w:val="00F56075"/>
    <w:rsid w:val="00F56599"/>
    <w:rsid w:val="00F5753B"/>
    <w:rsid w:val="00F57A5E"/>
    <w:rsid w:val="00F60C40"/>
    <w:rsid w:val="00F61110"/>
    <w:rsid w:val="00F62169"/>
    <w:rsid w:val="00F62599"/>
    <w:rsid w:val="00F62710"/>
    <w:rsid w:val="00F62C3C"/>
    <w:rsid w:val="00F63B47"/>
    <w:rsid w:val="00F645C3"/>
    <w:rsid w:val="00F64602"/>
    <w:rsid w:val="00F64BCD"/>
    <w:rsid w:val="00F652DE"/>
    <w:rsid w:val="00F6566B"/>
    <w:rsid w:val="00F65701"/>
    <w:rsid w:val="00F65D90"/>
    <w:rsid w:val="00F67681"/>
    <w:rsid w:val="00F7044F"/>
    <w:rsid w:val="00F71392"/>
    <w:rsid w:val="00F713B6"/>
    <w:rsid w:val="00F7151E"/>
    <w:rsid w:val="00F7230C"/>
    <w:rsid w:val="00F72375"/>
    <w:rsid w:val="00F73C1C"/>
    <w:rsid w:val="00F741A1"/>
    <w:rsid w:val="00F74813"/>
    <w:rsid w:val="00F74C22"/>
    <w:rsid w:val="00F74F9D"/>
    <w:rsid w:val="00F758CC"/>
    <w:rsid w:val="00F7619A"/>
    <w:rsid w:val="00F80B2F"/>
    <w:rsid w:val="00F81D1A"/>
    <w:rsid w:val="00F8216B"/>
    <w:rsid w:val="00F825F1"/>
    <w:rsid w:val="00F828E3"/>
    <w:rsid w:val="00F84234"/>
    <w:rsid w:val="00F84389"/>
    <w:rsid w:val="00F851EC"/>
    <w:rsid w:val="00F853C5"/>
    <w:rsid w:val="00F854CA"/>
    <w:rsid w:val="00F855A7"/>
    <w:rsid w:val="00F85E4E"/>
    <w:rsid w:val="00F860BF"/>
    <w:rsid w:val="00F8610E"/>
    <w:rsid w:val="00F8696D"/>
    <w:rsid w:val="00F86B1F"/>
    <w:rsid w:val="00F87AF0"/>
    <w:rsid w:val="00F90087"/>
    <w:rsid w:val="00F90A52"/>
    <w:rsid w:val="00F90E33"/>
    <w:rsid w:val="00F93E05"/>
    <w:rsid w:val="00F94259"/>
    <w:rsid w:val="00F94A5A"/>
    <w:rsid w:val="00F94BB3"/>
    <w:rsid w:val="00F96F1F"/>
    <w:rsid w:val="00F97120"/>
    <w:rsid w:val="00FA0025"/>
    <w:rsid w:val="00FA0E7F"/>
    <w:rsid w:val="00FA16AA"/>
    <w:rsid w:val="00FA24B0"/>
    <w:rsid w:val="00FA3E37"/>
    <w:rsid w:val="00FA4314"/>
    <w:rsid w:val="00FA45BB"/>
    <w:rsid w:val="00FA5099"/>
    <w:rsid w:val="00FA5B61"/>
    <w:rsid w:val="00FA5CCA"/>
    <w:rsid w:val="00FA709F"/>
    <w:rsid w:val="00FA72FD"/>
    <w:rsid w:val="00FA74F7"/>
    <w:rsid w:val="00FA7517"/>
    <w:rsid w:val="00FA7DA1"/>
    <w:rsid w:val="00FB04B7"/>
    <w:rsid w:val="00FB0729"/>
    <w:rsid w:val="00FB1241"/>
    <w:rsid w:val="00FB1404"/>
    <w:rsid w:val="00FB17C1"/>
    <w:rsid w:val="00FB2915"/>
    <w:rsid w:val="00FB34D6"/>
    <w:rsid w:val="00FB51AF"/>
    <w:rsid w:val="00FB698B"/>
    <w:rsid w:val="00FB791F"/>
    <w:rsid w:val="00FB7A14"/>
    <w:rsid w:val="00FC088F"/>
    <w:rsid w:val="00FC2217"/>
    <w:rsid w:val="00FC2B84"/>
    <w:rsid w:val="00FC2D27"/>
    <w:rsid w:val="00FC2F44"/>
    <w:rsid w:val="00FC3B6B"/>
    <w:rsid w:val="00FC3E8B"/>
    <w:rsid w:val="00FC5426"/>
    <w:rsid w:val="00FC62BC"/>
    <w:rsid w:val="00FC63D2"/>
    <w:rsid w:val="00FC6847"/>
    <w:rsid w:val="00FC6EF4"/>
    <w:rsid w:val="00FC7A4A"/>
    <w:rsid w:val="00FD0D27"/>
    <w:rsid w:val="00FD1408"/>
    <w:rsid w:val="00FD1481"/>
    <w:rsid w:val="00FD1BC1"/>
    <w:rsid w:val="00FD1EB5"/>
    <w:rsid w:val="00FD228C"/>
    <w:rsid w:val="00FD243A"/>
    <w:rsid w:val="00FD30D6"/>
    <w:rsid w:val="00FD3199"/>
    <w:rsid w:val="00FD38DC"/>
    <w:rsid w:val="00FD396F"/>
    <w:rsid w:val="00FD3A08"/>
    <w:rsid w:val="00FD3C44"/>
    <w:rsid w:val="00FD3D77"/>
    <w:rsid w:val="00FD3FF1"/>
    <w:rsid w:val="00FD5060"/>
    <w:rsid w:val="00FD5B45"/>
    <w:rsid w:val="00FD6378"/>
    <w:rsid w:val="00FE17CA"/>
    <w:rsid w:val="00FE1912"/>
    <w:rsid w:val="00FE1B0A"/>
    <w:rsid w:val="00FE21CB"/>
    <w:rsid w:val="00FE2372"/>
    <w:rsid w:val="00FE2570"/>
    <w:rsid w:val="00FE2612"/>
    <w:rsid w:val="00FE2DE8"/>
    <w:rsid w:val="00FE3125"/>
    <w:rsid w:val="00FE3979"/>
    <w:rsid w:val="00FE397B"/>
    <w:rsid w:val="00FE646C"/>
    <w:rsid w:val="00FE6F09"/>
    <w:rsid w:val="00FE75C8"/>
    <w:rsid w:val="00FF018B"/>
    <w:rsid w:val="00FF0520"/>
    <w:rsid w:val="00FF0626"/>
    <w:rsid w:val="00FF0708"/>
    <w:rsid w:val="00FF076E"/>
    <w:rsid w:val="00FF0CF2"/>
    <w:rsid w:val="00FF170B"/>
    <w:rsid w:val="00FF1E34"/>
    <w:rsid w:val="00FF20EB"/>
    <w:rsid w:val="00FF22DD"/>
    <w:rsid w:val="00FF2F97"/>
    <w:rsid w:val="00FF3038"/>
    <w:rsid w:val="00FF432E"/>
    <w:rsid w:val="00FF47AC"/>
    <w:rsid w:val="00FF5E28"/>
    <w:rsid w:val="00FF5F18"/>
    <w:rsid w:val="00FF697F"/>
    <w:rsid w:val="00FF7048"/>
    <w:rsid w:val="00FF76BD"/>
    <w:rsid w:val="00FF799C"/>
    <w:rsid w:val="00FF7BA7"/>
  </w:rsids>
  <m:mathPr>
    <m:mathFont m:val="Cambria Math"/>
    <m:brkBin m:val="before"/>
    <m:brkBinSub m:val="--"/>
    <m:smallFrac/>
    <m:dispDef/>
    <m:lMargin m:val="0"/>
    <m:rMargin m:val="0"/>
    <m:defJc m:val="centerGroup"/>
    <m:wrapIndent m:val="1440"/>
    <m:intLim m:val="subSup"/>
    <m:naryLim m:val="undOvr"/>
  </m:mathPr>
  <w:themeFontLang w:val="en-GB"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eaeaea"/>
    </o:shapedefaults>
    <o:shapelayout v:ext="edit">
      <o:idmap v:ext="edit" data="2"/>
    </o:shapelayout>
  </w:shapeDefaults>
  <w:decimalSymbol w:val=","/>
  <w:listSeparator w:val=";"/>
  <w14:docId w14:val="5DB794CC"/>
  <w15:docId w15:val="{C1F17A86-5562-4ADA-8A4A-D236D7C3D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10956"/>
    <w:rPr>
      <w:sz w:val="24"/>
      <w:szCs w:val="24"/>
      <w:lang w:val="de-DE" w:eastAsia="ja-JP"/>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Titolo1">
    <w:name w:val="Titolo1"/>
    <w:basedOn w:val="Normale"/>
    <w:next w:val="Normale"/>
    <w:qFormat/>
    <w:rsid w:val="00411AA6"/>
    <w:pPr>
      <w:spacing w:before="120" w:line="480" w:lineRule="exact"/>
    </w:pPr>
    <w:rPr>
      <w:rFonts w:ascii="Arial" w:hAnsi="Arial"/>
      <w:b/>
      <w:sz w:val="32"/>
      <w:szCs w:val="28"/>
    </w:rPr>
  </w:style>
  <w:style w:type="paragraph" w:customStyle="1" w:styleId="Authors">
    <w:name w:val="Authors"/>
    <w:basedOn w:val="Normale"/>
    <w:qFormat/>
    <w:rsid w:val="00656634"/>
    <w:pPr>
      <w:spacing w:before="120" w:after="120" w:line="320" w:lineRule="exact"/>
    </w:pPr>
    <w:rPr>
      <w:rFonts w:ascii="Arial" w:hAnsi="Arial"/>
      <w:sz w:val="22"/>
      <w:lang w:val="en-GB"/>
    </w:rPr>
  </w:style>
  <w:style w:type="paragraph" w:customStyle="1" w:styleId="Dedication">
    <w:name w:val="Dedication"/>
    <w:basedOn w:val="Normale"/>
    <w:qFormat/>
    <w:rsid w:val="008D3292"/>
    <w:pPr>
      <w:spacing w:before="230" w:after="360" w:line="230" w:lineRule="exact"/>
    </w:pPr>
    <w:rPr>
      <w:rFonts w:ascii="Arial" w:hAnsi="Arial"/>
      <w:i/>
      <w:sz w:val="17"/>
    </w:rPr>
  </w:style>
  <w:style w:type="paragraph" w:customStyle="1" w:styleId="P1withoutIndendation">
    <w:name w:val="P1_without_Indendation"/>
    <w:basedOn w:val="Normale"/>
    <w:qFormat/>
    <w:rsid w:val="008D3292"/>
    <w:pPr>
      <w:spacing w:line="225" w:lineRule="exact"/>
      <w:jc w:val="both"/>
    </w:pPr>
    <w:rPr>
      <w:rFonts w:ascii="Arial" w:hAnsi="Arial"/>
      <w:sz w:val="17"/>
    </w:rPr>
  </w:style>
  <w:style w:type="paragraph" w:customStyle="1" w:styleId="History">
    <w:name w:val="History"/>
    <w:basedOn w:val="Normale"/>
    <w:rsid w:val="00713548"/>
    <w:pPr>
      <w:spacing w:before="230" w:after="460" w:line="180" w:lineRule="exact"/>
    </w:pPr>
    <w:rPr>
      <w:rFonts w:ascii="Arial" w:hAnsi="Arial"/>
      <w:sz w:val="14"/>
      <w:szCs w:val="16"/>
    </w:rPr>
  </w:style>
  <w:style w:type="paragraph" w:customStyle="1" w:styleId="Adress">
    <w:name w:val="Adress"/>
    <w:basedOn w:val="Normale"/>
    <w:rsid w:val="009849E5"/>
    <w:pPr>
      <w:spacing w:line="180" w:lineRule="exact"/>
      <w:ind w:left="425" w:hanging="425"/>
    </w:pPr>
    <w:rPr>
      <w:rFonts w:ascii="Arial" w:hAnsi="Arial"/>
      <w:i/>
      <w:sz w:val="14"/>
      <w:szCs w:val="20"/>
    </w:rPr>
  </w:style>
  <w:style w:type="paragraph" w:customStyle="1" w:styleId="Footnote">
    <w:name w:val="Footnote"/>
    <w:basedOn w:val="Adress"/>
    <w:rsid w:val="00E9183E"/>
    <w:pPr>
      <w:spacing w:before="120"/>
    </w:pPr>
    <w:rPr>
      <w:szCs w:val="14"/>
      <w:lang w:val="en-GB"/>
    </w:rPr>
  </w:style>
  <w:style w:type="paragraph" w:customStyle="1" w:styleId="References">
    <w:name w:val="References"/>
    <w:basedOn w:val="Normale"/>
    <w:qFormat/>
    <w:rsid w:val="00EB27E9"/>
    <w:pPr>
      <w:spacing w:line="200" w:lineRule="exact"/>
      <w:ind w:left="425" w:hanging="425"/>
      <w:jc w:val="both"/>
    </w:pPr>
    <w:rPr>
      <w:rFonts w:ascii="Arial" w:hAnsi="Arial"/>
      <w:sz w:val="14"/>
      <w:szCs w:val="14"/>
      <w:lang w:val="en-GB"/>
    </w:rPr>
  </w:style>
  <w:style w:type="paragraph" w:customStyle="1" w:styleId="ColumnTitle">
    <w:name w:val="ColumnTitle"/>
    <w:basedOn w:val="Normale"/>
    <w:rsid w:val="005B15A7"/>
    <w:pPr>
      <w:pBdr>
        <w:bottom w:val="single" w:sz="36" w:space="1" w:color="DDDDDD"/>
      </w:pBdr>
      <w:spacing w:after="320"/>
      <w:jc w:val="right"/>
    </w:pPr>
    <w:rPr>
      <w:rFonts w:ascii="Arial" w:hAnsi="Arial" w:cs="Arial"/>
      <w:b/>
      <w:color w:val="C0C0C0"/>
      <w:sz w:val="36"/>
      <w:szCs w:val="36"/>
      <w:lang w:val="en-GB"/>
    </w:rPr>
  </w:style>
  <w:style w:type="paragraph" w:customStyle="1" w:styleId="ExperimentalSection">
    <w:name w:val="ExperimentalSection"/>
    <w:basedOn w:val="Normale"/>
    <w:qFormat/>
    <w:rsid w:val="00955B6D"/>
    <w:pPr>
      <w:spacing w:after="240" w:line="200" w:lineRule="exact"/>
      <w:jc w:val="both"/>
    </w:pPr>
    <w:rPr>
      <w:rFonts w:ascii="Arial" w:hAnsi="Arial"/>
      <w:sz w:val="17"/>
      <w:szCs w:val="14"/>
      <w:lang w:val="en-GB"/>
    </w:rPr>
  </w:style>
  <w:style w:type="paragraph" w:customStyle="1" w:styleId="HExperimentalSection">
    <w:name w:val="HExperimental_Section"/>
    <w:basedOn w:val="Normale"/>
    <w:autoRedefine/>
    <w:qFormat/>
    <w:rsid w:val="00955B6D"/>
    <w:pPr>
      <w:spacing w:before="460" w:after="230" w:line="230" w:lineRule="atLeast"/>
    </w:pPr>
    <w:rPr>
      <w:rFonts w:ascii="Arial" w:hAnsi="Arial"/>
      <w:b/>
      <w:sz w:val="22"/>
      <w:szCs w:val="20"/>
    </w:rPr>
  </w:style>
  <w:style w:type="paragraph" w:customStyle="1" w:styleId="SchemeCaption">
    <w:name w:val="SchemeCaption"/>
    <w:basedOn w:val="Normale"/>
    <w:rsid w:val="00BD505D"/>
    <w:pPr>
      <w:spacing w:before="230" w:after="460" w:line="180" w:lineRule="exact"/>
      <w:jc w:val="both"/>
    </w:pPr>
    <w:rPr>
      <w:rFonts w:ascii="Arial" w:hAnsi="Arial"/>
      <w:sz w:val="14"/>
      <w:szCs w:val="14"/>
      <w:lang w:val="en-GB"/>
    </w:rPr>
  </w:style>
  <w:style w:type="paragraph" w:customStyle="1" w:styleId="FigureCaption">
    <w:name w:val="FigureCaption"/>
    <w:basedOn w:val="Normale"/>
    <w:rsid w:val="00BD505D"/>
    <w:pPr>
      <w:spacing w:before="230" w:after="460" w:line="180" w:lineRule="exact"/>
      <w:jc w:val="both"/>
    </w:pPr>
    <w:rPr>
      <w:rFonts w:ascii="Arial" w:hAnsi="Arial"/>
      <w:sz w:val="14"/>
      <w:szCs w:val="14"/>
      <w:lang w:val="en-GB"/>
    </w:rPr>
  </w:style>
  <w:style w:type="paragraph" w:customStyle="1" w:styleId="TableCaption">
    <w:name w:val="TableCaption"/>
    <w:basedOn w:val="Normale"/>
    <w:rsid w:val="009E20AB"/>
    <w:pPr>
      <w:pBdr>
        <w:top w:val="single" w:sz="4" w:space="4" w:color="DDDDDD"/>
        <w:left w:val="single" w:sz="4" w:space="4" w:color="DDDDDD"/>
        <w:bottom w:val="single" w:sz="4" w:space="4" w:color="DDDDDD"/>
        <w:right w:val="single" w:sz="4" w:space="4" w:color="DDDDDD"/>
      </w:pBdr>
      <w:shd w:val="clear" w:color="auto" w:fill="DDDDDD"/>
      <w:spacing w:line="180" w:lineRule="exact"/>
      <w:jc w:val="both"/>
    </w:pPr>
    <w:rPr>
      <w:rFonts w:ascii="Arial" w:hAnsi="Arial"/>
      <w:sz w:val="14"/>
      <w:szCs w:val="14"/>
      <w:lang w:val="en-GB"/>
    </w:rPr>
  </w:style>
  <w:style w:type="paragraph" w:customStyle="1" w:styleId="TableHead">
    <w:name w:val="TableHead"/>
    <w:basedOn w:val="TableCaption"/>
    <w:rsid w:val="009E20AB"/>
    <w:pPr>
      <w:pBdr>
        <w:top w:val="single" w:sz="4" w:space="4" w:color="FFFFFF"/>
        <w:left w:val="single" w:sz="4" w:space="4" w:color="FFFFFF"/>
        <w:bottom w:val="single" w:sz="4" w:space="4" w:color="FFFFFF"/>
        <w:right w:val="single" w:sz="4" w:space="4" w:color="FFFFFF"/>
      </w:pBdr>
      <w:shd w:val="clear" w:color="auto" w:fill="auto"/>
    </w:pPr>
  </w:style>
  <w:style w:type="paragraph" w:customStyle="1" w:styleId="TableBody">
    <w:name w:val="TableBody"/>
    <w:basedOn w:val="TableHead"/>
    <w:rsid w:val="00880861"/>
  </w:style>
  <w:style w:type="paragraph" w:customStyle="1" w:styleId="TableFoot">
    <w:name w:val="TableFoot"/>
    <w:basedOn w:val="TableBody"/>
    <w:rsid w:val="007E3A49"/>
    <w:pPr>
      <w:spacing w:before="60" w:after="60"/>
    </w:pPr>
  </w:style>
  <w:style w:type="paragraph" w:customStyle="1" w:styleId="Keywords">
    <w:name w:val="Keywords"/>
    <w:basedOn w:val="Normale"/>
    <w:qFormat/>
    <w:rsid w:val="00EB27E9"/>
    <w:pPr>
      <w:shd w:val="clear" w:color="auto" w:fill="DDDDDD"/>
      <w:spacing w:before="240" w:after="240" w:line="250" w:lineRule="exact"/>
    </w:pPr>
    <w:rPr>
      <w:rFonts w:ascii="Arial" w:hAnsi="Arial"/>
      <w:sz w:val="17"/>
      <w:szCs w:val="20"/>
      <w:lang w:val="en-GB"/>
    </w:rPr>
  </w:style>
  <w:style w:type="paragraph" w:customStyle="1" w:styleId="ManuscriptID">
    <w:name w:val="ManuscriptID"/>
    <w:basedOn w:val="Normale"/>
    <w:qFormat/>
    <w:rsid w:val="00EB27E9"/>
    <w:pPr>
      <w:spacing w:before="220" w:line="230" w:lineRule="exact"/>
    </w:pPr>
    <w:rPr>
      <w:rFonts w:ascii="Arial" w:hAnsi="Arial"/>
      <w:b/>
      <w:sz w:val="17"/>
      <w:szCs w:val="15"/>
      <w:lang w:val="en-GB"/>
    </w:rPr>
  </w:style>
  <w:style w:type="paragraph" w:customStyle="1" w:styleId="AuthorsTOC">
    <w:name w:val="Authors_TOC"/>
    <w:basedOn w:val="Authors"/>
    <w:rsid w:val="00CC3970"/>
    <w:pPr>
      <w:spacing w:after="0" w:line="225" w:lineRule="atLeast"/>
    </w:pPr>
    <w:rPr>
      <w:i/>
      <w:sz w:val="17"/>
      <w:szCs w:val="20"/>
    </w:rPr>
  </w:style>
  <w:style w:type="paragraph" w:customStyle="1" w:styleId="TitleTOC">
    <w:name w:val="Title_TOC"/>
    <w:basedOn w:val="AuthorsTOC"/>
    <w:rsid w:val="00C942FC"/>
    <w:rPr>
      <w:b/>
      <w:i w:val="0"/>
    </w:rPr>
  </w:style>
  <w:style w:type="paragraph" w:customStyle="1" w:styleId="TableOfContentText">
    <w:name w:val="TableOfContentText"/>
    <w:basedOn w:val="AuthorsTOC"/>
    <w:rsid w:val="003040CB"/>
    <w:rPr>
      <w:i w:val="0"/>
      <w:color w:val="000000"/>
    </w:rPr>
  </w:style>
  <w:style w:type="paragraph" w:customStyle="1" w:styleId="P1withIndendation">
    <w:name w:val="P1_with_Indendation"/>
    <w:basedOn w:val="TableCaption"/>
    <w:qFormat/>
    <w:rsid w:val="00EB27E9"/>
    <w:pPr>
      <w:pBdr>
        <w:top w:val="none" w:sz="0" w:space="0" w:color="auto"/>
        <w:left w:val="none" w:sz="0" w:space="0" w:color="auto"/>
        <w:bottom w:val="none" w:sz="0" w:space="0" w:color="auto"/>
        <w:right w:val="none" w:sz="0" w:space="0" w:color="auto"/>
      </w:pBdr>
      <w:shd w:val="clear" w:color="auto" w:fill="auto"/>
      <w:spacing w:line="225" w:lineRule="exact"/>
      <w:ind w:firstLine="284"/>
    </w:pPr>
    <w:rPr>
      <w:sz w:val="17"/>
    </w:rPr>
  </w:style>
  <w:style w:type="paragraph" w:customStyle="1" w:styleId="HAcknowledgements">
    <w:name w:val="HAcknowledgements"/>
    <w:basedOn w:val="Normale"/>
    <w:qFormat/>
    <w:rsid w:val="00E16674"/>
    <w:pPr>
      <w:spacing w:before="480" w:after="230" w:line="230" w:lineRule="atLeast"/>
    </w:pPr>
    <w:rPr>
      <w:rFonts w:ascii="Arial" w:hAnsi="Arial"/>
      <w:b/>
      <w:i/>
      <w:sz w:val="22"/>
      <w:lang w:val="en-GB"/>
    </w:rPr>
  </w:style>
  <w:style w:type="paragraph" w:customStyle="1" w:styleId="Acknowledgements">
    <w:name w:val="Acknowledgements"/>
    <w:basedOn w:val="P1withoutIndendation"/>
    <w:qFormat/>
    <w:rsid w:val="00EB27E9"/>
    <w:pPr>
      <w:spacing w:after="240" w:line="230" w:lineRule="atLeast"/>
    </w:pPr>
    <w:rPr>
      <w:i/>
    </w:rPr>
  </w:style>
  <w:style w:type="paragraph" w:customStyle="1" w:styleId="ColumnTitleTOC">
    <w:name w:val="ColumnTitle_TOC"/>
    <w:basedOn w:val="ColumnTitle"/>
    <w:rsid w:val="00F115D4"/>
    <w:pPr>
      <w:pBdr>
        <w:bottom w:val="single" w:sz="36" w:space="3" w:color="008080"/>
      </w:pBdr>
      <w:spacing w:after="0"/>
      <w:jc w:val="left"/>
    </w:pPr>
    <w:rPr>
      <w:b w:val="0"/>
      <w:color w:val="000000"/>
      <w:sz w:val="28"/>
      <w:szCs w:val="28"/>
    </w:rPr>
  </w:style>
  <w:style w:type="paragraph" w:customStyle="1" w:styleId="SubjectHeadingTOC">
    <w:name w:val="SubjectHeading_TOC"/>
    <w:basedOn w:val="Normale"/>
    <w:rsid w:val="000650AB"/>
    <w:pPr>
      <w:spacing w:before="60" w:after="60" w:line="230" w:lineRule="exact"/>
    </w:pPr>
    <w:rPr>
      <w:rFonts w:ascii="Arial" w:hAnsi="Arial"/>
      <w:b/>
      <w:i/>
      <w:color w:val="FFFFFF"/>
      <w:sz w:val="21"/>
      <w:szCs w:val="18"/>
      <w:lang w:val="en-GB"/>
    </w:rPr>
  </w:style>
  <w:style w:type="paragraph" w:customStyle="1" w:styleId="GAAuthors">
    <w:name w:val="GAAuthors"/>
    <w:basedOn w:val="Normale"/>
    <w:rsid w:val="000650AB"/>
    <w:pPr>
      <w:spacing w:before="360" w:after="60" w:line="220" w:lineRule="exact"/>
    </w:pPr>
    <w:rPr>
      <w:b/>
      <w:sz w:val="18"/>
      <w:szCs w:val="20"/>
      <w:lang w:val="en-GB"/>
    </w:rPr>
  </w:style>
  <w:style w:type="paragraph" w:customStyle="1" w:styleId="GACatchPhrase">
    <w:name w:val="GACatchPhrase"/>
    <w:basedOn w:val="Normale"/>
    <w:rsid w:val="000650AB"/>
    <w:pPr>
      <w:spacing w:before="40"/>
      <w:jc w:val="right"/>
    </w:pPr>
    <w:rPr>
      <w:rFonts w:cs="Arial"/>
      <w:b/>
      <w:color w:val="008080"/>
      <w:sz w:val="18"/>
      <w:szCs w:val="16"/>
      <w:lang w:val="en-GB"/>
    </w:rPr>
  </w:style>
  <w:style w:type="paragraph" w:customStyle="1" w:styleId="GAText">
    <w:name w:val="GAText"/>
    <w:basedOn w:val="Normale"/>
    <w:rsid w:val="000650AB"/>
    <w:pPr>
      <w:spacing w:before="120" w:line="220" w:lineRule="exact"/>
    </w:pPr>
    <w:rPr>
      <w:color w:val="000000"/>
      <w:sz w:val="18"/>
    </w:rPr>
  </w:style>
  <w:style w:type="paragraph" w:customStyle="1" w:styleId="GATitel">
    <w:name w:val="GATitel"/>
    <w:basedOn w:val="GAAuthors"/>
    <w:rsid w:val="000650AB"/>
    <w:pPr>
      <w:spacing w:before="240"/>
    </w:pPr>
    <w:rPr>
      <w:b w:val="0"/>
    </w:rPr>
  </w:style>
  <w:style w:type="paragraph" w:customStyle="1" w:styleId="GAKeywords">
    <w:name w:val="GAKeywords"/>
    <w:basedOn w:val="Keywords"/>
    <w:rsid w:val="000650AB"/>
    <w:pPr>
      <w:framePr w:hSpace="141" w:wrap="around" w:hAnchor="text" w:y="673"/>
      <w:shd w:val="clear" w:color="auto" w:fill="auto"/>
      <w:spacing w:before="200" w:after="0" w:line="220" w:lineRule="exact"/>
    </w:pPr>
    <w:rPr>
      <w:rFonts w:ascii="Times New Roman" w:hAnsi="Times New Roman"/>
      <w:b/>
      <w:szCs w:val="24"/>
    </w:rPr>
  </w:style>
  <w:style w:type="paragraph" w:customStyle="1" w:styleId="MSType">
    <w:name w:val="MSType"/>
    <w:basedOn w:val="ColumnTitleTOC"/>
    <w:rsid w:val="000650AB"/>
    <w:pPr>
      <w:framePr w:hSpace="141" w:wrap="around" w:vAnchor="page" w:hAnchor="margin" w:y="1504"/>
      <w:pBdr>
        <w:bottom w:val="none" w:sz="0" w:space="0" w:color="auto"/>
      </w:pBdr>
      <w:spacing w:before="60" w:after="60"/>
    </w:pPr>
    <w:rPr>
      <w:rFonts w:ascii="Arial Black" w:hAnsi="Arial Black"/>
      <w:b/>
      <w:color w:val="FFFFFF"/>
      <w:spacing w:val="20"/>
      <w:sz w:val="20"/>
      <w:szCs w:val="20"/>
    </w:rPr>
  </w:style>
  <w:style w:type="paragraph" w:customStyle="1" w:styleId="PageNumbers">
    <w:name w:val="PageNumbers"/>
    <w:basedOn w:val="Normale"/>
    <w:rsid w:val="004B0B74"/>
    <w:pPr>
      <w:spacing w:before="230"/>
    </w:pPr>
    <w:rPr>
      <w:rFonts w:ascii="Arial" w:hAnsi="Arial"/>
      <w:b/>
      <w:i/>
      <w:sz w:val="17"/>
    </w:rPr>
  </w:style>
  <w:style w:type="paragraph" w:styleId="Intestazione">
    <w:name w:val="header"/>
    <w:basedOn w:val="Normale"/>
    <w:link w:val="IntestazioneCarattere"/>
    <w:uiPriority w:val="99"/>
    <w:unhideWhenUsed/>
    <w:rsid w:val="001E2F1C"/>
    <w:pPr>
      <w:tabs>
        <w:tab w:val="center" w:pos="4703"/>
        <w:tab w:val="right" w:pos="9406"/>
      </w:tabs>
    </w:pPr>
  </w:style>
  <w:style w:type="character" w:customStyle="1" w:styleId="IntestazioneCarattere">
    <w:name w:val="Intestazione Carattere"/>
    <w:link w:val="Intestazione"/>
    <w:uiPriority w:val="99"/>
    <w:rsid w:val="001E2F1C"/>
    <w:rPr>
      <w:sz w:val="24"/>
      <w:szCs w:val="24"/>
      <w:lang w:val="de-DE" w:eastAsia="ja-JP" w:bidi="ar-SA"/>
    </w:rPr>
  </w:style>
  <w:style w:type="paragraph" w:styleId="Pidipagina">
    <w:name w:val="footer"/>
    <w:basedOn w:val="Normale"/>
    <w:link w:val="PidipaginaCarattere"/>
    <w:uiPriority w:val="99"/>
    <w:unhideWhenUsed/>
    <w:rsid w:val="001E2F1C"/>
    <w:pPr>
      <w:tabs>
        <w:tab w:val="center" w:pos="4703"/>
        <w:tab w:val="right" w:pos="9406"/>
      </w:tabs>
    </w:pPr>
  </w:style>
  <w:style w:type="character" w:customStyle="1" w:styleId="PidipaginaCarattere">
    <w:name w:val="Piè di pagina Carattere"/>
    <w:link w:val="Pidipagina"/>
    <w:uiPriority w:val="99"/>
    <w:rsid w:val="001E2F1C"/>
    <w:rPr>
      <w:sz w:val="24"/>
      <w:szCs w:val="24"/>
      <w:lang w:val="de-DE" w:eastAsia="ja-JP" w:bidi="ar-SA"/>
    </w:rPr>
  </w:style>
  <w:style w:type="paragraph" w:styleId="Testofumetto">
    <w:name w:val="Balloon Text"/>
    <w:basedOn w:val="Normale"/>
    <w:link w:val="TestofumettoCarattere"/>
    <w:uiPriority w:val="99"/>
    <w:semiHidden/>
    <w:unhideWhenUsed/>
    <w:rsid w:val="00EE7426"/>
    <w:rPr>
      <w:rFonts w:ascii="Tahoma" w:hAnsi="Tahoma" w:cs="Tahoma"/>
      <w:sz w:val="16"/>
      <w:szCs w:val="16"/>
    </w:rPr>
  </w:style>
  <w:style w:type="character" w:customStyle="1" w:styleId="TestofumettoCarattere">
    <w:name w:val="Testo fumetto Carattere"/>
    <w:link w:val="Testofumetto"/>
    <w:uiPriority w:val="99"/>
    <w:semiHidden/>
    <w:rsid w:val="00EE7426"/>
    <w:rPr>
      <w:rFonts w:ascii="Tahoma" w:hAnsi="Tahoma" w:cs="Tahoma"/>
      <w:sz w:val="16"/>
      <w:szCs w:val="16"/>
      <w:lang w:val="de-DE" w:eastAsia="ja-JP" w:bidi="ar-SA"/>
    </w:rPr>
  </w:style>
  <w:style w:type="paragraph" w:customStyle="1" w:styleId="FormatvorlageHistoryObenEinfacheeinfarbigeLinie05PtZeilenbr">
    <w:name w:val="Formatvorlage History + Oben: (Einfache einfarbige Linie  05 Pt. Zeilenbr..."/>
    <w:basedOn w:val="History"/>
    <w:qFormat/>
    <w:rsid w:val="00955B6D"/>
    <w:pPr>
      <w:pBdr>
        <w:top w:val="single" w:sz="4" w:space="14" w:color="000000"/>
      </w:pBdr>
    </w:pPr>
    <w:rPr>
      <w:szCs w:val="20"/>
    </w:rPr>
  </w:style>
  <w:style w:type="paragraph" w:customStyle="1" w:styleId="FormatvorlageP1withoutIndendationVor36Pt">
    <w:name w:val="Formatvorlage P1_without_Indendation + Vor:  36 Pt."/>
    <w:basedOn w:val="P1withoutIndendation"/>
    <w:qFormat/>
    <w:rsid w:val="00EB27E9"/>
    <w:pPr>
      <w:spacing w:before="720"/>
    </w:pPr>
    <w:rPr>
      <w:szCs w:val="20"/>
    </w:rPr>
  </w:style>
  <w:style w:type="paragraph" w:customStyle="1" w:styleId="TableSpacer">
    <w:name w:val="TableSpacer"/>
    <w:basedOn w:val="Normale"/>
    <w:qFormat/>
    <w:rsid w:val="00C8278A"/>
    <w:pPr>
      <w:spacing w:before="360"/>
    </w:pPr>
    <w:rPr>
      <w:rFonts w:ascii="Arial" w:hAnsi="Arial"/>
      <w:noProof/>
      <w:sz w:val="14"/>
    </w:rPr>
  </w:style>
  <w:style w:type="paragraph" w:styleId="Testonotadichiusura">
    <w:name w:val="endnote text"/>
    <w:basedOn w:val="Normale"/>
    <w:link w:val="TestonotadichiusuraCarattere"/>
    <w:uiPriority w:val="99"/>
    <w:semiHidden/>
    <w:unhideWhenUsed/>
    <w:rsid w:val="004D25A8"/>
    <w:rPr>
      <w:sz w:val="20"/>
      <w:szCs w:val="20"/>
    </w:rPr>
  </w:style>
  <w:style w:type="character" w:customStyle="1" w:styleId="TestonotadichiusuraCarattere">
    <w:name w:val="Testo nota di chiusura Carattere"/>
    <w:link w:val="Testonotadichiusura"/>
    <w:uiPriority w:val="99"/>
    <w:semiHidden/>
    <w:rsid w:val="004D25A8"/>
    <w:rPr>
      <w:lang w:val="de-DE" w:eastAsia="ja-JP"/>
    </w:rPr>
  </w:style>
  <w:style w:type="character" w:styleId="Rimandonotadichiusura">
    <w:name w:val="endnote reference"/>
    <w:uiPriority w:val="99"/>
    <w:semiHidden/>
    <w:unhideWhenUsed/>
    <w:rsid w:val="004D25A8"/>
    <w:rPr>
      <w:vertAlign w:val="superscript"/>
    </w:rPr>
  </w:style>
  <w:style w:type="paragraph" w:customStyle="1" w:styleId="RSCT03TableBody">
    <w:name w:val="RSC T03 Table Body"/>
    <w:basedOn w:val="Normale"/>
    <w:link w:val="RSCT03TableBodyChar"/>
    <w:qFormat/>
    <w:rsid w:val="00330049"/>
    <w:pPr>
      <w:keepNext/>
      <w:keepLines/>
      <w:spacing w:line="220" w:lineRule="exact"/>
      <w:jc w:val="center"/>
    </w:pPr>
    <w:rPr>
      <w:rFonts w:asciiTheme="minorHAnsi" w:eastAsia="Times New Roman" w:hAnsiTheme="minorHAnsi"/>
      <w:sz w:val="16"/>
      <w:szCs w:val="16"/>
      <w:lang w:val="en-GB" w:eastAsia="en-GB"/>
    </w:rPr>
  </w:style>
  <w:style w:type="paragraph" w:customStyle="1" w:styleId="RSCT04TableFootnotewithbottombar">
    <w:name w:val="RSC T04 Table Footnote with bottom bar"/>
    <w:basedOn w:val="Normale"/>
    <w:link w:val="RSCT04TableFootnotewithbottombarChar"/>
    <w:qFormat/>
    <w:rsid w:val="00330049"/>
    <w:pPr>
      <w:keepLines/>
      <w:pBdr>
        <w:bottom w:val="single" w:sz="12" w:space="1" w:color="999999"/>
      </w:pBdr>
      <w:spacing w:before="120" w:after="160" w:line="200" w:lineRule="exact"/>
      <w:jc w:val="both"/>
    </w:pPr>
    <w:rPr>
      <w:rFonts w:asciiTheme="minorHAnsi" w:eastAsia="Times New Roman" w:hAnsiTheme="minorHAnsi"/>
      <w:sz w:val="15"/>
      <w:szCs w:val="20"/>
      <w:lang w:val="en-GB" w:eastAsia="en-GB"/>
    </w:rPr>
  </w:style>
  <w:style w:type="character" w:customStyle="1" w:styleId="RSCT03TableBodyChar">
    <w:name w:val="RSC T03 Table Body Char"/>
    <w:basedOn w:val="Carpredefinitoparagrafo"/>
    <w:link w:val="RSCT03TableBody"/>
    <w:rsid w:val="00330049"/>
    <w:rPr>
      <w:rFonts w:asciiTheme="minorHAnsi" w:eastAsia="Times New Roman" w:hAnsiTheme="minorHAnsi"/>
      <w:sz w:val="16"/>
      <w:szCs w:val="16"/>
    </w:rPr>
  </w:style>
  <w:style w:type="character" w:customStyle="1" w:styleId="RSCT04TableFootnotewithbottombarChar">
    <w:name w:val="RSC T04 Table Footnote with bottom bar Char"/>
    <w:basedOn w:val="Carpredefinitoparagrafo"/>
    <w:link w:val="RSCT04TableFootnotewithbottombar"/>
    <w:rsid w:val="00330049"/>
    <w:rPr>
      <w:rFonts w:asciiTheme="minorHAnsi" w:eastAsia="Times New Roman" w:hAnsiTheme="minorHAnsi"/>
      <w:sz w:val="15"/>
    </w:rPr>
  </w:style>
  <w:style w:type="paragraph" w:customStyle="1" w:styleId="RSCT02Tabletitlewithouttopbar">
    <w:name w:val="RSC T02 Table title without top bar"/>
    <w:basedOn w:val="Normale"/>
    <w:link w:val="RSCT02TabletitlewithouttopbarChar"/>
    <w:qFormat/>
    <w:rsid w:val="00330049"/>
    <w:pPr>
      <w:keepNext/>
      <w:keepLines/>
      <w:pBdr>
        <w:bottom w:val="single" w:sz="6" w:space="1" w:color="auto"/>
      </w:pBdr>
      <w:spacing w:before="120" w:after="120" w:line="200" w:lineRule="exact"/>
      <w:jc w:val="both"/>
    </w:pPr>
    <w:rPr>
      <w:rFonts w:asciiTheme="minorHAnsi" w:eastAsia="Times New Roman" w:hAnsiTheme="minorHAnsi"/>
      <w:sz w:val="14"/>
      <w:szCs w:val="20"/>
      <w:lang w:val="en-GB" w:eastAsia="en-GB"/>
    </w:rPr>
  </w:style>
  <w:style w:type="character" w:customStyle="1" w:styleId="RSCT02TabletitlewithouttopbarChar">
    <w:name w:val="RSC T02 Table title without top bar Char"/>
    <w:basedOn w:val="Carpredefinitoparagrafo"/>
    <w:link w:val="RSCT02Tabletitlewithouttopbar"/>
    <w:rsid w:val="00330049"/>
    <w:rPr>
      <w:rFonts w:asciiTheme="minorHAnsi" w:eastAsia="Times New Roman" w:hAnsiTheme="minorHAnsi"/>
      <w:sz w:val="14"/>
    </w:rPr>
  </w:style>
  <w:style w:type="paragraph" w:customStyle="1" w:styleId="RSCI05CaptiontoFigureSchemeChartwithbottombar">
    <w:name w:val="RSC I05 Caption to Figure/Scheme/Chart with bottom bar"/>
    <w:link w:val="RSCI05CaptiontoFigureSchemeChartwithbottombarChar"/>
    <w:qFormat/>
    <w:rsid w:val="00922098"/>
    <w:pPr>
      <w:pBdr>
        <w:bottom w:val="single" w:sz="12" w:space="1" w:color="A6A6A6" w:themeColor="background1" w:themeShade="A6"/>
      </w:pBdr>
      <w:spacing w:after="200" w:line="276" w:lineRule="auto"/>
      <w:jc w:val="both"/>
    </w:pPr>
    <w:rPr>
      <w:rFonts w:asciiTheme="minorHAnsi" w:eastAsiaTheme="minorHAnsi" w:hAnsiTheme="minorHAnsi" w:cstheme="minorBidi"/>
      <w:bCs/>
      <w:sz w:val="14"/>
      <w:szCs w:val="18"/>
      <w:lang w:eastAsia="en-US"/>
    </w:rPr>
  </w:style>
  <w:style w:type="character" w:customStyle="1" w:styleId="RSCI05CaptiontoFigureSchemeChartwithbottombarChar">
    <w:name w:val="RSC I05 Caption to Figure/Scheme/Chart with bottom bar Char"/>
    <w:basedOn w:val="Carpredefinitoparagrafo"/>
    <w:link w:val="RSCI05CaptiontoFigureSchemeChartwithbottombar"/>
    <w:rsid w:val="00922098"/>
    <w:rPr>
      <w:rFonts w:asciiTheme="minorHAnsi" w:eastAsiaTheme="minorHAnsi" w:hAnsiTheme="minorHAnsi" w:cstheme="minorBidi"/>
      <w:bCs/>
      <w:sz w:val="14"/>
      <w:szCs w:val="18"/>
      <w:lang w:eastAsia="en-US"/>
    </w:rPr>
  </w:style>
  <w:style w:type="table" w:styleId="Grigliatabella">
    <w:name w:val="Table Grid"/>
    <w:basedOn w:val="Tabellanormale"/>
    <w:uiPriority w:val="39"/>
    <w:rsid w:val="006827F1"/>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Indice1">
    <w:name w:val="index 1"/>
    <w:basedOn w:val="Normale"/>
    <w:next w:val="Normale"/>
    <w:autoRedefine/>
    <w:uiPriority w:val="99"/>
    <w:unhideWhenUsed/>
    <w:rsid w:val="00F67681"/>
    <w:pPr>
      <w:tabs>
        <w:tab w:val="left" w:pos="851"/>
        <w:tab w:val="right" w:leader="dot" w:pos="10194"/>
      </w:tabs>
      <w:spacing w:line="360" w:lineRule="auto"/>
    </w:pPr>
    <w:rPr>
      <w:rFonts w:ascii="Segoe UI" w:hAnsi="Segoe UI"/>
      <w:sz w:val="18"/>
    </w:rPr>
  </w:style>
  <w:style w:type="paragraph" w:styleId="Indice9">
    <w:name w:val="index 9"/>
    <w:basedOn w:val="Normale"/>
    <w:next w:val="Normale"/>
    <w:uiPriority w:val="99"/>
    <w:semiHidden/>
    <w:unhideWhenUsed/>
    <w:rsid w:val="00701923"/>
    <w:pPr>
      <w:spacing w:line="360" w:lineRule="auto"/>
      <w:ind w:left="238" w:hanging="238"/>
    </w:pPr>
    <w:rPr>
      <w:rFonts w:ascii="Segoe UI" w:hAnsi="Segoe UI"/>
      <w:sz w:val="18"/>
    </w:rPr>
  </w:style>
  <w:style w:type="paragraph" w:customStyle="1" w:styleId="RSCB02ArticleText">
    <w:name w:val="RSC B02 Article Text"/>
    <w:basedOn w:val="Normale"/>
    <w:link w:val="RSCB02ArticleTextChar"/>
    <w:qFormat/>
    <w:rsid w:val="000303F5"/>
    <w:pPr>
      <w:spacing w:line="240" w:lineRule="exact"/>
      <w:jc w:val="both"/>
    </w:pPr>
    <w:rPr>
      <w:rFonts w:asciiTheme="minorHAnsi" w:eastAsiaTheme="minorHAnsi" w:hAnsiTheme="minorHAnsi"/>
      <w:w w:val="108"/>
      <w:sz w:val="18"/>
      <w:szCs w:val="18"/>
      <w:lang w:val="en-GB" w:eastAsia="en-US"/>
    </w:rPr>
  </w:style>
  <w:style w:type="character" w:customStyle="1" w:styleId="RSCB02ArticleTextChar">
    <w:name w:val="RSC B02 Article Text Char"/>
    <w:basedOn w:val="Carpredefinitoparagrafo"/>
    <w:link w:val="RSCB02ArticleText"/>
    <w:rsid w:val="000303F5"/>
    <w:rPr>
      <w:rFonts w:asciiTheme="minorHAnsi" w:eastAsiaTheme="minorHAnsi" w:hAnsiTheme="minorHAnsi"/>
      <w:w w:val="108"/>
      <w:sz w:val="18"/>
      <w:szCs w:val="18"/>
      <w:lang w:eastAsia="en-US"/>
    </w:rPr>
  </w:style>
  <w:style w:type="paragraph" w:customStyle="1" w:styleId="TCTableBody">
    <w:name w:val="TC_Table_Body"/>
    <w:basedOn w:val="Normale"/>
    <w:next w:val="Normale"/>
    <w:link w:val="TCTableBodyChar"/>
    <w:rsid w:val="00D14EAB"/>
    <w:pPr>
      <w:spacing w:before="20" w:after="60"/>
      <w:jc w:val="both"/>
    </w:pPr>
    <w:rPr>
      <w:rFonts w:ascii="Arno Pro" w:eastAsia="Times New Roman" w:hAnsi="Arno Pro"/>
      <w:kern w:val="20"/>
      <w:sz w:val="18"/>
      <w:szCs w:val="20"/>
      <w:lang w:val="en-US" w:eastAsia="en-US"/>
    </w:rPr>
  </w:style>
  <w:style w:type="character" w:customStyle="1" w:styleId="TCTableBodyChar">
    <w:name w:val="TC_Table_Body Char"/>
    <w:link w:val="TCTableBody"/>
    <w:locked/>
    <w:rsid w:val="00D14EAB"/>
    <w:rPr>
      <w:rFonts w:ascii="Arno Pro" w:eastAsia="Times New Roman" w:hAnsi="Arno Pro"/>
      <w:kern w:val="20"/>
      <w:sz w:val="18"/>
      <w:lang w:val="en-US" w:eastAsia="en-US"/>
    </w:rPr>
  </w:style>
  <w:style w:type="paragraph" w:customStyle="1" w:styleId="VDTableTitle">
    <w:name w:val="VD_Table_Title"/>
    <w:basedOn w:val="Normale"/>
    <w:next w:val="Normale"/>
    <w:autoRedefine/>
    <w:rsid w:val="00D14EAB"/>
    <w:pPr>
      <w:suppressAutoHyphens/>
      <w:spacing w:before="60" w:after="60"/>
      <w:jc w:val="both"/>
    </w:pPr>
    <w:rPr>
      <w:rFonts w:ascii="Arno Pro" w:eastAsia="Times New Roman" w:hAnsi="Arno Pro"/>
      <w:b/>
      <w:kern w:val="21"/>
      <w:sz w:val="19"/>
      <w:szCs w:val="19"/>
      <w:lang w:val="en-US" w:eastAsia="en-US"/>
    </w:rPr>
  </w:style>
  <w:style w:type="paragraph" w:customStyle="1" w:styleId="FETableFootnote">
    <w:name w:val="FE_Table_Footnote"/>
    <w:basedOn w:val="Normale"/>
    <w:next w:val="Normale"/>
    <w:autoRedefine/>
    <w:rsid w:val="00D14EAB"/>
    <w:pPr>
      <w:framePr w:hSpace="142" w:wrap="around" w:vAnchor="text" w:hAnchor="page" w:xAlign="center" w:y="1"/>
      <w:tabs>
        <w:tab w:val="left" w:pos="426"/>
      </w:tabs>
      <w:suppressAutoHyphens/>
      <w:spacing w:before="60" w:after="60" w:line="180" w:lineRule="exact"/>
      <w:suppressOverlap/>
      <w:jc w:val="both"/>
    </w:pPr>
    <w:rPr>
      <w:rFonts w:ascii="Arial" w:eastAsia="Times New Roman" w:hAnsi="Arial" w:cs="Arial"/>
      <w:color w:val="FF0000"/>
      <w:spacing w:val="-4"/>
      <w:sz w:val="14"/>
      <w:szCs w:val="14"/>
      <w:lang w:val="en-US" w:eastAsia="en-US"/>
    </w:rPr>
  </w:style>
  <w:style w:type="character" w:styleId="Collegamentoipertestuale">
    <w:name w:val="Hyperlink"/>
    <w:basedOn w:val="Carpredefinitoparagrafo"/>
    <w:uiPriority w:val="99"/>
    <w:unhideWhenUsed/>
    <w:rsid w:val="00011C02"/>
    <w:rPr>
      <w:color w:val="0000FF" w:themeColor="hyperlink"/>
      <w:u w:val="single"/>
    </w:rPr>
  </w:style>
  <w:style w:type="paragraph" w:styleId="Paragrafoelenco">
    <w:name w:val="List Paragraph"/>
    <w:basedOn w:val="Normale"/>
    <w:uiPriority w:val="34"/>
    <w:qFormat/>
    <w:rsid w:val="00C07BB4"/>
    <w:pPr>
      <w:spacing w:after="160" w:line="259" w:lineRule="auto"/>
      <w:ind w:left="720"/>
      <w:contextualSpacing/>
    </w:pPr>
    <w:rPr>
      <w:rFonts w:asciiTheme="minorHAnsi" w:eastAsiaTheme="minorHAnsi" w:hAnsiTheme="minorHAnsi" w:cstheme="minorBidi"/>
      <w:sz w:val="22"/>
      <w:szCs w:val="22"/>
      <w:lang w:val="it-IT" w:eastAsia="en-US"/>
    </w:rPr>
  </w:style>
  <w:style w:type="character" w:customStyle="1" w:styleId="Menzionenonrisolta1">
    <w:name w:val="Menzione non risolta1"/>
    <w:basedOn w:val="Carpredefinitoparagrafo"/>
    <w:uiPriority w:val="99"/>
    <w:semiHidden/>
    <w:unhideWhenUsed/>
    <w:rsid w:val="009D29DC"/>
    <w:rPr>
      <w:color w:val="605E5C"/>
      <w:shd w:val="clear" w:color="auto" w:fill="E1DFDD"/>
    </w:rPr>
  </w:style>
  <w:style w:type="character" w:customStyle="1" w:styleId="fontstyle01">
    <w:name w:val="fontstyle01"/>
    <w:basedOn w:val="Carpredefinitoparagrafo"/>
    <w:rsid w:val="00121F02"/>
    <w:rPr>
      <w:rFonts w:ascii="CharisSIL" w:hAnsi="CharisSIL" w:hint="default"/>
      <w:b w:val="0"/>
      <w:bCs w:val="0"/>
      <w:i w:val="0"/>
      <w:iCs w:val="0"/>
      <w:color w:val="000000"/>
      <w:sz w:val="14"/>
      <w:szCs w:val="14"/>
    </w:rPr>
  </w:style>
  <w:style w:type="character" w:customStyle="1" w:styleId="fontstyle21">
    <w:name w:val="fontstyle21"/>
    <w:basedOn w:val="Carpredefinitoparagrafo"/>
    <w:rsid w:val="00121F02"/>
    <w:rPr>
      <w:rFonts w:ascii="TeX_CM_Maths_Symbols" w:hAnsi="TeX_CM_Maths_Symbols" w:hint="default"/>
      <w:b w:val="0"/>
      <w:bCs w:val="0"/>
      <w:i w:val="0"/>
      <w:iCs w:val="0"/>
      <w:color w:val="000000"/>
      <w:sz w:val="14"/>
      <w:szCs w:val="14"/>
    </w:rPr>
  </w:style>
  <w:style w:type="character" w:customStyle="1" w:styleId="Menzionenonrisolta2">
    <w:name w:val="Menzione non risolta2"/>
    <w:basedOn w:val="Carpredefinitoparagrafo"/>
    <w:uiPriority w:val="99"/>
    <w:semiHidden/>
    <w:unhideWhenUsed/>
    <w:rsid w:val="00733BFE"/>
    <w:rPr>
      <w:color w:val="605E5C"/>
      <w:shd w:val="clear" w:color="auto" w:fill="E1DFDD"/>
    </w:rPr>
  </w:style>
  <w:style w:type="paragraph" w:styleId="Testonotaapidipagina">
    <w:name w:val="footnote text"/>
    <w:basedOn w:val="Normale"/>
    <w:link w:val="TestonotaapidipaginaCarattere"/>
    <w:uiPriority w:val="99"/>
    <w:semiHidden/>
    <w:unhideWhenUsed/>
    <w:rsid w:val="00CB609D"/>
    <w:rPr>
      <w:rFonts w:asciiTheme="minorHAnsi" w:eastAsiaTheme="minorHAnsi" w:hAnsiTheme="minorHAnsi" w:cstheme="minorBidi"/>
      <w:kern w:val="2"/>
      <w:sz w:val="20"/>
      <w:szCs w:val="20"/>
      <w:lang w:val="it-IT" w:eastAsia="en-US"/>
      <w14:ligatures w14:val="standardContextual"/>
    </w:rPr>
  </w:style>
  <w:style w:type="character" w:customStyle="1" w:styleId="TestonotaapidipaginaCarattere">
    <w:name w:val="Testo nota a piè di pagina Carattere"/>
    <w:basedOn w:val="Carpredefinitoparagrafo"/>
    <w:link w:val="Testonotaapidipagina"/>
    <w:uiPriority w:val="99"/>
    <w:semiHidden/>
    <w:rsid w:val="00CB609D"/>
    <w:rPr>
      <w:rFonts w:asciiTheme="minorHAnsi" w:eastAsiaTheme="minorHAnsi" w:hAnsiTheme="minorHAnsi" w:cstheme="minorBidi"/>
      <w:kern w:val="2"/>
      <w:lang w:val="it-IT" w:eastAsia="en-US"/>
      <w14:ligatures w14:val="standardContextual"/>
    </w:rPr>
  </w:style>
  <w:style w:type="character" w:styleId="Rimandonotaapidipagina">
    <w:name w:val="footnote reference"/>
    <w:basedOn w:val="Carpredefinitoparagrafo"/>
    <w:uiPriority w:val="99"/>
    <w:semiHidden/>
    <w:unhideWhenUsed/>
    <w:rsid w:val="00CB609D"/>
    <w:rPr>
      <w:vertAlign w:val="superscript"/>
    </w:rPr>
  </w:style>
  <w:style w:type="character" w:styleId="Rimandocommento">
    <w:name w:val="annotation reference"/>
    <w:basedOn w:val="Carpredefinitoparagrafo"/>
    <w:uiPriority w:val="99"/>
    <w:semiHidden/>
    <w:unhideWhenUsed/>
    <w:rsid w:val="00CE534D"/>
    <w:rPr>
      <w:sz w:val="16"/>
      <w:szCs w:val="16"/>
    </w:rPr>
  </w:style>
  <w:style w:type="paragraph" w:styleId="Testocommento">
    <w:name w:val="annotation text"/>
    <w:basedOn w:val="Normale"/>
    <w:link w:val="TestocommentoCarattere"/>
    <w:uiPriority w:val="99"/>
    <w:unhideWhenUsed/>
    <w:rsid w:val="00CE534D"/>
    <w:rPr>
      <w:sz w:val="20"/>
      <w:szCs w:val="20"/>
    </w:rPr>
  </w:style>
  <w:style w:type="character" w:customStyle="1" w:styleId="TestocommentoCarattere">
    <w:name w:val="Testo commento Carattere"/>
    <w:basedOn w:val="Carpredefinitoparagrafo"/>
    <w:link w:val="Testocommento"/>
    <w:uiPriority w:val="99"/>
    <w:rsid w:val="00CE534D"/>
    <w:rPr>
      <w:lang w:val="de-DE" w:eastAsia="ja-JP"/>
    </w:rPr>
  </w:style>
  <w:style w:type="paragraph" w:styleId="Soggettocommento">
    <w:name w:val="annotation subject"/>
    <w:basedOn w:val="Testocommento"/>
    <w:next w:val="Testocommento"/>
    <w:link w:val="SoggettocommentoCarattere"/>
    <w:uiPriority w:val="99"/>
    <w:semiHidden/>
    <w:unhideWhenUsed/>
    <w:rsid w:val="00CE534D"/>
    <w:rPr>
      <w:b/>
      <w:bCs/>
    </w:rPr>
  </w:style>
  <w:style w:type="character" w:customStyle="1" w:styleId="SoggettocommentoCarattere">
    <w:name w:val="Soggetto commento Carattere"/>
    <w:basedOn w:val="TestocommentoCarattere"/>
    <w:link w:val="Soggettocommento"/>
    <w:uiPriority w:val="99"/>
    <w:semiHidden/>
    <w:rsid w:val="00CE534D"/>
    <w:rPr>
      <w:b/>
      <w:bCs/>
      <w:lang w:val="de-DE" w:eastAsia="ja-JP"/>
    </w:rPr>
  </w:style>
  <w:style w:type="paragraph" w:styleId="Revisione">
    <w:name w:val="Revision"/>
    <w:hidden/>
    <w:uiPriority w:val="99"/>
    <w:semiHidden/>
    <w:rsid w:val="00E171E7"/>
    <w:rPr>
      <w:sz w:val="24"/>
      <w:szCs w:val="24"/>
      <w:lang w:val="de-DE" w:eastAsia="ja-JP"/>
    </w:rPr>
  </w:style>
  <w:style w:type="paragraph" w:styleId="Didascalia">
    <w:name w:val="caption"/>
    <w:basedOn w:val="Normale"/>
    <w:next w:val="Normale"/>
    <w:uiPriority w:val="35"/>
    <w:unhideWhenUsed/>
    <w:qFormat/>
    <w:rsid w:val="000F7433"/>
    <w:pPr>
      <w:spacing w:after="200"/>
    </w:pPr>
    <w:rPr>
      <w:i/>
      <w:iCs/>
      <w:color w:val="1F497D" w:themeColor="text2"/>
      <w:sz w:val="18"/>
      <w:szCs w:val="18"/>
    </w:rPr>
  </w:style>
  <w:style w:type="character" w:customStyle="1" w:styleId="Menzionenonrisolta3">
    <w:name w:val="Menzione non risolta3"/>
    <w:basedOn w:val="Carpredefinitoparagrafo"/>
    <w:uiPriority w:val="99"/>
    <w:semiHidden/>
    <w:unhideWhenUsed/>
    <w:rsid w:val="00C75FBC"/>
    <w:rPr>
      <w:color w:val="605E5C"/>
      <w:shd w:val="clear" w:color="auto" w:fill="E1DFDD"/>
    </w:rPr>
  </w:style>
  <w:style w:type="character" w:styleId="Testosegnaposto">
    <w:name w:val="Placeholder Text"/>
    <w:basedOn w:val="Carpredefinitoparagrafo"/>
    <w:uiPriority w:val="99"/>
    <w:semiHidden/>
    <w:rsid w:val="006245B5"/>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7879518">
      <w:bodyDiv w:val="1"/>
      <w:marLeft w:val="0"/>
      <w:marRight w:val="0"/>
      <w:marTop w:val="0"/>
      <w:marBottom w:val="0"/>
      <w:divBdr>
        <w:top w:val="none" w:sz="0" w:space="0" w:color="auto"/>
        <w:left w:val="none" w:sz="0" w:space="0" w:color="auto"/>
        <w:bottom w:val="none" w:sz="0" w:space="0" w:color="auto"/>
        <w:right w:val="none" w:sz="0" w:space="0" w:color="auto"/>
      </w:divBdr>
    </w:div>
    <w:div w:id="464860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tiff"/><Relationship Id="rId18" Type="http://schemas.openxmlformats.org/officeDocument/2006/relationships/image" Target="media/image10.emf"/><Relationship Id="rId26" Type="http://schemas.openxmlformats.org/officeDocument/2006/relationships/image" Target="media/image18.png"/><Relationship Id="rId21" Type="http://schemas.openxmlformats.org/officeDocument/2006/relationships/image" Target="media/image13.emf"/><Relationship Id="rId34" Type="http://schemas.openxmlformats.org/officeDocument/2006/relationships/image" Target="media/image26.emf"/><Relationship Id="rId7" Type="http://schemas.openxmlformats.org/officeDocument/2006/relationships/endnotes" Target="endnotes.xml"/><Relationship Id="rId12" Type="http://schemas.openxmlformats.org/officeDocument/2006/relationships/image" Target="media/image4.tiff"/><Relationship Id="rId17" Type="http://schemas.openxmlformats.org/officeDocument/2006/relationships/image" Target="media/image9.emf"/><Relationship Id="rId25" Type="http://schemas.openxmlformats.org/officeDocument/2006/relationships/image" Target="media/image17.emf"/><Relationship Id="rId33" Type="http://schemas.openxmlformats.org/officeDocument/2006/relationships/image" Target="media/image25.emf"/><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2.emf"/><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image" Target="media/image16.emf"/><Relationship Id="rId32" Type="http://schemas.openxmlformats.org/officeDocument/2006/relationships/image" Target="media/image24.e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tiff"/><Relationship Id="rId23" Type="http://schemas.openxmlformats.org/officeDocument/2006/relationships/image" Target="media/image15.jpeg"/><Relationship Id="rId28" Type="http://schemas.openxmlformats.org/officeDocument/2006/relationships/image" Target="media/image20.png"/><Relationship Id="rId36" Type="http://schemas.openxmlformats.org/officeDocument/2006/relationships/image" Target="media/image28.emf"/><Relationship Id="rId10" Type="http://schemas.openxmlformats.org/officeDocument/2006/relationships/image" Target="media/image2.emf"/><Relationship Id="rId19" Type="http://schemas.openxmlformats.org/officeDocument/2006/relationships/image" Target="media/image11.emf"/><Relationship Id="rId31" Type="http://schemas.openxmlformats.org/officeDocument/2006/relationships/image" Target="media/image23.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tiff"/><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emf"/><Relationship Id="rId8" Type="http://schemas.openxmlformats.org/officeDocument/2006/relationships/header" Target="header1.xml"/><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H:\Pigi\works\ChemSusChem_GVL\Istruzioni\2476_communication.do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2170C79A-AA00-4A42-82B9-868545386A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2476_communication.dot</Template>
  <TotalTime>1</TotalTime>
  <Pages>19</Pages>
  <Words>3992</Words>
  <Characters>22755</Characters>
  <Application>Microsoft Office Word</Application>
  <DocSecurity>0</DocSecurity>
  <Lines>189</Lines>
  <Paragraphs>53</Paragraphs>
  <ScaleCrop>false</ScaleCrop>
  <HeadingPairs>
    <vt:vector size="4" baseType="variant">
      <vt:variant>
        <vt:lpstr>Titolo</vt:lpstr>
      </vt:variant>
      <vt:variant>
        <vt:i4>1</vt:i4>
      </vt:variant>
      <vt:variant>
        <vt:lpstr>Titel</vt:lpstr>
      </vt:variant>
      <vt:variant>
        <vt:i4>1</vt:i4>
      </vt:variant>
    </vt:vector>
  </HeadingPairs>
  <TitlesOfParts>
    <vt:vector size="2" baseType="lpstr">
      <vt:lpstr>((Title))</vt:lpstr>
      <vt:lpstr>((Title))</vt:lpstr>
    </vt:vector>
  </TitlesOfParts>
  <Company>WILEY-VCH Verlag GmbH &amp; Co. KGaA</Company>
  <LinksUpToDate>false</LinksUpToDate>
  <CharactersWithSpaces>26694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creator>Utente</dc:creator>
  <cp:lastModifiedBy>PIERLUIGI BARBARO</cp:lastModifiedBy>
  <cp:revision>4</cp:revision>
  <cp:lastPrinted>2023-03-13T08:26:00Z</cp:lastPrinted>
  <dcterms:created xsi:type="dcterms:W3CDTF">2026-02-16T10:28:00Z</dcterms:created>
  <dcterms:modified xsi:type="dcterms:W3CDTF">2026-02-16T10:29:00Z</dcterms:modified>
</cp:coreProperties>
</file>